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613055" w14:paraId="4BF2D7C0" w14:textId="77777777" w:rsidTr="00B60E62">
        <w:tc>
          <w:tcPr>
            <w:tcW w:w="2694" w:type="dxa"/>
            <w:shd w:val="clear" w:color="auto" w:fill="F2F2F2" w:themeFill="background1" w:themeFillShade="F2"/>
          </w:tcPr>
          <w:p w14:paraId="57C42C42" w14:textId="77777777" w:rsidR="00C01223" w:rsidRPr="00613055" w:rsidRDefault="00D451E0"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Job </w:t>
            </w:r>
            <w:r w:rsidR="006E3E25" w:rsidRPr="00613055">
              <w:rPr>
                <w:rFonts w:ascii="Avenir Next LT Pro" w:eastAsia="Times New Roman" w:hAnsi="Avenir Next LT Pro" w:cs="Times New Roman"/>
                <w:b/>
                <w:sz w:val="20"/>
                <w:szCs w:val="20"/>
                <w:lang w:eastAsia="en-GB"/>
              </w:rPr>
              <w:t>T</w:t>
            </w:r>
            <w:r w:rsidRPr="00613055">
              <w:rPr>
                <w:rFonts w:ascii="Avenir Next LT Pro" w:eastAsia="Times New Roman" w:hAnsi="Avenir Next LT Pro" w:cs="Times New Roman"/>
                <w:b/>
                <w:sz w:val="20"/>
                <w:szCs w:val="20"/>
                <w:lang w:eastAsia="en-GB"/>
              </w:rPr>
              <w:t>itl</w:t>
            </w:r>
            <w:r w:rsidR="00864BD3" w:rsidRPr="00613055">
              <w:rPr>
                <w:rFonts w:ascii="Avenir Next LT Pro" w:eastAsia="Times New Roman" w:hAnsi="Avenir Next LT Pro" w:cs="Times New Roman"/>
                <w:b/>
                <w:sz w:val="20"/>
                <w:szCs w:val="20"/>
                <w:lang w:eastAsia="en-GB"/>
              </w:rPr>
              <w:t>e</w:t>
            </w:r>
          </w:p>
          <w:p w14:paraId="34421115" w14:textId="4D8FCE3B"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65962413" w14:textId="3D217F3F" w:rsidR="00C01223" w:rsidRPr="00613055" w:rsidRDefault="00E81F30" w:rsidP="00C01223">
            <w:pPr>
              <w:spacing w:before="40" w:after="40" w:line="240" w:lineRule="auto"/>
              <w:rPr>
                <w:rFonts w:ascii="Avenir Next LT Pro" w:eastAsia="Times New Roman" w:hAnsi="Avenir Next LT Pro" w:cs="Times New Roman"/>
                <w:sz w:val="20"/>
                <w:szCs w:val="20"/>
                <w:lang w:eastAsia="en-GB"/>
              </w:rPr>
            </w:pPr>
            <w:r>
              <w:t>Purchase Ledger Administrator – Generic</w:t>
            </w:r>
          </w:p>
        </w:tc>
      </w:tr>
      <w:tr w:rsidR="009F3689" w:rsidRPr="00613055" w14:paraId="2074AB57" w14:textId="77777777" w:rsidTr="00B60E62">
        <w:tc>
          <w:tcPr>
            <w:tcW w:w="2694" w:type="dxa"/>
            <w:shd w:val="clear" w:color="auto" w:fill="F2F2F2" w:themeFill="background1" w:themeFillShade="F2"/>
          </w:tcPr>
          <w:p w14:paraId="677EC059"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Reports to</w:t>
            </w:r>
          </w:p>
          <w:p w14:paraId="3E4BBB57" w14:textId="0B621A18"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7A5EC33B" w14:textId="255BAB5B" w:rsidR="00C01223" w:rsidRPr="00613055" w:rsidRDefault="00926E70" w:rsidP="00077587">
            <w:pPr>
              <w:spacing w:before="40" w:after="40" w:line="240" w:lineRule="auto"/>
              <w:rPr>
                <w:rFonts w:ascii="Avenir Next LT Pro" w:eastAsia="Times New Roman" w:hAnsi="Avenir Next LT Pro" w:cs="Times New Roman"/>
                <w:sz w:val="20"/>
                <w:szCs w:val="20"/>
                <w:lang w:eastAsia="en-GB"/>
              </w:rPr>
            </w:pPr>
            <w:r>
              <w:t>Purchase Ledger Team Leader</w:t>
            </w:r>
          </w:p>
        </w:tc>
      </w:tr>
      <w:tr w:rsidR="006E3E25" w:rsidRPr="00613055" w14:paraId="7CD6784C" w14:textId="77777777" w:rsidTr="00B60E62">
        <w:tc>
          <w:tcPr>
            <w:tcW w:w="2694" w:type="dxa"/>
            <w:shd w:val="clear" w:color="auto" w:fill="F2F2F2" w:themeFill="background1" w:themeFillShade="F2"/>
          </w:tcPr>
          <w:p w14:paraId="7087F0C9" w14:textId="77777777" w:rsidR="00C01223" w:rsidRPr="00613055" w:rsidRDefault="006E3E25"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Business</w:t>
            </w:r>
          </w:p>
          <w:p w14:paraId="01E6FB11" w14:textId="3038BAC6"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53A68E3" w14:textId="2AA6D437" w:rsidR="00C01223" w:rsidRPr="00613055" w:rsidRDefault="00706B32" w:rsidP="00077587">
            <w:pPr>
              <w:spacing w:before="40" w:after="40" w:line="240" w:lineRule="auto"/>
              <w:rPr>
                <w:rFonts w:ascii="Avenir Next LT Pro" w:eastAsia="Times New Roman" w:hAnsi="Avenir Next LT Pro" w:cs="Times New Roman"/>
                <w:sz w:val="20"/>
                <w:szCs w:val="20"/>
                <w:lang w:eastAsia="en-GB"/>
              </w:rPr>
            </w:pPr>
            <w:proofErr w:type="gramStart"/>
            <w:r>
              <w:rPr>
                <w:rFonts w:ascii="Avenir Next LT Pro" w:eastAsia="Times New Roman" w:hAnsi="Avenir Next LT Pro" w:cs="Times New Roman"/>
                <w:sz w:val="20"/>
                <w:szCs w:val="20"/>
                <w:lang w:eastAsia="en-GB"/>
              </w:rPr>
              <w:t>AB  Agri</w:t>
            </w:r>
            <w:proofErr w:type="gramEnd"/>
            <w:r>
              <w:rPr>
                <w:rFonts w:ascii="Avenir Next LT Pro" w:eastAsia="Times New Roman" w:hAnsi="Avenir Next LT Pro" w:cs="Times New Roman"/>
                <w:sz w:val="20"/>
                <w:szCs w:val="20"/>
                <w:lang w:eastAsia="en-GB"/>
              </w:rPr>
              <w:t xml:space="preserve"> Central </w:t>
            </w:r>
          </w:p>
        </w:tc>
      </w:tr>
      <w:tr w:rsidR="009F3689" w:rsidRPr="00613055" w14:paraId="12659DC1" w14:textId="77777777" w:rsidTr="00B60E62">
        <w:tc>
          <w:tcPr>
            <w:tcW w:w="2694" w:type="dxa"/>
            <w:shd w:val="clear" w:color="auto" w:fill="F2F2F2" w:themeFill="background1" w:themeFillShade="F2"/>
          </w:tcPr>
          <w:p w14:paraId="27844C9C"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Location</w:t>
            </w:r>
          </w:p>
          <w:p w14:paraId="36DDFAA7" w14:textId="0E2B5A6D"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CE5AE88" w14:textId="55251DD5" w:rsidR="00C01223" w:rsidRPr="00613055" w:rsidRDefault="00BE6FDB" w:rsidP="00077587">
            <w:pPr>
              <w:spacing w:before="40" w:after="40" w:line="240" w:lineRule="auto"/>
              <w:rPr>
                <w:rFonts w:ascii="Avenir Next LT Pro" w:eastAsia="Times New Roman" w:hAnsi="Avenir Next LT Pro" w:cs="Times New Roman"/>
                <w:sz w:val="20"/>
                <w:szCs w:val="20"/>
                <w:lang w:eastAsia="en-GB"/>
              </w:rPr>
            </w:pPr>
            <w:r>
              <w:t>Peterborough</w:t>
            </w:r>
          </w:p>
        </w:tc>
      </w:tr>
      <w:tr w:rsidR="009F3689" w:rsidRPr="00613055" w14:paraId="519475EB" w14:textId="77777777" w:rsidTr="00B60E62">
        <w:tc>
          <w:tcPr>
            <w:tcW w:w="2694" w:type="dxa"/>
            <w:shd w:val="clear" w:color="auto" w:fill="F2F2F2" w:themeFill="background1" w:themeFillShade="F2"/>
          </w:tcPr>
          <w:p w14:paraId="3AF0BD8E" w14:textId="77777777" w:rsidR="00C01223" w:rsidRPr="00613055" w:rsidRDefault="00E12102"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Direct &amp; Indirect Report</w:t>
            </w:r>
            <w:r w:rsidR="00E96F87" w:rsidRPr="00613055">
              <w:rPr>
                <w:rFonts w:ascii="Avenir Next LT Pro" w:eastAsia="Times New Roman" w:hAnsi="Avenir Next LT Pro" w:cs="Times New Roman"/>
                <w:b/>
                <w:sz w:val="20"/>
                <w:szCs w:val="20"/>
                <w:lang w:eastAsia="en-GB"/>
              </w:rPr>
              <w:t>s</w:t>
            </w:r>
          </w:p>
          <w:p w14:paraId="09962585" w14:textId="197BCF18" w:rsidR="00E96F87" w:rsidRPr="00613055" w:rsidRDefault="00E96F87" w:rsidP="005F75F2">
            <w:pPr>
              <w:spacing w:before="40" w:after="40" w:line="240" w:lineRule="auto"/>
              <w:rPr>
                <w:rFonts w:ascii="Avenir Next LT Pro" w:eastAsia="Times New Roman" w:hAnsi="Avenir Next LT Pro" w:cs="Times New Roman"/>
                <w:b/>
                <w:sz w:val="20"/>
                <w:szCs w:val="20"/>
                <w:lang w:eastAsia="en-GB"/>
              </w:rPr>
            </w:pPr>
          </w:p>
        </w:tc>
        <w:tc>
          <w:tcPr>
            <w:tcW w:w="6946" w:type="dxa"/>
          </w:tcPr>
          <w:p w14:paraId="1225DCCE" w14:textId="3DAEB53C" w:rsidR="00C01223" w:rsidRPr="00613055" w:rsidRDefault="00583F05"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w:t>
            </w:r>
          </w:p>
        </w:tc>
      </w:tr>
      <w:tr w:rsidR="00C01223" w:rsidRPr="00613055" w14:paraId="37E48ADB" w14:textId="77777777" w:rsidTr="00B60E62">
        <w:tc>
          <w:tcPr>
            <w:tcW w:w="2694" w:type="dxa"/>
            <w:shd w:val="clear" w:color="auto" w:fill="F2F2F2" w:themeFill="background1" w:themeFillShade="F2"/>
          </w:tcPr>
          <w:p w14:paraId="0B69DB1F" w14:textId="77777777" w:rsidR="00E96F87"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Budget Responsibility</w:t>
            </w:r>
          </w:p>
          <w:p w14:paraId="30A2552A" w14:textId="40A4C016" w:rsidR="00C01223"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 </w:t>
            </w:r>
          </w:p>
        </w:tc>
        <w:tc>
          <w:tcPr>
            <w:tcW w:w="6946" w:type="dxa"/>
          </w:tcPr>
          <w:p w14:paraId="5EA9EC8B" w14:textId="4BEC275B" w:rsidR="00C01223" w:rsidRPr="00613055" w:rsidRDefault="00583F05"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No</w:t>
            </w:r>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613055" w14:paraId="412DFE37" w14:textId="77777777" w:rsidTr="00B60E62">
        <w:tc>
          <w:tcPr>
            <w:tcW w:w="2694" w:type="dxa"/>
            <w:shd w:val="clear" w:color="auto" w:fill="F2F2F2" w:themeFill="background1" w:themeFillShade="F2"/>
          </w:tcPr>
          <w:p w14:paraId="73B0B9D6"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Role Overview</w:t>
            </w:r>
          </w:p>
          <w:p w14:paraId="520D5603" w14:textId="77777777" w:rsidR="00C01223" w:rsidRPr="00613055" w:rsidRDefault="00C01223" w:rsidP="00384900">
            <w:pPr>
              <w:spacing w:before="40" w:after="40" w:line="240" w:lineRule="auto"/>
              <w:rPr>
                <w:rFonts w:ascii="Avenir Next LT Pro" w:eastAsia="Times New Roman" w:hAnsi="Avenir Next LT Pro" w:cs="Times New Roman"/>
                <w:bCs/>
                <w:sz w:val="18"/>
                <w:szCs w:val="18"/>
                <w:lang w:eastAsia="en-GB"/>
              </w:rPr>
            </w:pPr>
            <w:r w:rsidRPr="00613055">
              <w:rPr>
                <w:rFonts w:ascii="Avenir Next LT Pro" w:eastAsia="Times New Roman" w:hAnsi="Avenir Next LT Pro" w:cs="Times New Roman"/>
                <w:bCs/>
                <w:sz w:val="18"/>
                <w:szCs w:val="18"/>
                <w:lang w:eastAsia="en-GB"/>
              </w:rPr>
              <w:t xml:space="preserve">Impact Statement </w:t>
            </w:r>
          </w:p>
          <w:p w14:paraId="5DD6424C"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6267BF97" w14:textId="2C835C7E" w:rsidR="00C01223" w:rsidRPr="00613055" w:rsidRDefault="001C12F9" w:rsidP="00613055">
            <w:pPr>
              <w:pStyle w:val="NoSpacing"/>
            </w:pPr>
            <w:r>
              <w:t>The role of Purchase Ledger Administrator – Has responsibility for managing the processing of all invoices for all divisions of Ab Agri as assigned by the TL.</w:t>
            </w:r>
          </w:p>
        </w:tc>
      </w:tr>
      <w:tr w:rsidR="00C01223" w:rsidRPr="00613055" w14:paraId="75B073A2" w14:textId="77777777" w:rsidTr="00B60E62">
        <w:tc>
          <w:tcPr>
            <w:tcW w:w="2694" w:type="dxa"/>
            <w:shd w:val="clear" w:color="auto" w:fill="F2F2F2" w:themeFill="background1" w:themeFillShade="F2"/>
          </w:tcPr>
          <w:p w14:paraId="1C7E4F36"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p w14:paraId="34B18C2E"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Responsibilities</w:t>
            </w:r>
          </w:p>
          <w:p w14:paraId="1A5B9814"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46E6092A" w14:textId="77777777" w:rsidR="00C01223" w:rsidRPr="00613055" w:rsidRDefault="00C01223" w:rsidP="00384900">
            <w:pPr>
              <w:spacing w:before="40" w:after="40"/>
              <w:contextualSpacing/>
              <w:rPr>
                <w:rFonts w:ascii="Avenir Next LT Pro" w:hAnsi="Avenir Next LT Pro"/>
                <w:sz w:val="20"/>
                <w:szCs w:val="20"/>
              </w:rPr>
            </w:pPr>
          </w:p>
          <w:p w14:paraId="01FA5831" w14:textId="31CB054A" w:rsidR="00C01223" w:rsidRPr="00081E75" w:rsidRDefault="00081E75" w:rsidP="00384900">
            <w:pPr>
              <w:pStyle w:val="ListParagraph"/>
              <w:numPr>
                <w:ilvl w:val="0"/>
                <w:numId w:val="35"/>
              </w:numPr>
              <w:spacing w:before="40" w:after="40"/>
              <w:contextualSpacing/>
              <w:rPr>
                <w:rFonts w:ascii="Avenir Next LT Pro" w:hAnsi="Avenir Next LT Pro"/>
                <w:sz w:val="20"/>
                <w:szCs w:val="20"/>
              </w:rPr>
            </w:pPr>
            <w:r>
              <w:t>Direct-coding and posting high-value invoices within a fast-paced environment in an accurate &amp; timely manner</w:t>
            </w:r>
            <w:r>
              <w:t>.</w:t>
            </w:r>
          </w:p>
          <w:p w14:paraId="32375A0F" w14:textId="39D51860" w:rsidR="00081E75" w:rsidRPr="00B21AD1" w:rsidRDefault="00B21AD1" w:rsidP="00384900">
            <w:pPr>
              <w:pStyle w:val="ListParagraph"/>
              <w:numPr>
                <w:ilvl w:val="0"/>
                <w:numId w:val="35"/>
              </w:numPr>
              <w:spacing w:before="40" w:after="40"/>
              <w:contextualSpacing/>
              <w:rPr>
                <w:rFonts w:ascii="Avenir Next LT Pro" w:hAnsi="Avenir Next LT Pro"/>
                <w:sz w:val="20"/>
                <w:szCs w:val="20"/>
              </w:rPr>
            </w:pPr>
            <w:r>
              <w:t>Processing of Self Billing Invoices as per schedule</w:t>
            </w:r>
            <w:r>
              <w:t>.</w:t>
            </w:r>
          </w:p>
          <w:p w14:paraId="22DA3832" w14:textId="6FF99FB6" w:rsidR="00B21AD1" w:rsidRPr="00B21AD1" w:rsidRDefault="00B21AD1" w:rsidP="00384900">
            <w:pPr>
              <w:pStyle w:val="ListParagraph"/>
              <w:numPr>
                <w:ilvl w:val="0"/>
                <w:numId w:val="35"/>
              </w:numPr>
              <w:spacing w:before="40" w:after="40"/>
              <w:contextualSpacing/>
              <w:rPr>
                <w:rFonts w:ascii="Avenir Next LT Pro" w:hAnsi="Avenir Next LT Pro"/>
                <w:sz w:val="20"/>
                <w:szCs w:val="20"/>
              </w:rPr>
            </w:pPr>
            <w:r>
              <w:t>Processing of rent / prepayment/ provisional invoices as per contracts</w:t>
            </w:r>
            <w:r>
              <w:t>.</w:t>
            </w:r>
          </w:p>
          <w:p w14:paraId="4900E63A" w14:textId="6B3EC07B" w:rsidR="00B21AD1" w:rsidRPr="00B42A52" w:rsidRDefault="00B42A52" w:rsidP="00384900">
            <w:pPr>
              <w:pStyle w:val="ListParagraph"/>
              <w:numPr>
                <w:ilvl w:val="0"/>
                <w:numId w:val="35"/>
              </w:numPr>
              <w:spacing w:before="40" w:after="40"/>
              <w:contextualSpacing/>
              <w:rPr>
                <w:rFonts w:ascii="Avenir Next LT Pro" w:hAnsi="Avenir Next LT Pro"/>
                <w:sz w:val="20"/>
                <w:szCs w:val="20"/>
              </w:rPr>
            </w:pPr>
            <w:r>
              <w:t>Management of the P2P Matching process with identification and resolution of exception items</w:t>
            </w:r>
            <w:r>
              <w:t>.</w:t>
            </w:r>
          </w:p>
          <w:p w14:paraId="6765B29F" w14:textId="3C7A3147" w:rsidR="00B42A52" w:rsidRPr="00613D48" w:rsidRDefault="00613D48" w:rsidP="00384900">
            <w:pPr>
              <w:pStyle w:val="ListParagraph"/>
              <w:numPr>
                <w:ilvl w:val="0"/>
                <w:numId w:val="35"/>
              </w:numPr>
              <w:spacing w:before="40" w:after="40"/>
              <w:contextualSpacing/>
              <w:rPr>
                <w:rFonts w:ascii="Avenir Next LT Pro" w:hAnsi="Avenir Next LT Pro"/>
                <w:sz w:val="20"/>
                <w:szCs w:val="20"/>
              </w:rPr>
            </w:pPr>
            <w:r>
              <w:t>Timely identification, escalation and resolution of queries involving liaising with internal staff and external suppliers, via management of Purchase Ledger Query mailboxes.</w:t>
            </w:r>
          </w:p>
          <w:p w14:paraId="0972093F" w14:textId="4F16BB00" w:rsidR="00613D48" w:rsidRPr="00545B12" w:rsidRDefault="00545B12" w:rsidP="00384900">
            <w:pPr>
              <w:pStyle w:val="ListParagraph"/>
              <w:numPr>
                <w:ilvl w:val="0"/>
                <w:numId w:val="35"/>
              </w:numPr>
              <w:spacing w:before="40" w:after="40"/>
              <w:contextualSpacing/>
              <w:rPr>
                <w:rFonts w:ascii="Avenir Next LT Pro" w:hAnsi="Avenir Next LT Pro"/>
                <w:sz w:val="20"/>
                <w:szCs w:val="20"/>
              </w:rPr>
            </w:pPr>
            <w:r>
              <w:t>Ensuring invoices are prioritised in line with defined Supplier due dates / payment schedules.</w:t>
            </w:r>
          </w:p>
          <w:p w14:paraId="394C5340" w14:textId="0E95DC6A" w:rsidR="00545B12" w:rsidRPr="00681AC9" w:rsidRDefault="00681AC9" w:rsidP="00384900">
            <w:pPr>
              <w:pStyle w:val="ListParagraph"/>
              <w:numPr>
                <w:ilvl w:val="0"/>
                <w:numId w:val="35"/>
              </w:numPr>
              <w:spacing w:before="40" w:after="40"/>
              <w:contextualSpacing/>
              <w:rPr>
                <w:rFonts w:ascii="Avenir Next LT Pro" w:hAnsi="Avenir Next LT Pro"/>
                <w:sz w:val="20"/>
                <w:szCs w:val="20"/>
              </w:rPr>
            </w:pPr>
            <w:r>
              <w:t>Month-end tasks</w:t>
            </w:r>
          </w:p>
          <w:p w14:paraId="31F58498" w14:textId="715FFAA3" w:rsidR="00681AC9" w:rsidRPr="00681AC9" w:rsidRDefault="00681AC9" w:rsidP="00384900">
            <w:pPr>
              <w:pStyle w:val="ListParagraph"/>
              <w:numPr>
                <w:ilvl w:val="0"/>
                <w:numId w:val="35"/>
              </w:numPr>
              <w:spacing w:before="40" w:after="40"/>
              <w:contextualSpacing/>
              <w:rPr>
                <w:rFonts w:ascii="Avenir Next LT Pro" w:hAnsi="Avenir Next LT Pro"/>
                <w:sz w:val="20"/>
                <w:szCs w:val="20"/>
              </w:rPr>
            </w:pPr>
            <w:r>
              <w:t>Support statement reconciliation &amp; GRNI Process.</w:t>
            </w:r>
          </w:p>
          <w:p w14:paraId="4F6FFE1D" w14:textId="6A02681B" w:rsidR="00681AC9" w:rsidRPr="00143A77" w:rsidRDefault="00631ACE" w:rsidP="00384900">
            <w:pPr>
              <w:pStyle w:val="ListParagraph"/>
              <w:numPr>
                <w:ilvl w:val="0"/>
                <w:numId w:val="35"/>
              </w:numPr>
              <w:spacing w:before="40" w:after="40"/>
              <w:contextualSpacing/>
              <w:rPr>
                <w:rFonts w:ascii="Avenir Next LT Pro" w:hAnsi="Avenir Next LT Pro"/>
                <w:sz w:val="20"/>
                <w:szCs w:val="20"/>
              </w:rPr>
            </w:pPr>
            <w:r>
              <w:t>Support resolution of open DR / CR balances.</w:t>
            </w:r>
          </w:p>
          <w:p w14:paraId="165E558E" w14:textId="49761DFB" w:rsidR="00143A77" w:rsidRPr="00143A77" w:rsidRDefault="00143A77" w:rsidP="00384900">
            <w:pPr>
              <w:pStyle w:val="ListParagraph"/>
              <w:numPr>
                <w:ilvl w:val="0"/>
                <w:numId w:val="35"/>
              </w:numPr>
              <w:spacing w:before="40" w:after="40"/>
              <w:contextualSpacing/>
              <w:rPr>
                <w:rFonts w:ascii="Avenir Next LT Pro" w:hAnsi="Avenir Next LT Pro"/>
                <w:sz w:val="20"/>
                <w:szCs w:val="20"/>
              </w:rPr>
            </w:pPr>
            <w:r>
              <w:t>Maintain up to date Standard Operating Procedures</w:t>
            </w:r>
            <w:r>
              <w:t>.</w:t>
            </w:r>
          </w:p>
          <w:p w14:paraId="7DD99BDB" w14:textId="55C005F7" w:rsidR="00143A77" w:rsidRPr="00613055" w:rsidRDefault="005E2ECF" w:rsidP="00384900">
            <w:pPr>
              <w:pStyle w:val="ListParagraph"/>
              <w:numPr>
                <w:ilvl w:val="0"/>
                <w:numId w:val="35"/>
              </w:numPr>
              <w:spacing w:before="40" w:after="40"/>
              <w:contextualSpacing/>
              <w:rPr>
                <w:rFonts w:ascii="Avenir Next LT Pro" w:hAnsi="Avenir Next LT Pro"/>
                <w:sz w:val="20"/>
                <w:szCs w:val="20"/>
              </w:rPr>
            </w:pPr>
            <w:r>
              <w:t xml:space="preserve">Additional ad-hoc duties relating to the Purchase Ledger </w:t>
            </w:r>
            <w:proofErr w:type="gramStart"/>
            <w:r>
              <w:t>function</w:t>
            </w:r>
            <w:proofErr w:type="gramEnd"/>
          </w:p>
          <w:p w14:paraId="7C1611A9" w14:textId="77777777" w:rsidR="00C01223" w:rsidRPr="00613055" w:rsidRDefault="00C01223" w:rsidP="00384900">
            <w:pPr>
              <w:spacing w:before="40" w:after="40"/>
              <w:contextualSpacing/>
              <w:rPr>
                <w:rFonts w:ascii="Avenir Next LT Pro" w:hAnsi="Avenir Next LT Pro"/>
                <w:sz w:val="20"/>
                <w:szCs w:val="20"/>
              </w:rPr>
            </w:pPr>
          </w:p>
        </w:tc>
      </w:tr>
      <w:tr w:rsidR="00C01223" w:rsidRPr="00613055"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p w14:paraId="42AC6305"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Stakeholders</w:t>
            </w:r>
          </w:p>
          <w:p w14:paraId="6A5F87BD"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7C5B4FA5" w14:textId="77777777" w:rsidR="002C0129" w:rsidRDefault="002C0129" w:rsidP="00384900">
            <w:pPr>
              <w:spacing w:before="40" w:after="40"/>
              <w:contextualSpacing/>
            </w:pPr>
            <w:r w:rsidRPr="002C0129">
              <w:rPr>
                <w:b/>
                <w:bCs/>
              </w:rPr>
              <w:t>Internal Stakeholders</w:t>
            </w:r>
            <w:r>
              <w:t xml:space="preserve"> </w:t>
            </w:r>
          </w:p>
          <w:p w14:paraId="6DE73E17" w14:textId="366FDC18" w:rsidR="00C01223" w:rsidRDefault="002C0129" w:rsidP="00384900">
            <w:pPr>
              <w:spacing w:before="40" w:after="40"/>
              <w:contextualSpacing/>
            </w:pPr>
            <w:r>
              <w:t xml:space="preserve">Purchase Ledger team, AB Agri </w:t>
            </w:r>
            <w:proofErr w:type="gramStart"/>
            <w:r>
              <w:t>divisions</w:t>
            </w:r>
            <w:proofErr w:type="gramEnd"/>
          </w:p>
          <w:p w14:paraId="55FF8123" w14:textId="77777777" w:rsidR="00D405DA" w:rsidRDefault="00D405DA" w:rsidP="00384900">
            <w:pPr>
              <w:spacing w:before="40" w:after="40"/>
              <w:contextualSpacing/>
            </w:pPr>
            <w:r w:rsidRPr="00D405DA">
              <w:rPr>
                <w:b/>
                <w:bCs/>
              </w:rPr>
              <w:t>E</w:t>
            </w:r>
            <w:r w:rsidRPr="00D405DA">
              <w:rPr>
                <w:b/>
                <w:bCs/>
              </w:rPr>
              <w:t>xternal Stakeholders</w:t>
            </w:r>
            <w:r>
              <w:t xml:space="preserve"> </w:t>
            </w:r>
          </w:p>
          <w:p w14:paraId="0D560DFD" w14:textId="62724CF7" w:rsidR="002C0129" w:rsidRDefault="00D405DA" w:rsidP="00384900">
            <w:pPr>
              <w:spacing w:before="40" w:after="40"/>
              <w:contextualSpacing/>
            </w:pPr>
            <w:r>
              <w:t>Suppliers &amp; Hauliers</w:t>
            </w:r>
          </w:p>
          <w:p w14:paraId="329709E8" w14:textId="77777777" w:rsidR="002C0129" w:rsidRPr="00613055" w:rsidRDefault="002C0129" w:rsidP="00384900">
            <w:pPr>
              <w:spacing w:before="40" w:after="40"/>
              <w:contextualSpacing/>
              <w:rPr>
                <w:rFonts w:ascii="Avenir Next LT Pro" w:hAnsi="Avenir Next LT Pro"/>
                <w:sz w:val="20"/>
                <w:szCs w:val="20"/>
              </w:rPr>
            </w:pPr>
          </w:p>
          <w:p w14:paraId="5B45EFCA" w14:textId="77777777" w:rsidR="00C01223" w:rsidRPr="00613055" w:rsidRDefault="00C01223" w:rsidP="002C0129">
            <w:pPr>
              <w:pStyle w:val="ListParagraph"/>
              <w:spacing w:before="40" w:after="40"/>
              <w:contextualSpacing/>
              <w:rPr>
                <w:rFonts w:ascii="Avenir Next LT Pro" w:hAnsi="Avenir Next LT Pro"/>
                <w:sz w:val="20"/>
                <w:szCs w:val="20"/>
              </w:rPr>
            </w:pPr>
          </w:p>
          <w:p w14:paraId="250D06E7" w14:textId="77777777" w:rsidR="00C01223" w:rsidRPr="00613055" w:rsidRDefault="00C01223" w:rsidP="00384900">
            <w:pPr>
              <w:spacing w:before="40" w:after="40"/>
              <w:contextualSpacing/>
              <w:rPr>
                <w:rFonts w:ascii="Avenir Next LT Pro" w:hAnsi="Avenir Next LT Pro"/>
                <w:sz w:val="20"/>
                <w:szCs w:val="20"/>
              </w:rPr>
            </w:pPr>
          </w:p>
        </w:tc>
      </w:tr>
      <w:tr w:rsidR="00C01223" w:rsidRPr="00613055"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Other Factors</w:t>
            </w:r>
          </w:p>
          <w:p w14:paraId="0BEBF6C1"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lastRenderedPageBreak/>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76660FF2" w14:textId="77777777" w:rsidR="00C01223" w:rsidRPr="00613055" w:rsidRDefault="00C01223" w:rsidP="00384900">
            <w:pPr>
              <w:spacing w:before="40" w:after="40"/>
              <w:contextualSpacing/>
              <w:rPr>
                <w:rFonts w:ascii="Avenir Next LT Pro" w:hAnsi="Avenir Next LT Pro"/>
                <w:sz w:val="20"/>
                <w:szCs w:val="20"/>
              </w:rPr>
            </w:pPr>
          </w:p>
        </w:tc>
      </w:tr>
    </w:tbl>
    <w:p w14:paraId="04EA8AD8" w14:textId="77777777" w:rsidR="00E96F87" w:rsidRPr="00613055" w:rsidRDefault="00E96F87" w:rsidP="00272C79">
      <w:pPr>
        <w:tabs>
          <w:tab w:val="left" w:pos="1655"/>
        </w:tabs>
        <w:spacing w:after="0"/>
        <w:rPr>
          <w:rFonts w:ascii="Avenir Next LT Pro" w:hAnsi="Avenir Next LT Pro"/>
          <w:sz w:val="20"/>
          <w:szCs w:val="20"/>
        </w:rPr>
      </w:pPr>
    </w:p>
    <w:p w14:paraId="043E1BC0" w14:textId="77777777" w:rsidR="00E96F87" w:rsidRPr="00613055" w:rsidRDefault="00E96F87" w:rsidP="00272C79">
      <w:pPr>
        <w:tabs>
          <w:tab w:val="left" w:pos="1655"/>
        </w:tabs>
        <w:spacing w:after="0"/>
        <w:rPr>
          <w:rFonts w:ascii="Avenir Next LT Pro" w:hAnsi="Avenir Next LT Pro"/>
          <w:sz w:val="20"/>
          <w:szCs w:val="20"/>
        </w:rPr>
      </w:pPr>
    </w:p>
    <w:p w14:paraId="768F1690" w14:textId="77777777" w:rsidR="00E96F87" w:rsidRPr="00613055" w:rsidRDefault="00E96F87" w:rsidP="00272C79">
      <w:pPr>
        <w:tabs>
          <w:tab w:val="left" w:pos="1655"/>
        </w:tabs>
        <w:spacing w:after="0"/>
        <w:rPr>
          <w:rFonts w:ascii="Avenir Next LT Pro" w:hAnsi="Avenir Next LT Pro"/>
          <w:sz w:val="20"/>
          <w:szCs w:val="20"/>
        </w:rPr>
      </w:pPr>
    </w:p>
    <w:p w14:paraId="3D91D471" w14:textId="77777777" w:rsidR="00E96F87" w:rsidRPr="00613055" w:rsidRDefault="00E96F87" w:rsidP="00272C79">
      <w:pPr>
        <w:tabs>
          <w:tab w:val="left" w:pos="1655"/>
        </w:tabs>
        <w:spacing w:after="0"/>
        <w:rPr>
          <w:rFonts w:ascii="Avenir Next LT Pro" w:hAnsi="Avenir Next LT Pro"/>
          <w:sz w:val="20"/>
          <w:szCs w:val="20"/>
        </w:rPr>
      </w:pPr>
    </w:p>
    <w:p w14:paraId="0ACB9A00" w14:textId="77777777" w:rsidR="00E96F87" w:rsidRPr="00613055" w:rsidRDefault="00E96F87" w:rsidP="00272C79">
      <w:pPr>
        <w:tabs>
          <w:tab w:val="left" w:pos="1655"/>
        </w:tabs>
        <w:spacing w:after="0"/>
        <w:rPr>
          <w:rFonts w:ascii="Avenir Next LT Pro" w:hAnsi="Avenir Next LT Pro"/>
          <w:sz w:val="20"/>
          <w:szCs w:val="20"/>
        </w:rPr>
      </w:pPr>
    </w:p>
    <w:p w14:paraId="3C0A1A32" w14:textId="451B78DA" w:rsidR="006E3E25" w:rsidRPr="00613055" w:rsidRDefault="006E3E25" w:rsidP="009241E1">
      <w:pPr>
        <w:tabs>
          <w:tab w:val="left" w:pos="1655"/>
        </w:tabs>
        <w:spacing w:after="0"/>
        <w:jc w:val="center"/>
        <w:rPr>
          <w:rFonts w:ascii="Avenir Next LT Pro" w:hAnsi="Avenir Next LT Pro"/>
          <w:b/>
          <w:bCs/>
          <w:color w:val="00755A"/>
          <w:sz w:val="24"/>
          <w:szCs w:val="24"/>
        </w:rPr>
      </w:pPr>
      <w:r w:rsidRPr="00613055">
        <w:rPr>
          <w:rFonts w:ascii="Avenir Next LT Pro" w:hAnsi="Avenir Next LT Pro"/>
          <w:b/>
          <w:bCs/>
          <w:color w:val="00755A"/>
          <w:sz w:val="24"/>
          <w:szCs w:val="24"/>
        </w:rPr>
        <w:t>Person Profile</w:t>
      </w:r>
    </w:p>
    <w:p w14:paraId="4E6A94D9" w14:textId="77777777" w:rsidR="006E3E25" w:rsidRPr="00613055" w:rsidRDefault="006E3E25" w:rsidP="006E3E25">
      <w:pPr>
        <w:tabs>
          <w:tab w:val="left" w:pos="1655"/>
        </w:tabs>
        <w:spacing w:after="0"/>
        <w:jc w:val="center"/>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613055" w14:paraId="05469A3E" w14:textId="77777777" w:rsidTr="00C01223">
        <w:trPr>
          <w:trHeight w:val="398"/>
        </w:trPr>
        <w:tc>
          <w:tcPr>
            <w:tcW w:w="9640" w:type="dxa"/>
            <w:gridSpan w:val="2"/>
            <w:shd w:val="clear" w:color="auto" w:fill="F2F2F2" w:themeFill="background1" w:themeFillShade="F2"/>
          </w:tcPr>
          <w:p w14:paraId="70764BCB" w14:textId="6715CEDE" w:rsidR="00A12E4B" w:rsidRPr="00613055" w:rsidRDefault="00283B7E" w:rsidP="00283B7E">
            <w:pPr>
              <w:jc w:val="center"/>
              <w:rPr>
                <w:rFonts w:ascii="Avenir Next LT Pro" w:hAnsi="Avenir Next LT Pro"/>
                <w:b/>
              </w:rPr>
            </w:pPr>
            <w:r w:rsidRPr="00613055">
              <w:rPr>
                <w:rFonts w:ascii="Avenir Next LT Pro" w:hAnsi="Avenir Next LT Pro"/>
                <w:b/>
              </w:rPr>
              <w:t>Required e</w:t>
            </w:r>
            <w:r w:rsidR="00A12E4B" w:rsidRPr="00613055">
              <w:rPr>
                <w:rFonts w:ascii="Avenir Next LT Pro" w:hAnsi="Avenir Next LT Pro"/>
                <w:b/>
              </w:rPr>
              <w:t xml:space="preserve">xperience, </w:t>
            </w:r>
            <w:r w:rsidRPr="00613055">
              <w:rPr>
                <w:rFonts w:ascii="Avenir Next LT Pro" w:hAnsi="Avenir Next LT Pro"/>
                <w:b/>
              </w:rPr>
              <w:t>qualifications,</w:t>
            </w:r>
            <w:r w:rsidR="00A12E4B" w:rsidRPr="00613055">
              <w:rPr>
                <w:rFonts w:ascii="Avenir Next LT Pro" w:hAnsi="Avenir Next LT Pro"/>
                <w:b/>
              </w:rPr>
              <w:t xml:space="preserve"> and necessary knowledge </w:t>
            </w:r>
          </w:p>
        </w:tc>
      </w:tr>
      <w:tr w:rsidR="00A12E4B" w:rsidRPr="00613055" w14:paraId="10EB8D22" w14:textId="77777777" w:rsidTr="00C01223">
        <w:tc>
          <w:tcPr>
            <w:tcW w:w="4820" w:type="dxa"/>
            <w:shd w:val="clear" w:color="auto" w:fill="F2F2F2" w:themeFill="background1" w:themeFillShade="F2"/>
          </w:tcPr>
          <w:p w14:paraId="0097FACB"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Essential</w:t>
            </w:r>
          </w:p>
        </w:tc>
        <w:tc>
          <w:tcPr>
            <w:tcW w:w="4820" w:type="dxa"/>
            <w:shd w:val="clear" w:color="auto" w:fill="F2F2F2" w:themeFill="background1" w:themeFillShade="F2"/>
          </w:tcPr>
          <w:p w14:paraId="617CEF0C"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Desirable</w:t>
            </w:r>
          </w:p>
        </w:tc>
      </w:tr>
      <w:tr w:rsidR="006E3E25" w:rsidRPr="00613055" w14:paraId="3FE010CE" w14:textId="77777777" w:rsidTr="00E061A2">
        <w:trPr>
          <w:trHeight w:val="1514"/>
        </w:trPr>
        <w:tc>
          <w:tcPr>
            <w:tcW w:w="4820" w:type="dxa"/>
            <w:shd w:val="clear" w:color="auto" w:fill="auto"/>
          </w:tcPr>
          <w:p w14:paraId="480709BD" w14:textId="77777777" w:rsidR="006E3E25" w:rsidRPr="00D41FDA" w:rsidRDefault="006E3E25" w:rsidP="00077587">
            <w:pPr>
              <w:spacing w:before="40" w:after="40"/>
              <w:rPr>
                <w:rFonts w:asciiTheme="minorHAnsi" w:hAnsiTheme="minorHAnsi" w:cstheme="minorHAnsi"/>
                <w:sz w:val="24"/>
                <w:szCs w:val="24"/>
              </w:rPr>
            </w:pPr>
          </w:p>
          <w:p w14:paraId="271A16CB" w14:textId="77777777" w:rsidR="00FE0A09" w:rsidRPr="00D41FDA" w:rsidRDefault="00FE0A09" w:rsidP="00533388">
            <w:pPr>
              <w:pStyle w:val="ListParagraph"/>
              <w:spacing w:before="40" w:after="40"/>
              <w:rPr>
                <w:rFonts w:asciiTheme="minorHAnsi" w:eastAsia="Times New Roman" w:hAnsiTheme="minorHAnsi" w:cstheme="minorHAnsi"/>
                <w:sz w:val="22"/>
                <w:szCs w:val="22"/>
              </w:rPr>
            </w:pPr>
            <w:r w:rsidRPr="00D41FDA">
              <w:rPr>
                <w:rFonts w:asciiTheme="minorHAnsi" w:hAnsiTheme="minorHAnsi" w:cstheme="minorHAnsi"/>
                <w:sz w:val="22"/>
                <w:szCs w:val="22"/>
              </w:rPr>
              <w:t>• Purchase Ledger Function</w:t>
            </w:r>
          </w:p>
          <w:p w14:paraId="65607F78" w14:textId="5E7BC633" w:rsidR="006E3E25" w:rsidRPr="00D41FDA" w:rsidRDefault="00533388" w:rsidP="00533388">
            <w:pPr>
              <w:spacing w:before="40" w:after="40"/>
              <w:rPr>
                <w:rFonts w:asciiTheme="minorHAnsi" w:hAnsiTheme="minorHAnsi" w:cstheme="minorHAnsi"/>
                <w:sz w:val="22"/>
                <w:szCs w:val="22"/>
              </w:rPr>
            </w:pPr>
            <w:r w:rsidRPr="00D41FDA">
              <w:rPr>
                <w:rFonts w:asciiTheme="minorHAnsi" w:hAnsiTheme="minorHAnsi" w:cstheme="minorHAnsi"/>
                <w:sz w:val="22"/>
                <w:szCs w:val="22"/>
              </w:rPr>
              <w:t xml:space="preserve">            </w:t>
            </w:r>
            <w:r w:rsidR="00FE0A09" w:rsidRPr="00D41FDA">
              <w:rPr>
                <w:rFonts w:asciiTheme="minorHAnsi" w:hAnsiTheme="minorHAnsi" w:cstheme="minorHAnsi"/>
                <w:sz w:val="22"/>
                <w:szCs w:val="22"/>
              </w:rPr>
              <w:t>• Experience of working in a high-volume environment</w:t>
            </w:r>
            <w:r w:rsidRPr="00D41FDA">
              <w:rPr>
                <w:rFonts w:asciiTheme="minorHAnsi" w:hAnsiTheme="minorHAnsi" w:cstheme="minorHAnsi"/>
                <w:sz w:val="22"/>
                <w:szCs w:val="22"/>
              </w:rPr>
              <w:t>.</w:t>
            </w:r>
          </w:p>
          <w:p w14:paraId="1798189F" w14:textId="77777777" w:rsidR="0034574F" w:rsidRPr="00613055" w:rsidRDefault="0034574F" w:rsidP="0034574F">
            <w:pPr>
              <w:pStyle w:val="ListParagraph"/>
              <w:spacing w:before="40" w:after="40"/>
              <w:rPr>
                <w:rFonts w:ascii="Avenir Next LT Pro" w:eastAsia="Times New Roman" w:hAnsi="Avenir Next LT Pro"/>
              </w:rPr>
            </w:pPr>
          </w:p>
          <w:p w14:paraId="2AFF630C" w14:textId="1E733736" w:rsidR="0034574F" w:rsidRPr="00613055" w:rsidRDefault="0034574F" w:rsidP="00D41FDA">
            <w:pPr>
              <w:pStyle w:val="ListParagraph"/>
              <w:spacing w:before="40" w:after="40"/>
              <w:rPr>
                <w:rFonts w:ascii="Avenir Next LT Pro" w:eastAsia="Times New Roman" w:hAnsi="Avenir Next LT Pro"/>
              </w:rPr>
            </w:pPr>
          </w:p>
          <w:p w14:paraId="37921443" w14:textId="7FD3A47E" w:rsidR="0034574F" w:rsidRPr="00613055" w:rsidRDefault="0034574F" w:rsidP="0034574F">
            <w:pPr>
              <w:pStyle w:val="ListParagraph"/>
              <w:spacing w:before="40" w:after="40"/>
              <w:rPr>
                <w:rFonts w:ascii="Avenir Next LT Pro" w:eastAsia="Times New Roman" w:hAnsi="Avenir Next LT Pro"/>
              </w:rPr>
            </w:pPr>
          </w:p>
        </w:tc>
        <w:tc>
          <w:tcPr>
            <w:tcW w:w="4820" w:type="dxa"/>
            <w:shd w:val="clear" w:color="auto" w:fill="auto"/>
          </w:tcPr>
          <w:p w14:paraId="7761AAD2" w14:textId="11D71C51" w:rsidR="00864BD3" w:rsidRPr="00F30CB8" w:rsidRDefault="00864BD3" w:rsidP="00F30CB8">
            <w:pPr>
              <w:spacing w:before="40" w:after="40"/>
              <w:rPr>
                <w:rFonts w:ascii="Avenir Next LT Pro" w:hAnsi="Avenir Next LT Pro"/>
                <w:sz w:val="24"/>
                <w:szCs w:val="24"/>
              </w:rPr>
            </w:pPr>
          </w:p>
          <w:p w14:paraId="665A6C2B" w14:textId="77777777" w:rsidR="00F30CB8" w:rsidRPr="00D41FDA" w:rsidRDefault="00F30CB8" w:rsidP="00864BD3">
            <w:pPr>
              <w:spacing w:before="40" w:after="40"/>
              <w:ind w:left="360"/>
              <w:rPr>
                <w:rFonts w:asciiTheme="minorHAnsi" w:hAnsiTheme="minorHAnsi" w:cstheme="minorHAnsi"/>
                <w:sz w:val="22"/>
                <w:szCs w:val="22"/>
              </w:rPr>
            </w:pPr>
            <w:r w:rsidRPr="00D41FDA">
              <w:rPr>
                <w:rFonts w:asciiTheme="minorHAnsi" w:hAnsiTheme="minorHAnsi" w:cstheme="minorHAnsi"/>
                <w:sz w:val="22"/>
                <w:szCs w:val="22"/>
              </w:rPr>
              <w:t xml:space="preserve">• Basware </w:t>
            </w:r>
          </w:p>
          <w:p w14:paraId="04534522" w14:textId="77777777" w:rsidR="00F30CB8" w:rsidRPr="00D41FDA" w:rsidRDefault="00F30CB8" w:rsidP="00864BD3">
            <w:pPr>
              <w:spacing w:before="40" w:after="40"/>
              <w:ind w:left="360"/>
              <w:rPr>
                <w:rFonts w:asciiTheme="minorHAnsi" w:hAnsiTheme="minorHAnsi" w:cstheme="minorHAnsi"/>
                <w:sz w:val="22"/>
                <w:szCs w:val="22"/>
              </w:rPr>
            </w:pPr>
            <w:r w:rsidRPr="00D41FDA">
              <w:rPr>
                <w:rFonts w:asciiTheme="minorHAnsi" w:hAnsiTheme="minorHAnsi" w:cstheme="minorHAnsi"/>
                <w:sz w:val="22"/>
                <w:szCs w:val="22"/>
              </w:rPr>
              <w:t xml:space="preserve">• SharePoint </w:t>
            </w:r>
          </w:p>
          <w:p w14:paraId="7A20300B" w14:textId="35F49DB7" w:rsidR="00864BD3" w:rsidRPr="00613055" w:rsidRDefault="00F30CB8" w:rsidP="00864BD3">
            <w:pPr>
              <w:spacing w:before="40" w:after="40"/>
              <w:ind w:left="360"/>
              <w:rPr>
                <w:rFonts w:ascii="Avenir Next LT Pro" w:hAnsi="Avenir Next LT Pro"/>
              </w:rPr>
            </w:pPr>
            <w:r w:rsidRPr="00D41FDA">
              <w:rPr>
                <w:rFonts w:asciiTheme="minorHAnsi" w:hAnsiTheme="minorHAnsi" w:cstheme="minorHAnsi"/>
                <w:sz w:val="22"/>
                <w:szCs w:val="22"/>
              </w:rPr>
              <w:t>• Financial Controls</w:t>
            </w:r>
          </w:p>
        </w:tc>
      </w:tr>
    </w:tbl>
    <w:p w14:paraId="7CD9D749" w14:textId="4C25184F" w:rsidR="00077587" w:rsidRPr="00613055" w:rsidRDefault="00077587" w:rsidP="00272C79">
      <w:pPr>
        <w:tabs>
          <w:tab w:val="left" w:pos="1655"/>
        </w:tabs>
        <w:spacing w:after="0"/>
        <w:rPr>
          <w:rFonts w:ascii="Avenir Next LT Pro" w:hAnsi="Avenir Next LT Pro"/>
          <w:sz w:val="20"/>
          <w:szCs w:val="20"/>
        </w:rPr>
      </w:pPr>
    </w:p>
    <w:p w14:paraId="13F90EB3" w14:textId="77777777" w:rsidR="00283B7E" w:rsidRPr="00613055"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283B7E" w:rsidRPr="00613055" w14:paraId="1571A4F3" w14:textId="77777777" w:rsidTr="00B60E62">
        <w:tc>
          <w:tcPr>
            <w:tcW w:w="2694" w:type="dxa"/>
            <w:shd w:val="clear" w:color="auto" w:fill="F2F2F2" w:themeFill="background1" w:themeFillShade="F2"/>
          </w:tcPr>
          <w:p w14:paraId="3A4E88A7" w14:textId="77777777" w:rsidR="00283B7E" w:rsidRPr="00613055" w:rsidRDefault="00283B7E" w:rsidP="00E511B0">
            <w:pPr>
              <w:spacing w:before="40" w:after="40"/>
              <w:rPr>
                <w:rFonts w:ascii="Avenir Next LT Pro" w:hAnsi="Avenir Next LT Pro"/>
                <w:b/>
                <w:bCs/>
              </w:rPr>
            </w:pPr>
          </w:p>
          <w:p w14:paraId="1AF97506" w14:textId="77777777" w:rsidR="00283B7E" w:rsidRPr="00613055" w:rsidRDefault="00283B7E" w:rsidP="00E511B0">
            <w:pPr>
              <w:spacing w:before="40" w:after="40"/>
              <w:rPr>
                <w:rFonts w:ascii="Avenir Next LT Pro" w:hAnsi="Avenir Next LT Pro"/>
                <w:b/>
                <w:bCs/>
              </w:rPr>
            </w:pPr>
            <w:r w:rsidRPr="00613055">
              <w:rPr>
                <w:rFonts w:ascii="Avenir Next LT Pro" w:hAnsi="Avenir Next LT Pro"/>
                <w:b/>
                <w:bCs/>
              </w:rPr>
              <w:t>Key Behaviours</w:t>
            </w:r>
          </w:p>
          <w:p w14:paraId="71DD36E5" w14:textId="77777777" w:rsidR="00864BD3" w:rsidRPr="00613055" w:rsidRDefault="00864BD3" w:rsidP="00E511B0">
            <w:pPr>
              <w:spacing w:before="40" w:after="40"/>
              <w:rPr>
                <w:rFonts w:ascii="Avenir Next LT Pro" w:hAnsi="Avenir Next LT Pro"/>
                <w:b/>
                <w:bCs/>
              </w:rPr>
            </w:pPr>
          </w:p>
        </w:tc>
        <w:tc>
          <w:tcPr>
            <w:tcW w:w="6946" w:type="dxa"/>
          </w:tcPr>
          <w:p w14:paraId="232C2D36" w14:textId="497949E5" w:rsidR="00C01223" w:rsidRPr="00613055" w:rsidRDefault="00C01223" w:rsidP="00C01223">
            <w:pPr>
              <w:spacing w:before="40" w:after="40"/>
              <w:rPr>
                <w:rFonts w:ascii="Avenir Next LT Pro" w:hAnsi="Avenir Next LT Pro"/>
              </w:rPr>
            </w:pPr>
          </w:p>
          <w:p w14:paraId="7A683ECA" w14:textId="77777777" w:rsidR="005F2D78" w:rsidRPr="00D41FDA" w:rsidRDefault="005F2D78" w:rsidP="005F2D78">
            <w:pPr>
              <w:pStyle w:val="ListParagraph"/>
              <w:spacing w:before="40" w:after="40"/>
              <w:rPr>
                <w:rFonts w:ascii="Avenir Next LT Pro" w:eastAsia="Times New Roman" w:hAnsi="Avenir Next LT Pro"/>
                <w:sz w:val="22"/>
                <w:szCs w:val="22"/>
              </w:rPr>
            </w:pPr>
            <w:r w:rsidRPr="00D41FDA">
              <w:rPr>
                <w:sz w:val="22"/>
                <w:szCs w:val="22"/>
              </w:rPr>
              <w:t xml:space="preserve">• High level of Accuracy and Attention to Detail </w:t>
            </w:r>
          </w:p>
          <w:p w14:paraId="364B52C2" w14:textId="77777777" w:rsidR="005F2D78" w:rsidRPr="00D41FDA" w:rsidRDefault="005F2D78" w:rsidP="005F2D78">
            <w:pPr>
              <w:pStyle w:val="ListParagraph"/>
              <w:spacing w:before="40" w:after="40"/>
              <w:rPr>
                <w:sz w:val="22"/>
                <w:szCs w:val="22"/>
              </w:rPr>
            </w:pPr>
            <w:r w:rsidRPr="00D41FDA">
              <w:rPr>
                <w:sz w:val="22"/>
                <w:szCs w:val="22"/>
              </w:rPr>
              <w:t xml:space="preserve">• Ability to Manage High Workloads </w:t>
            </w:r>
          </w:p>
          <w:p w14:paraId="040D2D42" w14:textId="77777777" w:rsidR="00D41FDA" w:rsidRPr="00D41FDA" w:rsidRDefault="005F2D78" w:rsidP="005F2D78">
            <w:pPr>
              <w:pStyle w:val="ListParagraph"/>
              <w:spacing w:before="40" w:after="40"/>
              <w:rPr>
                <w:sz w:val="22"/>
                <w:szCs w:val="22"/>
              </w:rPr>
            </w:pPr>
            <w:r w:rsidRPr="00D41FDA">
              <w:rPr>
                <w:sz w:val="22"/>
                <w:szCs w:val="22"/>
              </w:rPr>
              <w:t xml:space="preserve">• Strive to Continuously Improve </w:t>
            </w:r>
          </w:p>
          <w:p w14:paraId="47CA29C3" w14:textId="77777777" w:rsidR="00D41FDA" w:rsidRPr="00D41FDA" w:rsidRDefault="005F2D78" w:rsidP="005F2D78">
            <w:pPr>
              <w:pStyle w:val="ListParagraph"/>
              <w:spacing w:before="40" w:after="40"/>
              <w:rPr>
                <w:sz w:val="22"/>
                <w:szCs w:val="22"/>
              </w:rPr>
            </w:pPr>
            <w:r w:rsidRPr="00D41FDA">
              <w:rPr>
                <w:sz w:val="22"/>
                <w:szCs w:val="22"/>
              </w:rPr>
              <w:t>• Ability to Communicate at all levels</w:t>
            </w:r>
          </w:p>
          <w:p w14:paraId="6CB32489" w14:textId="2F8D966E" w:rsidR="00D41FDA" w:rsidRPr="00D41FDA" w:rsidRDefault="005F2D78" w:rsidP="005F2D78">
            <w:pPr>
              <w:pStyle w:val="ListParagraph"/>
              <w:spacing w:before="40" w:after="40"/>
              <w:rPr>
                <w:sz w:val="22"/>
                <w:szCs w:val="22"/>
              </w:rPr>
            </w:pPr>
            <w:r w:rsidRPr="00D41FDA">
              <w:rPr>
                <w:sz w:val="22"/>
                <w:szCs w:val="22"/>
              </w:rPr>
              <w:t xml:space="preserve">• Ability to Prioritise </w:t>
            </w:r>
          </w:p>
          <w:p w14:paraId="33A67F62" w14:textId="31B0F4FC" w:rsidR="00283B7E" w:rsidRPr="00613055" w:rsidRDefault="005F2D78" w:rsidP="005F2D78">
            <w:pPr>
              <w:pStyle w:val="ListParagraph"/>
              <w:spacing w:before="40" w:after="40"/>
              <w:rPr>
                <w:rFonts w:ascii="Avenir Next LT Pro" w:eastAsia="Times New Roman" w:hAnsi="Avenir Next LT Pro"/>
              </w:rPr>
            </w:pPr>
            <w:r w:rsidRPr="00D41FDA">
              <w:rPr>
                <w:sz w:val="22"/>
                <w:szCs w:val="22"/>
              </w:rPr>
              <w:t>• Ability to work to tight deadlines</w:t>
            </w:r>
          </w:p>
        </w:tc>
      </w:tr>
      <w:tr w:rsidR="00C01223" w:rsidRPr="00613055" w14:paraId="0347D838" w14:textId="77777777" w:rsidTr="00B60E62">
        <w:tc>
          <w:tcPr>
            <w:tcW w:w="2694" w:type="dxa"/>
            <w:shd w:val="clear" w:color="auto" w:fill="F2F2F2" w:themeFill="background1" w:themeFillShade="F2"/>
          </w:tcPr>
          <w:p w14:paraId="44F2FD54" w14:textId="4B465BEF" w:rsidR="00C01223" w:rsidRPr="00613055" w:rsidRDefault="00C01223" w:rsidP="00E511B0">
            <w:pPr>
              <w:spacing w:before="40" w:after="40"/>
              <w:rPr>
                <w:rFonts w:ascii="Avenir Next LT Pro" w:hAnsi="Avenir Next LT Pro"/>
                <w:b/>
                <w:bCs/>
              </w:rPr>
            </w:pPr>
            <w:r w:rsidRPr="00613055">
              <w:rPr>
                <w:rFonts w:ascii="Avenir Next LT Pro" w:hAnsi="Avenir Next LT Pro"/>
                <w:b/>
                <w:bCs/>
              </w:rPr>
              <w:t>AB Agri High Performance Framework</w:t>
            </w:r>
          </w:p>
        </w:tc>
        <w:tc>
          <w:tcPr>
            <w:tcW w:w="6946" w:type="dxa"/>
          </w:tcPr>
          <w:p w14:paraId="08D582A3" w14:textId="27CF3DAB" w:rsidR="00C01223" w:rsidRPr="00613055" w:rsidRDefault="00E96F87" w:rsidP="00C01223">
            <w:pPr>
              <w:spacing w:before="40" w:after="40"/>
              <w:rPr>
                <w:rFonts w:ascii="Avenir Next LT Pro" w:hAnsi="Avenir Next LT Pro"/>
              </w:rPr>
            </w:pPr>
            <w:r w:rsidRPr="00613055">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613055" w:rsidRDefault="00E96F87" w:rsidP="00C01223">
            <w:pPr>
              <w:spacing w:before="40" w:after="40"/>
              <w:rPr>
                <w:rFonts w:ascii="Avenir Next LT Pro" w:hAnsi="Avenir Next LT Pro"/>
              </w:rPr>
            </w:pPr>
          </w:p>
          <w:p w14:paraId="406465CC" w14:textId="600EFE94"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Pioneering – </w:t>
            </w:r>
            <w:r w:rsidR="004A4BB2" w:rsidRPr="00613055">
              <w:rPr>
                <w:rFonts w:ascii="Avenir Next LT Pro" w:eastAsia="Times New Roman" w:hAnsi="Avenir Next LT Pro"/>
              </w:rPr>
              <w:t>Curious</w:t>
            </w:r>
            <w:r w:rsidRPr="00613055">
              <w:rPr>
                <w:rFonts w:ascii="Avenir Next LT Pro" w:eastAsia="Times New Roman" w:hAnsi="Avenir Next LT Pro"/>
              </w:rPr>
              <w:t xml:space="preserve">, </w:t>
            </w:r>
            <w:proofErr w:type="gramStart"/>
            <w:r w:rsidRPr="00613055">
              <w:rPr>
                <w:rFonts w:ascii="Avenir Next LT Pro" w:eastAsia="Times New Roman" w:hAnsi="Avenir Next LT Pro"/>
              </w:rPr>
              <w:t>spirited</w:t>
            </w:r>
            <w:proofErr w:type="gramEnd"/>
            <w:r w:rsidRPr="00613055">
              <w:rPr>
                <w:rFonts w:ascii="Avenir Next LT Pro" w:eastAsia="Times New Roman" w:hAnsi="Avenir Next LT Pro"/>
              </w:rPr>
              <w:t xml:space="preserve"> and bold. We lead the right way. </w:t>
            </w:r>
          </w:p>
          <w:p w14:paraId="665B1A68"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Excellence – We seek excellence in all that we do.</w:t>
            </w:r>
          </w:p>
          <w:p w14:paraId="18EBFC94"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Growth – We create ways for our people and customers to thrive. That’s how we keep making a difference. </w:t>
            </w:r>
          </w:p>
          <w:p w14:paraId="38ED50F7" w14:textId="628F60C3" w:rsidR="00E96F87" w:rsidRPr="00613055" w:rsidRDefault="00E96F87" w:rsidP="00E96F87">
            <w:pPr>
              <w:pStyle w:val="ListParagraph"/>
              <w:spacing w:before="40" w:after="40"/>
              <w:rPr>
                <w:rFonts w:ascii="Avenir Next LT Pro" w:eastAsia="Times New Roman" w:hAnsi="Avenir Next LT Pro"/>
              </w:rPr>
            </w:pP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B4C67" w14:textId="77777777" w:rsidR="00CF407E" w:rsidRDefault="00CF407E" w:rsidP="0020039E">
      <w:pPr>
        <w:spacing w:after="0" w:line="240" w:lineRule="auto"/>
      </w:pPr>
      <w:r>
        <w:separator/>
      </w:r>
    </w:p>
  </w:endnote>
  <w:endnote w:type="continuationSeparator" w:id="0">
    <w:p w14:paraId="2997DC31" w14:textId="77777777" w:rsidR="00CF407E" w:rsidRDefault="00CF407E"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6CB7" w14:textId="77777777" w:rsidR="00CF407E" w:rsidRDefault="00CF407E" w:rsidP="0020039E">
      <w:pPr>
        <w:spacing w:after="0" w:line="240" w:lineRule="auto"/>
      </w:pPr>
      <w:r>
        <w:separator/>
      </w:r>
    </w:p>
  </w:footnote>
  <w:footnote w:type="continuationSeparator" w:id="0">
    <w:p w14:paraId="3A7EDC30" w14:textId="77777777" w:rsidR="00CF407E" w:rsidRDefault="00CF407E"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3"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18"/>
  </w:num>
  <w:num w:numId="2" w16cid:durableId="1517424946">
    <w:abstractNumId w:val="29"/>
  </w:num>
  <w:num w:numId="3" w16cid:durableId="609245925">
    <w:abstractNumId w:val="4"/>
  </w:num>
  <w:num w:numId="4" w16cid:durableId="1822189727">
    <w:abstractNumId w:val="10"/>
  </w:num>
  <w:num w:numId="5" w16cid:durableId="1759054776">
    <w:abstractNumId w:val="25"/>
  </w:num>
  <w:num w:numId="6" w16cid:durableId="602222349">
    <w:abstractNumId w:val="5"/>
  </w:num>
  <w:num w:numId="7" w16cid:durableId="984697127">
    <w:abstractNumId w:val="23"/>
  </w:num>
  <w:num w:numId="8" w16cid:durableId="1103769425">
    <w:abstractNumId w:val="20"/>
  </w:num>
  <w:num w:numId="9" w16cid:durableId="1376739174">
    <w:abstractNumId w:val="6"/>
  </w:num>
  <w:num w:numId="10" w16cid:durableId="1858470076">
    <w:abstractNumId w:val="13"/>
  </w:num>
  <w:num w:numId="11" w16cid:durableId="2124767254">
    <w:abstractNumId w:val="27"/>
  </w:num>
  <w:num w:numId="12" w16cid:durableId="1133015001">
    <w:abstractNumId w:val="14"/>
  </w:num>
  <w:num w:numId="13" w16cid:durableId="1094864668">
    <w:abstractNumId w:val="15"/>
  </w:num>
  <w:num w:numId="14" w16cid:durableId="1833644499">
    <w:abstractNumId w:val="1"/>
  </w:num>
  <w:num w:numId="15" w16cid:durableId="1625698543">
    <w:abstractNumId w:val="8"/>
  </w:num>
  <w:num w:numId="16" w16cid:durableId="1840541574">
    <w:abstractNumId w:val="3"/>
  </w:num>
  <w:num w:numId="17" w16cid:durableId="1881042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6"/>
  </w:num>
  <w:num w:numId="19" w16cid:durableId="1162696557">
    <w:abstractNumId w:val="2"/>
  </w:num>
  <w:num w:numId="20" w16cid:durableId="109983875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28"/>
  </w:num>
  <w:num w:numId="22" w16cid:durableId="1601404175">
    <w:abstractNumId w:val="30"/>
  </w:num>
  <w:num w:numId="23" w16cid:durableId="1878420931">
    <w:abstractNumId w:val="0"/>
  </w:num>
  <w:num w:numId="24" w16cid:durableId="1078208396">
    <w:abstractNumId w:val="24"/>
  </w:num>
  <w:num w:numId="25" w16cid:durableId="1577665441">
    <w:abstractNumId w:val="22"/>
  </w:num>
  <w:num w:numId="26" w16cid:durableId="93477420">
    <w:abstractNumId w:val="33"/>
  </w:num>
  <w:num w:numId="27" w16cid:durableId="1646664576">
    <w:abstractNumId w:val="11"/>
  </w:num>
  <w:num w:numId="28" w16cid:durableId="2108303783">
    <w:abstractNumId w:val="17"/>
  </w:num>
  <w:num w:numId="29" w16cid:durableId="172574575">
    <w:abstractNumId w:val="12"/>
  </w:num>
  <w:num w:numId="30" w16cid:durableId="1156995145">
    <w:abstractNumId w:val="7"/>
  </w:num>
  <w:num w:numId="31" w16cid:durableId="870612035">
    <w:abstractNumId w:val="32"/>
  </w:num>
  <w:num w:numId="32" w16cid:durableId="1576014917">
    <w:abstractNumId w:val="26"/>
  </w:num>
  <w:num w:numId="33" w16cid:durableId="1064140491">
    <w:abstractNumId w:val="31"/>
  </w:num>
  <w:num w:numId="34" w16cid:durableId="899557612">
    <w:abstractNumId w:val="9"/>
  </w:num>
  <w:num w:numId="35" w16cid:durableId="11952651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61A0A"/>
    <w:rsid w:val="00077587"/>
    <w:rsid w:val="00081E75"/>
    <w:rsid w:val="000A4F13"/>
    <w:rsid w:val="000B299D"/>
    <w:rsid w:val="000D0D6F"/>
    <w:rsid w:val="000E3C91"/>
    <w:rsid w:val="000F497B"/>
    <w:rsid w:val="00111E37"/>
    <w:rsid w:val="00143A77"/>
    <w:rsid w:val="00163A3B"/>
    <w:rsid w:val="001744CA"/>
    <w:rsid w:val="00184DD9"/>
    <w:rsid w:val="001B7B1C"/>
    <w:rsid w:val="001C12F9"/>
    <w:rsid w:val="0020039E"/>
    <w:rsid w:val="0020713A"/>
    <w:rsid w:val="0023163C"/>
    <w:rsid w:val="00240F4B"/>
    <w:rsid w:val="002645D0"/>
    <w:rsid w:val="00272C79"/>
    <w:rsid w:val="00275D4C"/>
    <w:rsid w:val="00276D26"/>
    <w:rsid w:val="00283B7E"/>
    <w:rsid w:val="00284A02"/>
    <w:rsid w:val="002C0129"/>
    <w:rsid w:val="002E4A25"/>
    <w:rsid w:val="002F0AFE"/>
    <w:rsid w:val="00330827"/>
    <w:rsid w:val="0034574F"/>
    <w:rsid w:val="00375AAC"/>
    <w:rsid w:val="00387A67"/>
    <w:rsid w:val="003B6AC9"/>
    <w:rsid w:val="003B7128"/>
    <w:rsid w:val="003F5364"/>
    <w:rsid w:val="0040764A"/>
    <w:rsid w:val="004107AD"/>
    <w:rsid w:val="0042170F"/>
    <w:rsid w:val="0042559A"/>
    <w:rsid w:val="004848CC"/>
    <w:rsid w:val="004A4BB2"/>
    <w:rsid w:val="004B6A53"/>
    <w:rsid w:val="004D16AE"/>
    <w:rsid w:val="00501786"/>
    <w:rsid w:val="00523401"/>
    <w:rsid w:val="00533388"/>
    <w:rsid w:val="00545B12"/>
    <w:rsid w:val="005534E5"/>
    <w:rsid w:val="00554CD7"/>
    <w:rsid w:val="00583F05"/>
    <w:rsid w:val="005E2ECF"/>
    <w:rsid w:val="005E5258"/>
    <w:rsid w:val="005F06E3"/>
    <w:rsid w:val="005F2D78"/>
    <w:rsid w:val="005F75F2"/>
    <w:rsid w:val="00613055"/>
    <w:rsid w:val="00613D48"/>
    <w:rsid w:val="00620764"/>
    <w:rsid w:val="00627169"/>
    <w:rsid w:val="00631ACE"/>
    <w:rsid w:val="00641315"/>
    <w:rsid w:val="00681AC9"/>
    <w:rsid w:val="006D14B9"/>
    <w:rsid w:val="006E3E25"/>
    <w:rsid w:val="00706B32"/>
    <w:rsid w:val="00791719"/>
    <w:rsid w:val="007975AA"/>
    <w:rsid w:val="007B3BDE"/>
    <w:rsid w:val="007D2251"/>
    <w:rsid w:val="008219D7"/>
    <w:rsid w:val="00824371"/>
    <w:rsid w:val="008639BD"/>
    <w:rsid w:val="00864BD3"/>
    <w:rsid w:val="00877DDE"/>
    <w:rsid w:val="008837AB"/>
    <w:rsid w:val="00893582"/>
    <w:rsid w:val="008A51E3"/>
    <w:rsid w:val="008B01A3"/>
    <w:rsid w:val="008C57B4"/>
    <w:rsid w:val="008F33DF"/>
    <w:rsid w:val="009019E7"/>
    <w:rsid w:val="009047CF"/>
    <w:rsid w:val="009241E1"/>
    <w:rsid w:val="00926E70"/>
    <w:rsid w:val="009426E6"/>
    <w:rsid w:val="00950BFE"/>
    <w:rsid w:val="00965975"/>
    <w:rsid w:val="009D4E27"/>
    <w:rsid w:val="009F3689"/>
    <w:rsid w:val="00A12E4B"/>
    <w:rsid w:val="00A13974"/>
    <w:rsid w:val="00A445A9"/>
    <w:rsid w:val="00A60D75"/>
    <w:rsid w:val="00A667B7"/>
    <w:rsid w:val="00A858AA"/>
    <w:rsid w:val="00B12695"/>
    <w:rsid w:val="00B21AD1"/>
    <w:rsid w:val="00B30736"/>
    <w:rsid w:val="00B42A52"/>
    <w:rsid w:val="00B51E12"/>
    <w:rsid w:val="00B553D6"/>
    <w:rsid w:val="00B60E62"/>
    <w:rsid w:val="00B94C5F"/>
    <w:rsid w:val="00B96573"/>
    <w:rsid w:val="00BD4453"/>
    <w:rsid w:val="00BE6FDB"/>
    <w:rsid w:val="00C01223"/>
    <w:rsid w:val="00C14B01"/>
    <w:rsid w:val="00C308DF"/>
    <w:rsid w:val="00C4670C"/>
    <w:rsid w:val="00C837AD"/>
    <w:rsid w:val="00C91CBE"/>
    <w:rsid w:val="00CB0EF0"/>
    <w:rsid w:val="00CF407E"/>
    <w:rsid w:val="00CF55AB"/>
    <w:rsid w:val="00D1405C"/>
    <w:rsid w:val="00D156DE"/>
    <w:rsid w:val="00D266DC"/>
    <w:rsid w:val="00D27CC1"/>
    <w:rsid w:val="00D405DA"/>
    <w:rsid w:val="00D41FDA"/>
    <w:rsid w:val="00D451E0"/>
    <w:rsid w:val="00E12102"/>
    <w:rsid w:val="00E16EFF"/>
    <w:rsid w:val="00E2658C"/>
    <w:rsid w:val="00E364E8"/>
    <w:rsid w:val="00E41F22"/>
    <w:rsid w:val="00E636CC"/>
    <w:rsid w:val="00E714A7"/>
    <w:rsid w:val="00E81F30"/>
    <w:rsid w:val="00E90873"/>
    <w:rsid w:val="00E92205"/>
    <w:rsid w:val="00E96F87"/>
    <w:rsid w:val="00EE224C"/>
    <w:rsid w:val="00F0176F"/>
    <w:rsid w:val="00F260C5"/>
    <w:rsid w:val="00F30CB8"/>
    <w:rsid w:val="00F53C32"/>
    <w:rsid w:val="00F62EF9"/>
    <w:rsid w:val="00F80140"/>
    <w:rsid w:val="00F87D82"/>
    <w:rsid w:val="00FE0A09"/>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customXml/itemProps2.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FB309-1CE1-4AA6-8B67-E59E39341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Chris Jackson</cp:lastModifiedBy>
  <cp:revision>26</cp:revision>
  <cp:lastPrinted>2015-08-11T09:10:00Z</cp:lastPrinted>
  <dcterms:created xsi:type="dcterms:W3CDTF">2024-12-16T11:09:00Z</dcterms:created>
  <dcterms:modified xsi:type="dcterms:W3CDTF">2024-12-16T11:28:00Z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