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72831256" w:rsidR="00C01223" w:rsidRPr="00613055" w:rsidRDefault="002906F5"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Sales Manager – Eastern Europe </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29305F73" w:rsidR="00C01223" w:rsidRPr="00613055" w:rsidRDefault="007006E6"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Commercial Director EMEA &amp; MENA </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3C7821E7" w:rsidR="00C01223" w:rsidRPr="00613055" w:rsidRDefault="007006E6"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AB Vista</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6E1554A4" w:rsidR="00C01223" w:rsidRPr="00613055" w:rsidRDefault="007006E6"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Hungary </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242D168E" w:rsidR="00C01223" w:rsidRPr="00613055" w:rsidRDefault="00EB2063"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65697B44" w:rsidR="00C01223" w:rsidRPr="0078220A" w:rsidRDefault="00893820" w:rsidP="005F75F2">
            <w:pPr>
              <w:spacing w:before="40" w:after="40" w:line="240" w:lineRule="auto"/>
              <w:rPr>
                <w:rFonts w:ascii="Avenir Next LT Pro" w:eastAsia="Times New Roman" w:hAnsi="Avenir Next LT Pro" w:cs="Times New Roman"/>
                <w:sz w:val="20"/>
                <w:szCs w:val="20"/>
                <w:lang w:eastAsia="en-GB"/>
              </w:rPr>
            </w:pPr>
            <w:r w:rsidRPr="0078220A">
              <w:rPr>
                <w:rFonts w:ascii="Avenir Next LT Pro" w:eastAsia="Times New Roman" w:hAnsi="Avenir Next LT Pro" w:cs="Times New Roman"/>
                <w:sz w:val="20"/>
                <w:szCs w:val="20"/>
                <w:lang w:eastAsia="en-GB"/>
              </w:rPr>
              <w:t>Setting up and executing sales plans for specific global markets.</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FC4E75" w:rsidRPr="00EC4211" w14:paraId="412DFE37" w14:textId="77777777" w:rsidTr="00143C0A">
        <w:tc>
          <w:tcPr>
            <w:tcW w:w="2694" w:type="dxa"/>
            <w:shd w:val="clear" w:color="auto" w:fill="F2F2F2" w:themeFill="background1" w:themeFillShade="F2"/>
          </w:tcPr>
          <w:p w14:paraId="73B0B9D6" w14:textId="77777777" w:rsidR="00FC4E75" w:rsidRPr="00613055" w:rsidRDefault="00FC4E75" w:rsidP="00FC4E75">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FC4E75" w:rsidRPr="00613055" w:rsidRDefault="00FC4E75" w:rsidP="00FC4E75">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FC4E75" w:rsidRPr="00613055" w:rsidRDefault="00FC4E75" w:rsidP="00FC4E75">
            <w:pPr>
              <w:spacing w:before="40" w:after="40" w:line="240" w:lineRule="auto"/>
              <w:rPr>
                <w:rFonts w:ascii="Avenir Next LT Pro" w:eastAsia="Times New Roman" w:hAnsi="Avenir Next LT Pro" w:cs="Times New Roman"/>
                <w:bCs/>
                <w:sz w:val="20"/>
                <w:szCs w:val="20"/>
                <w:lang w:eastAsia="en-GB"/>
              </w:rPr>
            </w:pPr>
          </w:p>
        </w:tc>
        <w:tc>
          <w:tcPr>
            <w:tcW w:w="6946" w:type="dxa"/>
          </w:tcPr>
          <w:p w14:paraId="6267BF97" w14:textId="64FD8FCC" w:rsidR="00FC4E75" w:rsidRPr="00EC4211" w:rsidRDefault="00FC4E75" w:rsidP="00C02A12">
            <w:pPr>
              <w:spacing w:before="40" w:after="40" w:line="240" w:lineRule="auto"/>
              <w:rPr>
                <w:rFonts w:ascii="Avenir Next LT Pro" w:eastAsia="Times New Roman" w:hAnsi="Avenir Next LT Pro" w:cs="Times New Roman"/>
                <w:sz w:val="20"/>
                <w:szCs w:val="20"/>
                <w:lang w:eastAsia="en-GB"/>
              </w:rPr>
            </w:pPr>
            <w:r w:rsidRPr="00EC4211">
              <w:rPr>
                <w:rFonts w:ascii="Avenir Next LT Pro" w:eastAsia="Times New Roman" w:hAnsi="Avenir Next LT Pro" w:cs="Times New Roman"/>
                <w:sz w:val="20"/>
                <w:szCs w:val="20"/>
                <w:lang w:eastAsia="en-GB"/>
              </w:rPr>
              <w:t>We are looking for a motivated and experienced Sales Manager in Eastern Euro</w:t>
            </w:r>
            <w:r w:rsidR="00C02A12" w:rsidRPr="00EC4211">
              <w:rPr>
                <w:rFonts w:ascii="Avenir Next LT Pro" w:eastAsia="Times New Roman" w:hAnsi="Avenir Next LT Pro" w:cs="Times New Roman"/>
                <w:sz w:val="20"/>
                <w:szCs w:val="20"/>
                <w:lang w:eastAsia="en-GB"/>
              </w:rPr>
              <w:t>pe who will be</w:t>
            </w:r>
            <w:r w:rsidRPr="00EC4211">
              <w:rPr>
                <w:rFonts w:ascii="Avenir Next LT Pro" w:eastAsia="Times New Roman" w:hAnsi="Avenir Next LT Pro" w:cs="Times New Roman"/>
                <w:sz w:val="20"/>
                <w:szCs w:val="20"/>
                <w:lang w:eastAsia="en-GB"/>
              </w:rPr>
              <w:t xml:space="preserve"> crucial in driving growth, with specific focus on our new products in gut health performance</w:t>
            </w:r>
            <w:r w:rsidR="00BD480D">
              <w:rPr>
                <w:rFonts w:ascii="Avenir Next LT Pro" w:eastAsia="Times New Roman" w:hAnsi="Avenir Next LT Pro" w:cs="Times New Roman"/>
                <w:sz w:val="20"/>
                <w:szCs w:val="20"/>
                <w:lang w:eastAsia="en-GB"/>
              </w:rPr>
              <w:t xml:space="preserve">. </w:t>
            </w:r>
          </w:p>
        </w:tc>
      </w:tr>
      <w:tr w:rsidR="002158B2" w:rsidRPr="00613055" w14:paraId="75B073A2" w14:textId="77777777" w:rsidTr="00B60E62">
        <w:tc>
          <w:tcPr>
            <w:tcW w:w="2694" w:type="dxa"/>
            <w:shd w:val="clear" w:color="auto" w:fill="F2F2F2" w:themeFill="background1" w:themeFillShade="F2"/>
          </w:tcPr>
          <w:p w14:paraId="1C7E4F36" w14:textId="77777777" w:rsidR="002158B2" w:rsidRPr="00613055" w:rsidRDefault="002158B2" w:rsidP="002158B2">
            <w:pPr>
              <w:spacing w:before="40" w:after="40" w:line="240" w:lineRule="auto"/>
              <w:rPr>
                <w:rFonts w:ascii="Avenir Next LT Pro" w:eastAsia="Times New Roman" w:hAnsi="Avenir Next LT Pro" w:cs="Times New Roman"/>
                <w:bCs/>
                <w:sz w:val="20"/>
                <w:szCs w:val="20"/>
                <w:lang w:eastAsia="en-GB"/>
              </w:rPr>
            </w:pPr>
          </w:p>
          <w:p w14:paraId="34B18C2E" w14:textId="77777777" w:rsidR="002158B2" w:rsidRPr="00613055" w:rsidRDefault="002158B2" w:rsidP="002158B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2158B2" w:rsidRPr="00613055" w:rsidRDefault="002158B2" w:rsidP="002158B2">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2D7F167C" w14:textId="2D6D03A4" w:rsidR="002158B2" w:rsidRPr="00EC4211" w:rsidRDefault="002158B2" w:rsidP="002158B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Develop and implement strategic plans to achieve business objectives and revenue targets.</w:t>
            </w:r>
          </w:p>
          <w:p w14:paraId="7F8E5D26" w14:textId="77777777" w:rsidR="002158B2" w:rsidRPr="00EC4211" w:rsidRDefault="002158B2" w:rsidP="002158B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Identify market opportunities, industry trends, and customer needs to drive business growth.</w:t>
            </w:r>
          </w:p>
          <w:p w14:paraId="4785E974" w14:textId="77777777" w:rsidR="002158B2" w:rsidRPr="00EC4211" w:rsidRDefault="002158B2" w:rsidP="002158B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Lead sales efforts by developing effective sales strategies, setting sales targets, and monitoring performance.</w:t>
            </w:r>
          </w:p>
          <w:p w14:paraId="7759DD88" w14:textId="77777777" w:rsidR="002158B2" w:rsidRPr="00EC4211" w:rsidRDefault="002158B2" w:rsidP="002158B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Build and maintain strong relationships with key customers, distributors, and industry stakeholders.</w:t>
            </w:r>
          </w:p>
          <w:p w14:paraId="4D9494CE" w14:textId="77777777" w:rsidR="002158B2" w:rsidRPr="00EC4211" w:rsidRDefault="002158B2" w:rsidP="002158B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Work closely with key accounts to ensure smooth functioning</w:t>
            </w:r>
          </w:p>
          <w:p w14:paraId="581D79FA" w14:textId="77777777" w:rsidR="002158B2" w:rsidRPr="00EC4211" w:rsidRDefault="002158B2" w:rsidP="002158B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Maintain updated yearly forecast of products on a quarterly, monthly basis, and liaise with supply chain group</w:t>
            </w:r>
          </w:p>
          <w:p w14:paraId="7DDD4F2C" w14:textId="77777777" w:rsidR="002158B2" w:rsidRPr="00EC4211" w:rsidRDefault="002158B2" w:rsidP="002158B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 xml:space="preserve">Manage sales budgeting, forecasting, and financial planning </w:t>
            </w:r>
          </w:p>
          <w:p w14:paraId="2E3345A5" w14:textId="77777777" w:rsidR="002158B2" w:rsidRPr="00EC4211" w:rsidRDefault="002158B2" w:rsidP="002158B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Monitor financial performance, analyse variances, and take corrective actions as needed to achieve profitability goals.</w:t>
            </w:r>
          </w:p>
          <w:p w14:paraId="00038BC2" w14:textId="77F4D147" w:rsidR="002158B2" w:rsidRPr="00EC4211" w:rsidRDefault="002158B2" w:rsidP="002158B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 xml:space="preserve">Stay informed about market dynamics, competitor activities, and regulatory changes affecting the </w:t>
            </w:r>
            <w:r w:rsidR="00EE0AD2" w:rsidRPr="00EC4211">
              <w:rPr>
                <w:rFonts w:ascii="Avenir Next LT Pro" w:eastAsia="Times New Roman" w:hAnsi="Avenir Next LT Pro"/>
                <w:sz w:val="20"/>
                <w:szCs w:val="20"/>
              </w:rPr>
              <w:t>market</w:t>
            </w:r>
          </w:p>
          <w:p w14:paraId="23154986" w14:textId="77777777" w:rsidR="002158B2" w:rsidRPr="00EC4211" w:rsidRDefault="002158B2" w:rsidP="002158B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Ensure compliance with local regulations, industry standards, and company policies.</w:t>
            </w:r>
          </w:p>
          <w:p w14:paraId="7BC8F525" w14:textId="77777777" w:rsidR="00EE0AD2" w:rsidRPr="00EC4211" w:rsidRDefault="002158B2" w:rsidP="00EE0AD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Identify and establish strategic partnerships with suppliers, service providers, and other stakeholders to support business objectives.</w:t>
            </w:r>
          </w:p>
          <w:p w14:paraId="7C1611A9" w14:textId="67ECA027" w:rsidR="002158B2" w:rsidRPr="00EC4211" w:rsidRDefault="002158B2" w:rsidP="00EE0AD2">
            <w:pPr>
              <w:pStyle w:val="ListParagraph"/>
              <w:numPr>
                <w:ilvl w:val="0"/>
                <w:numId w:val="36"/>
              </w:numPr>
              <w:contextualSpacing/>
              <w:rPr>
                <w:rFonts w:ascii="Avenir Next LT Pro" w:eastAsia="Times New Roman" w:hAnsi="Avenir Next LT Pro"/>
                <w:sz w:val="20"/>
                <w:szCs w:val="20"/>
              </w:rPr>
            </w:pPr>
            <w:r w:rsidRPr="00EC4211">
              <w:rPr>
                <w:rFonts w:ascii="Avenir Next LT Pro" w:eastAsia="Times New Roman" w:hAnsi="Avenir Next LT Pro"/>
                <w:sz w:val="20"/>
                <w:szCs w:val="20"/>
              </w:rPr>
              <w:t>Identify and mitigate operational risks to safeguard business continuity and reputation.</w:t>
            </w:r>
          </w:p>
        </w:tc>
      </w:tr>
      <w:tr w:rsidR="002158B2"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2158B2" w:rsidRPr="00613055" w:rsidRDefault="002158B2" w:rsidP="002158B2">
            <w:pPr>
              <w:spacing w:before="40" w:after="40"/>
              <w:rPr>
                <w:rFonts w:ascii="Avenir Next LT Pro" w:eastAsia="Times New Roman" w:hAnsi="Avenir Next LT Pro" w:cs="Times New Roman"/>
                <w:bCs/>
                <w:sz w:val="20"/>
                <w:szCs w:val="20"/>
                <w:lang w:eastAsia="en-GB"/>
              </w:rPr>
            </w:pPr>
          </w:p>
          <w:p w14:paraId="42AC6305" w14:textId="77777777" w:rsidR="002158B2" w:rsidRPr="00613055" w:rsidRDefault="002158B2" w:rsidP="002158B2">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2158B2" w:rsidRPr="00613055" w:rsidRDefault="002158B2" w:rsidP="002158B2">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5B45EFCA" w14:textId="479BA39A" w:rsidR="002158B2" w:rsidRPr="00305B4B" w:rsidRDefault="006E3A66" w:rsidP="006E3A66">
            <w:pPr>
              <w:spacing w:before="40" w:after="40"/>
              <w:contextualSpacing/>
              <w:rPr>
                <w:rFonts w:ascii="Avenir Next LT Pro" w:eastAsia="Times New Roman" w:hAnsi="Avenir Next LT Pro" w:cs="Times New Roman"/>
                <w:sz w:val="20"/>
                <w:szCs w:val="20"/>
                <w:lang w:eastAsia="en-GB"/>
              </w:rPr>
            </w:pPr>
            <w:r w:rsidRPr="00305B4B">
              <w:rPr>
                <w:rFonts w:ascii="Avenir Next LT Pro" w:eastAsia="Times New Roman" w:hAnsi="Avenir Next LT Pro" w:cs="Times New Roman"/>
                <w:sz w:val="20"/>
                <w:szCs w:val="20"/>
                <w:lang w:eastAsia="en-GB"/>
              </w:rPr>
              <w:br/>
              <w:t>AB Vista Regional Sales Directors</w:t>
            </w:r>
            <w:r w:rsidRPr="00305B4B">
              <w:rPr>
                <w:rFonts w:ascii="Avenir Next LT Pro" w:eastAsia="Times New Roman" w:hAnsi="Avenir Next LT Pro" w:cs="Times New Roman"/>
                <w:sz w:val="20"/>
                <w:szCs w:val="20"/>
                <w:lang w:eastAsia="en-GB"/>
              </w:rPr>
              <w:br/>
              <w:t>AB Vista Distributors</w:t>
            </w:r>
          </w:p>
          <w:p w14:paraId="250D06E7" w14:textId="77777777" w:rsidR="002158B2" w:rsidRPr="00613055" w:rsidRDefault="002158B2" w:rsidP="002158B2">
            <w:pPr>
              <w:spacing w:before="40" w:after="40"/>
              <w:contextualSpacing/>
              <w:rPr>
                <w:rFonts w:ascii="Avenir Next LT Pro" w:hAnsi="Avenir Next LT Pro"/>
                <w:sz w:val="20"/>
                <w:szCs w:val="20"/>
              </w:rPr>
            </w:pPr>
          </w:p>
        </w:tc>
      </w:tr>
      <w:tr w:rsidR="002158B2"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2158B2" w:rsidRPr="00613055" w:rsidRDefault="002158B2" w:rsidP="002158B2">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2158B2" w:rsidRPr="00613055" w:rsidRDefault="002158B2" w:rsidP="002158B2">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65610CD3" w14:textId="77777777" w:rsidR="002158B2" w:rsidRDefault="002158B2" w:rsidP="002158B2">
            <w:pPr>
              <w:spacing w:before="40" w:after="40"/>
              <w:contextualSpacing/>
              <w:rPr>
                <w:rFonts w:ascii="Avenir Next LT Pro" w:hAnsi="Avenir Next LT Pro"/>
                <w:sz w:val="20"/>
                <w:szCs w:val="20"/>
              </w:rPr>
            </w:pPr>
            <w:r>
              <w:rPr>
                <w:rFonts w:ascii="Avenir Next LT Pro" w:hAnsi="Avenir Next LT Pro"/>
                <w:sz w:val="20"/>
                <w:szCs w:val="20"/>
              </w:rPr>
              <w:t xml:space="preserve">60% travel </w:t>
            </w:r>
          </w:p>
          <w:p w14:paraId="76660FF2" w14:textId="7C77E05D" w:rsidR="00D52189" w:rsidRPr="00613055" w:rsidRDefault="00D52189" w:rsidP="002158B2">
            <w:pPr>
              <w:spacing w:before="40" w:after="40"/>
              <w:contextualSpacing/>
              <w:rPr>
                <w:rFonts w:ascii="Avenir Next LT Pro" w:hAnsi="Avenir Next LT Pro"/>
                <w:sz w:val="20"/>
                <w:szCs w:val="20"/>
              </w:rPr>
            </w:pP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3C0A1A32" w14:textId="02B3D846" w:rsidR="006E3E25" w:rsidRPr="00613055" w:rsidRDefault="00C92AAC" w:rsidP="00613055">
      <w:pPr>
        <w:tabs>
          <w:tab w:val="left" w:pos="1655"/>
        </w:tabs>
        <w:spacing w:after="0"/>
        <w:jc w:val="center"/>
        <w:rPr>
          <w:rFonts w:ascii="Avenir Next LT Pro" w:hAnsi="Avenir Next LT Pro"/>
          <w:b/>
          <w:bCs/>
          <w:color w:val="00755A"/>
          <w:sz w:val="24"/>
          <w:szCs w:val="24"/>
        </w:rPr>
      </w:pPr>
      <w:r>
        <w:rPr>
          <w:rFonts w:ascii="Avenir Next LT Pro" w:hAnsi="Avenir Next LT Pro"/>
          <w:b/>
          <w:bCs/>
          <w:color w:val="00755A"/>
          <w:sz w:val="24"/>
          <w:szCs w:val="24"/>
        </w:rPr>
        <w:lastRenderedPageBreak/>
        <w:t>P</w:t>
      </w:r>
      <w:r w:rsidR="006E3E25" w:rsidRPr="00613055">
        <w:rPr>
          <w:rFonts w:ascii="Avenir Next LT Pro" w:hAnsi="Avenir Next LT Pro"/>
          <w:b/>
          <w:bCs/>
          <w:color w:val="00755A"/>
          <w:sz w:val="24"/>
          <w:szCs w:val="24"/>
        </w:rPr>
        <w:t>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5938B0C0" w14:textId="70EB9010" w:rsidR="00181BC2" w:rsidRDefault="00181BC2" w:rsidP="00C5717D">
            <w:pPr>
              <w:pStyle w:val="ListParagraph"/>
              <w:numPr>
                <w:ilvl w:val="0"/>
                <w:numId w:val="35"/>
              </w:numPr>
              <w:rPr>
                <w:rFonts w:ascii="Avenir Next LT Pro" w:eastAsia="Times New Roman" w:hAnsi="Avenir Next LT Pro"/>
              </w:rPr>
            </w:pPr>
            <w:r w:rsidRPr="00181BC2">
              <w:rPr>
                <w:rFonts w:ascii="Avenir Next LT Pro" w:eastAsia="Times New Roman" w:hAnsi="Avenir Next LT Pro"/>
              </w:rPr>
              <w:t xml:space="preserve">Qualified to a minimum </w:t>
            </w:r>
            <w:r w:rsidR="00CA64A3" w:rsidRPr="00181BC2">
              <w:rPr>
                <w:rFonts w:ascii="Avenir Next LT Pro" w:eastAsia="Times New Roman" w:hAnsi="Avenir Next LT Pro"/>
              </w:rPr>
              <w:t>bachelor’s degree in science</w:t>
            </w:r>
            <w:r w:rsidRPr="00181BC2">
              <w:rPr>
                <w:rFonts w:ascii="Avenir Next LT Pro" w:eastAsia="Times New Roman" w:hAnsi="Avenir Next LT Pro"/>
              </w:rPr>
              <w:t>, Veterinary Science, or related field.</w:t>
            </w:r>
          </w:p>
          <w:p w14:paraId="71219F8F" w14:textId="4990AFF9" w:rsidR="004A3CEA" w:rsidRPr="00574FDC" w:rsidRDefault="00C5717D" w:rsidP="00C5717D">
            <w:pPr>
              <w:pStyle w:val="ListParagraph"/>
              <w:numPr>
                <w:ilvl w:val="0"/>
                <w:numId w:val="35"/>
              </w:numPr>
              <w:rPr>
                <w:rFonts w:ascii="Avenir Next LT Pro" w:eastAsia="Times New Roman" w:hAnsi="Avenir Next LT Pro"/>
              </w:rPr>
            </w:pPr>
            <w:r w:rsidRPr="00574FDC">
              <w:rPr>
                <w:rFonts w:ascii="Avenir Next LT Pro" w:eastAsia="Times New Roman" w:hAnsi="Avenir Next LT Pro"/>
              </w:rPr>
              <w:t xml:space="preserve">A good understanding of feed and livestock industries with a proven track of accomplishment in animal nutrition </w:t>
            </w:r>
            <w:r w:rsidR="00181BC2">
              <w:rPr>
                <w:rFonts w:ascii="Avenir Next LT Pro" w:eastAsia="Times New Roman" w:hAnsi="Avenir Next LT Pro"/>
              </w:rPr>
              <w:t>and</w:t>
            </w:r>
            <w:r w:rsidRPr="00574FDC">
              <w:rPr>
                <w:rFonts w:ascii="Avenir Next LT Pro" w:eastAsia="Times New Roman" w:hAnsi="Avenir Next LT Pro"/>
              </w:rPr>
              <w:t xml:space="preserve"> feed additives/ingredients industries</w:t>
            </w:r>
            <w:r w:rsidR="004A3CEA" w:rsidRPr="00574FDC">
              <w:rPr>
                <w:rFonts w:ascii="Avenir Next LT Pro" w:eastAsia="Times New Roman" w:hAnsi="Avenir Next LT Pro"/>
              </w:rPr>
              <w:t xml:space="preserve">. </w:t>
            </w:r>
          </w:p>
          <w:p w14:paraId="12B32546" w14:textId="3AA4B4BA" w:rsidR="00C5717D" w:rsidRPr="00574FDC" w:rsidRDefault="004A3CEA" w:rsidP="00C70546">
            <w:pPr>
              <w:pStyle w:val="ListParagraph"/>
              <w:numPr>
                <w:ilvl w:val="0"/>
                <w:numId w:val="35"/>
              </w:numPr>
              <w:rPr>
                <w:rFonts w:ascii="Avenir Next LT Pro" w:eastAsia="Times New Roman" w:hAnsi="Avenir Next LT Pro"/>
              </w:rPr>
            </w:pPr>
            <w:r w:rsidRPr="00574FDC">
              <w:rPr>
                <w:rFonts w:ascii="Avenir Next LT Pro" w:eastAsia="Times New Roman" w:hAnsi="Avenir Next LT Pro"/>
              </w:rPr>
              <w:t>Fluent in</w:t>
            </w:r>
            <w:r w:rsidR="00C5717D" w:rsidRPr="00574FDC">
              <w:rPr>
                <w:rFonts w:ascii="Avenir Next LT Pro" w:eastAsia="Times New Roman" w:hAnsi="Avenir Next LT Pro"/>
              </w:rPr>
              <w:t xml:space="preserve"> written and spoken English </w:t>
            </w:r>
          </w:p>
          <w:p w14:paraId="2D1A75B0" w14:textId="39F03F0E" w:rsidR="00C5717D" w:rsidRDefault="00C70546" w:rsidP="00C70546">
            <w:pPr>
              <w:pStyle w:val="ListParagraph"/>
              <w:numPr>
                <w:ilvl w:val="0"/>
                <w:numId w:val="35"/>
              </w:numPr>
              <w:rPr>
                <w:rFonts w:ascii="Avenir Next LT Pro" w:eastAsia="Times New Roman" w:hAnsi="Avenir Next LT Pro"/>
              </w:rPr>
            </w:pPr>
            <w:r w:rsidRPr="00574FDC">
              <w:rPr>
                <w:rFonts w:ascii="Avenir Next LT Pro" w:eastAsia="Times New Roman" w:hAnsi="Avenir Next LT Pro"/>
              </w:rPr>
              <w:t>Demonstrable e</w:t>
            </w:r>
            <w:r w:rsidR="00C5717D" w:rsidRPr="00574FDC">
              <w:rPr>
                <w:rFonts w:ascii="Avenir Next LT Pro" w:eastAsia="Times New Roman" w:hAnsi="Avenir Next LT Pro"/>
              </w:rPr>
              <w:t>xperience in Sales</w:t>
            </w:r>
          </w:p>
          <w:p w14:paraId="65E892F7" w14:textId="34104B16" w:rsidR="003D3084" w:rsidRDefault="003D3084" w:rsidP="00C70546">
            <w:pPr>
              <w:pStyle w:val="ListParagraph"/>
              <w:numPr>
                <w:ilvl w:val="0"/>
                <w:numId w:val="35"/>
              </w:numPr>
              <w:rPr>
                <w:rFonts w:ascii="Avenir Next LT Pro" w:eastAsia="Times New Roman" w:hAnsi="Avenir Next LT Pro"/>
              </w:rPr>
            </w:pPr>
            <w:r>
              <w:rPr>
                <w:rFonts w:ascii="Avenir Next LT Pro" w:eastAsia="Times New Roman" w:hAnsi="Avenir Next LT Pro"/>
              </w:rPr>
              <w:t xml:space="preserve">Strong negotiation skills </w:t>
            </w:r>
          </w:p>
          <w:p w14:paraId="1905862D" w14:textId="655A2BFC" w:rsidR="004B3F58" w:rsidRDefault="002904C1" w:rsidP="00C70546">
            <w:pPr>
              <w:pStyle w:val="ListParagraph"/>
              <w:numPr>
                <w:ilvl w:val="0"/>
                <w:numId w:val="35"/>
              </w:numPr>
              <w:rPr>
                <w:rFonts w:ascii="Avenir Next LT Pro" w:eastAsia="Times New Roman" w:hAnsi="Avenir Next LT Pro"/>
              </w:rPr>
            </w:pPr>
            <w:r>
              <w:rPr>
                <w:rFonts w:ascii="Avenir Next LT Pro" w:eastAsia="Times New Roman" w:hAnsi="Avenir Next LT Pro"/>
              </w:rPr>
              <w:t xml:space="preserve">Ability to put </w:t>
            </w:r>
            <w:r w:rsidR="00750227">
              <w:rPr>
                <w:rFonts w:ascii="Avenir Next LT Pro" w:eastAsia="Times New Roman" w:hAnsi="Avenir Next LT Pro"/>
              </w:rPr>
              <w:t>together a strong</w:t>
            </w:r>
            <w:r>
              <w:rPr>
                <w:rFonts w:ascii="Avenir Next LT Pro" w:eastAsia="Times New Roman" w:hAnsi="Avenir Next LT Pro"/>
              </w:rPr>
              <w:t xml:space="preserve"> business case </w:t>
            </w:r>
            <w:r w:rsidR="00750227">
              <w:rPr>
                <w:rFonts w:ascii="Avenir Next LT Pro" w:eastAsia="Times New Roman" w:hAnsi="Avenir Next LT Pro"/>
              </w:rPr>
              <w:t xml:space="preserve">including financial </w:t>
            </w:r>
            <w:r w:rsidR="000F2DE2">
              <w:rPr>
                <w:rFonts w:ascii="Avenir Next LT Pro" w:eastAsia="Times New Roman" w:hAnsi="Avenir Next LT Pro"/>
              </w:rPr>
              <w:t>implications</w:t>
            </w:r>
          </w:p>
          <w:p w14:paraId="1534FBCB" w14:textId="3AFF29EC" w:rsidR="00CA64A3" w:rsidRDefault="00CA64A3" w:rsidP="00C70546">
            <w:pPr>
              <w:pStyle w:val="ListParagraph"/>
              <w:numPr>
                <w:ilvl w:val="0"/>
                <w:numId w:val="35"/>
              </w:numPr>
              <w:rPr>
                <w:rFonts w:ascii="Avenir Next LT Pro" w:eastAsia="Times New Roman" w:hAnsi="Avenir Next LT Pro"/>
              </w:rPr>
            </w:pPr>
            <w:r w:rsidRPr="00CA64A3">
              <w:rPr>
                <w:rFonts w:ascii="Avenir Next LT Pro" w:eastAsia="Times New Roman" w:hAnsi="Avenir Next LT Pro"/>
              </w:rPr>
              <w:t xml:space="preserve">''Vista is looking for looking for candidates from CEE locations with following </w:t>
            </w:r>
            <w:r w:rsidRPr="00CA64A3">
              <w:rPr>
                <w:rFonts w:ascii="Avenir Next LT Pro" w:eastAsia="Times New Roman" w:hAnsi="Avenir Next LT Pro"/>
              </w:rPr>
              <w:t>experience:</w:t>
            </w:r>
            <w:r w:rsidRPr="00CA64A3">
              <w:rPr>
                <w:rFonts w:ascii="Avenir Next LT Pro" w:eastAsia="Times New Roman" w:hAnsi="Avenir Next LT Pro"/>
              </w:rPr>
              <w:t xml:space="preserve"> gut health solutions: prebiotics, probiotics, postbiotics, yeast products </w:t>
            </w:r>
            <w:proofErr w:type="spellStart"/>
            <w:r w:rsidRPr="00CA64A3">
              <w:rPr>
                <w:rFonts w:ascii="Avenir Next LT Pro" w:eastAsia="Times New Roman" w:hAnsi="Avenir Next LT Pro"/>
              </w:rPr>
              <w:t>phytobiotics</w:t>
            </w:r>
            <w:proofErr w:type="spellEnd"/>
          </w:p>
          <w:p w14:paraId="7DEB8424" w14:textId="29698910" w:rsidR="00CA64A3" w:rsidRDefault="00CA64A3" w:rsidP="00C70546">
            <w:pPr>
              <w:pStyle w:val="ListParagraph"/>
              <w:numPr>
                <w:ilvl w:val="0"/>
                <w:numId w:val="35"/>
              </w:numPr>
              <w:rPr>
                <w:rFonts w:ascii="Avenir Next LT Pro" w:eastAsia="Times New Roman" w:hAnsi="Avenir Next LT Pro"/>
              </w:rPr>
            </w:pPr>
            <w:r w:rsidRPr="00CA64A3">
              <w:rPr>
                <w:rFonts w:ascii="Avenir Next LT Pro" w:eastAsia="Times New Roman" w:hAnsi="Avenir Next LT Pro"/>
              </w:rPr>
              <w:t>few years' experiences in animal industry selling into farm levels, distributors and feed mills.</w:t>
            </w:r>
          </w:p>
          <w:p w14:paraId="56679F38" w14:textId="77777777" w:rsidR="00CA64A3" w:rsidRPr="00574FDC" w:rsidRDefault="00CA64A3" w:rsidP="00CA64A3">
            <w:pPr>
              <w:pStyle w:val="ListParagraph"/>
              <w:rPr>
                <w:rFonts w:ascii="Avenir Next LT Pro" w:eastAsia="Times New Roman" w:hAnsi="Avenir Next LT Pro"/>
              </w:rPr>
            </w:pPr>
          </w:p>
          <w:p w14:paraId="2AFF630C" w14:textId="1E733736" w:rsidR="0034574F" w:rsidRPr="00574FDC" w:rsidRDefault="0034574F" w:rsidP="00574FDC">
            <w:pPr>
              <w:spacing w:before="40" w:after="40"/>
              <w:rPr>
                <w:rFonts w:ascii="Avenir Next LT Pro" w:hAnsi="Avenir Next LT Pro"/>
              </w:rPr>
            </w:pP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3C959EE2" w14:textId="6171F998" w:rsidR="00864BD3" w:rsidRDefault="00790973" w:rsidP="00574FDC">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Another E</w:t>
            </w:r>
            <w:r w:rsidR="00574FDC">
              <w:rPr>
                <w:rFonts w:ascii="Avenir Next LT Pro" w:eastAsia="Times New Roman" w:hAnsi="Avenir Next LT Pro"/>
              </w:rPr>
              <w:t>astern E</w:t>
            </w:r>
            <w:r>
              <w:rPr>
                <w:rFonts w:ascii="Avenir Next LT Pro" w:eastAsia="Times New Roman" w:hAnsi="Avenir Next LT Pro"/>
              </w:rPr>
              <w:t xml:space="preserve">uropean language </w:t>
            </w:r>
          </w:p>
          <w:p w14:paraId="159B0D43" w14:textId="5E854122" w:rsidR="00CA64A3" w:rsidRPr="00574FDC" w:rsidRDefault="00CA64A3" w:rsidP="00574FDC">
            <w:pPr>
              <w:pStyle w:val="ListParagraph"/>
              <w:numPr>
                <w:ilvl w:val="0"/>
                <w:numId w:val="30"/>
              </w:numPr>
              <w:spacing w:before="40" w:after="40"/>
              <w:rPr>
                <w:rFonts w:ascii="Avenir Next LT Pro" w:eastAsia="Times New Roman" w:hAnsi="Avenir Next LT Pro"/>
              </w:rPr>
            </w:pPr>
            <w:r w:rsidRPr="00CA64A3">
              <w:rPr>
                <w:rFonts w:ascii="Avenir Next LT Pro" w:eastAsia="Times New Roman" w:hAnsi="Avenir Next LT Pro"/>
              </w:rPr>
              <w:t>Russian language as additional to another Eastern Europe native.</w:t>
            </w:r>
          </w:p>
          <w:p w14:paraId="7761AAD2" w14:textId="11D71C51" w:rsidR="00864BD3" w:rsidRPr="00BB57C9" w:rsidRDefault="00864BD3" w:rsidP="00BB57C9">
            <w:pPr>
              <w:spacing w:before="40" w:after="40"/>
              <w:ind w:left="360"/>
              <w:rPr>
                <w:rFonts w:ascii="Avenir Next LT Pro"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69E8E0C1" w14:textId="77777777" w:rsidR="00C70546" w:rsidRPr="0078220A" w:rsidRDefault="00C70546" w:rsidP="006621B9">
            <w:pPr>
              <w:pStyle w:val="ListParagraph"/>
              <w:numPr>
                <w:ilvl w:val="0"/>
                <w:numId w:val="30"/>
              </w:numPr>
              <w:rPr>
                <w:rFonts w:ascii="Avenir Next LT Pro" w:eastAsia="Times New Roman" w:hAnsi="Avenir Next LT Pro"/>
              </w:rPr>
            </w:pPr>
            <w:r w:rsidRPr="0078220A">
              <w:rPr>
                <w:rFonts w:ascii="Avenir Next LT Pro" w:eastAsia="Times New Roman" w:hAnsi="Avenir Next LT Pro"/>
              </w:rPr>
              <w:t>Innovative and capable of broad thinking but with a practical edge that gets things done.</w:t>
            </w:r>
          </w:p>
          <w:p w14:paraId="7BF7FE1D" w14:textId="77777777" w:rsidR="00C70546" w:rsidRPr="0078220A" w:rsidRDefault="00C70546" w:rsidP="006621B9">
            <w:pPr>
              <w:pStyle w:val="ListParagraph"/>
              <w:numPr>
                <w:ilvl w:val="0"/>
                <w:numId w:val="30"/>
              </w:numPr>
              <w:rPr>
                <w:rFonts w:ascii="Avenir Next LT Pro" w:eastAsia="Times New Roman" w:hAnsi="Avenir Next LT Pro"/>
              </w:rPr>
            </w:pPr>
            <w:r w:rsidRPr="0078220A">
              <w:rPr>
                <w:rFonts w:ascii="Avenir Next LT Pro" w:eastAsia="Times New Roman" w:hAnsi="Avenir Next LT Pro"/>
              </w:rPr>
              <w:t>Organised, flexible, self-motivated and ambitious</w:t>
            </w:r>
          </w:p>
          <w:p w14:paraId="73DCA421" w14:textId="77777777" w:rsidR="00C70546" w:rsidRPr="0078220A" w:rsidRDefault="00C70546" w:rsidP="006621B9">
            <w:pPr>
              <w:pStyle w:val="ListParagraph"/>
              <w:numPr>
                <w:ilvl w:val="0"/>
                <w:numId w:val="30"/>
              </w:numPr>
              <w:rPr>
                <w:rFonts w:ascii="Avenir Next LT Pro" w:eastAsia="Times New Roman" w:hAnsi="Avenir Next LT Pro"/>
              </w:rPr>
            </w:pPr>
            <w:r w:rsidRPr="0078220A">
              <w:rPr>
                <w:rFonts w:ascii="Avenir Next LT Pro" w:eastAsia="Times New Roman" w:hAnsi="Avenir Next LT Pro"/>
              </w:rPr>
              <w:t>Good communication, time management and interpersonal skills.</w:t>
            </w:r>
          </w:p>
          <w:p w14:paraId="33A67F62" w14:textId="77777777" w:rsidR="00283B7E" w:rsidRPr="0078220A" w:rsidRDefault="00283B7E" w:rsidP="0078220A">
            <w:pPr>
              <w:spacing w:before="40" w:after="40"/>
              <w:rPr>
                <w:rFonts w:ascii="Avenir Next LT Pro"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1B7B" w14:textId="77777777" w:rsidR="00641153" w:rsidRDefault="00641153" w:rsidP="0020039E">
      <w:pPr>
        <w:spacing w:after="0" w:line="240" w:lineRule="auto"/>
      </w:pPr>
      <w:r>
        <w:separator/>
      </w:r>
    </w:p>
  </w:endnote>
  <w:endnote w:type="continuationSeparator" w:id="0">
    <w:p w14:paraId="4E45A7C7" w14:textId="77777777" w:rsidR="00641153" w:rsidRDefault="00641153"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7E10" w14:textId="77777777" w:rsidR="00641153" w:rsidRDefault="00641153" w:rsidP="0020039E">
      <w:pPr>
        <w:spacing w:after="0" w:line="240" w:lineRule="auto"/>
      </w:pPr>
      <w:r>
        <w:separator/>
      </w:r>
    </w:p>
  </w:footnote>
  <w:footnote w:type="continuationSeparator" w:id="0">
    <w:p w14:paraId="198C4C0F" w14:textId="77777777" w:rsidR="00641153" w:rsidRDefault="00641153"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A730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4126E3"/>
    <w:multiLevelType w:val="hybridMultilevel"/>
    <w:tmpl w:val="36907F0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8295D"/>
    <w:multiLevelType w:val="hybridMultilevel"/>
    <w:tmpl w:val="D468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4"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9"/>
  </w:num>
  <w:num w:numId="2" w16cid:durableId="1517424946">
    <w:abstractNumId w:val="30"/>
  </w:num>
  <w:num w:numId="3" w16cid:durableId="609245925">
    <w:abstractNumId w:val="4"/>
  </w:num>
  <w:num w:numId="4" w16cid:durableId="1822189727">
    <w:abstractNumId w:val="10"/>
  </w:num>
  <w:num w:numId="5" w16cid:durableId="1759054776">
    <w:abstractNumId w:val="26"/>
  </w:num>
  <w:num w:numId="6" w16cid:durableId="602222349">
    <w:abstractNumId w:val="5"/>
  </w:num>
  <w:num w:numId="7" w16cid:durableId="984697127">
    <w:abstractNumId w:val="24"/>
  </w:num>
  <w:num w:numId="8" w16cid:durableId="1103769425">
    <w:abstractNumId w:val="21"/>
  </w:num>
  <w:num w:numId="9" w16cid:durableId="1376739174">
    <w:abstractNumId w:val="6"/>
  </w:num>
  <w:num w:numId="10" w16cid:durableId="1858470076">
    <w:abstractNumId w:val="14"/>
  </w:num>
  <w:num w:numId="11" w16cid:durableId="2124767254">
    <w:abstractNumId w:val="28"/>
  </w:num>
  <w:num w:numId="12" w16cid:durableId="1133015001">
    <w:abstractNumId w:val="15"/>
  </w:num>
  <w:num w:numId="13" w16cid:durableId="1094864668">
    <w:abstractNumId w:val="16"/>
  </w:num>
  <w:num w:numId="14" w16cid:durableId="1833644499">
    <w:abstractNumId w:val="1"/>
  </w:num>
  <w:num w:numId="15" w16cid:durableId="1625698543">
    <w:abstractNumId w:val="8"/>
  </w:num>
  <w:num w:numId="16" w16cid:durableId="1840541574">
    <w:abstractNumId w:val="3"/>
  </w:num>
  <w:num w:numId="17" w16cid:durableId="1881042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7"/>
  </w:num>
  <w:num w:numId="19" w16cid:durableId="1162696557">
    <w:abstractNumId w:val="2"/>
  </w:num>
  <w:num w:numId="20" w16cid:durableId="10998387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29"/>
  </w:num>
  <w:num w:numId="22" w16cid:durableId="1601404175">
    <w:abstractNumId w:val="31"/>
  </w:num>
  <w:num w:numId="23" w16cid:durableId="1878420931">
    <w:abstractNumId w:val="0"/>
  </w:num>
  <w:num w:numId="24" w16cid:durableId="1078208396">
    <w:abstractNumId w:val="25"/>
  </w:num>
  <w:num w:numId="25" w16cid:durableId="1577665441">
    <w:abstractNumId w:val="23"/>
  </w:num>
  <w:num w:numId="26" w16cid:durableId="93477420">
    <w:abstractNumId w:val="34"/>
  </w:num>
  <w:num w:numId="27" w16cid:durableId="1646664576">
    <w:abstractNumId w:val="11"/>
  </w:num>
  <w:num w:numId="28" w16cid:durableId="2108303783">
    <w:abstractNumId w:val="18"/>
  </w:num>
  <w:num w:numId="29" w16cid:durableId="172574575">
    <w:abstractNumId w:val="12"/>
  </w:num>
  <w:num w:numId="30" w16cid:durableId="1156995145">
    <w:abstractNumId w:val="7"/>
  </w:num>
  <w:num w:numId="31" w16cid:durableId="870612035">
    <w:abstractNumId w:val="33"/>
  </w:num>
  <w:num w:numId="32" w16cid:durableId="1576014917">
    <w:abstractNumId w:val="27"/>
  </w:num>
  <w:num w:numId="33" w16cid:durableId="1064140491">
    <w:abstractNumId w:val="32"/>
  </w:num>
  <w:num w:numId="34" w16cid:durableId="899557612">
    <w:abstractNumId w:val="9"/>
  </w:num>
  <w:num w:numId="35" w16cid:durableId="1195265114">
    <w:abstractNumId w:val="20"/>
  </w:num>
  <w:num w:numId="36" w16cid:durableId="18060432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516E6"/>
    <w:rsid w:val="00061A0A"/>
    <w:rsid w:val="00077587"/>
    <w:rsid w:val="000A4F13"/>
    <w:rsid w:val="000B299D"/>
    <w:rsid w:val="000D0D6F"/>
    <w:rsid w:val="000E3C91"/>
    <w:rsid w:val="000F2DE2"/>
    <w:rsid w:val="000F497B"/>
    <w:rsid w:val="00111E37"/>
    <w:rsid w:val="00163A3B"/>
    <w:rsid w:val="00173BC5"/>
    <w:rsid w:val="001744CA"/>
    <w:rsid w:val="00181BC2"/>
    <w:rsid w:val="0018244C"/>
    <w:rsid w:val="00184DD9"/>
    <w:rsid w:val="001B7B1C"/>
    <w:rsid w:val="001C2F17"/>
    <w:rsid w:val="0020039E"/>
    <w:rsid w:val="0020713A"/>
    <w:rsid w:val="002158B2"/>
    <w:rsid w:val="0023163C"/>
    <w:rsid w:val="00240F4B"/>
    <w:rsid w:val="002645D0"/>
    <w:rsid w:val="00272C79"/>
    <w:rsid w:val="00275D4C"/>
    <w:rsid w:val="00276D26"/>
    <w:rsid w:val="00283B7E"/>
    <w:rsid w:val="00284A02"/>
    <w:rsid w:val="002904C1"/>
    <w:rsid w:val="002906F5"/>
    <w:rsid w:val="002E4A25"/>
    <w:rsid w:val="002F0AFE"/>
    <w:rsid w:val="00305B4B"/>
    <w:rsid w:val="00330827"/>
    <w:rsid w:val="0034574F"/>
    <w:rsid w:val="0036638E"/>
    <w:rsid w:val="00375AAC"/>
    <w:rsid w:val="00387A67"/>
    <w:rsid w:val="003B6AC9"/>
    <w:rsid w:val="003B7128"/>
    <w:rsid w:val="003D3084"/>
    <w:rsid w:val="003F5364"/>
    <w:rsid w:val="0040764A"/>
    <w:rsid w:val="004107AD"/>
    <w:rsid w:val="0042170F"/>
    <w:rsid w:val="0042559A"/>
    <w:rsid w:val="004848CC"/>
    <w:rsid w:val="004A3CEA"/>
    <w:rsid w:val="004A4BB2"/>
    <w:rsid w:val="004B3F58"/>
    <w:rsid w:val="004B6A53"/>
    <w:rsid w:val="00501786"/>
    <w:rsid w:val="00523401"/>
    <w:rsid w:val="005534E5"/>
    <w:rsid w:val="00554CD7"/>
    <w:rsid w:val="00574FDC"/>
    <w:rsid w:val="005E5258"/>
    <w:rsid w:val="005F06E3"/>
    <w:rsid w:val="005F75F2"/>
    <w:rsid w:val="00613055"/>
    <w:rsid w:val="00620764"/>
    <w:rsid w:val="00627169"/>
    <w:rsid w:val="00641153"/>
    <w:rsid w:val="00641315"/>
    <w:rsid w:val="006621B9"/>
    <w:rsid w:val="006D14B9"/>
    <w:rsid w:val="006E3A66"/>
    <w:rsid w:val="006E3E25"/>
    <w:rsid w:val="007006E6"/>
    <w:rsid w:val="00750227"/>
    <w:rsid w:val="0078220A"/>
    <w:rsid w:val="00790973"/>
    <w:rsid w:val="00791719"/>
    <w:rsid w:val="007975AA"/>
    <w:rsid w:val="007B3BDE"/>
    <w:rsid w:val="007D2251"/>
    <w:rsid w:val="008219D7"/>
    <w:rsid w:val="00824371"/>
    <w:rsid w:val="00825E6E"/>
    <w:rsid w:val="00830B44"/>
    <w:rsid w:val="008639BD"/>
    <w:rsid w:val="00864BD3"/>
    <w:rsid w:val="00877DDE"/>
    <w:rsid w:val="008837AB"/>
    <w:rsid w:val="008921F9"/>
    <w:rsid w:val="00893582"/>
    <w:rsid w:val="00893820"/>
    <w:rsid w:val="008A51E3"/>
    <w:rsid w:val="008B01A3"/>
    <w:rsid w:val="008C57B4"/>
    <w:rsid w:val="008F33DF"/>
    <w:rsid w:val="009019E7"/>
    <w:rsid w:val="009426E6"/>
    <w:rsid w:val="00950BFE"/>
    <w:rsid w:val="00965975"/>
    <w:rsid w:val="009D4E27"/>
    <w:rsid w:val="009F3689"/>
    <w:rsid w:val="00A12E4B"/>
    <w:rsid w:val="00A13974"/>
    <w:rsid w:val="00A445A9"/>
    <w:rsid w:val="00A60D75"/>
    <w:rsid w:val="00A667B7"/>
    <w:rsid w:val="00A858AA"/>
    <w:rsid w:val="00B12695"/>
    <w:rsid w:val="00B30736"/>
    <w:rsid w:val="00B51E12"/>
    <w:rsid w:val="00B553D6"/>
    <w:rsid w:val="00B60E62"/>
    <w:rsid w:val="00B94311"/>
    <w:rsid w:val="00B94C5F"/>
    <w:rsid w:val="00B96573"/>
    <w:rsid w:val="00BB57C9"/>
    <w:rsid w:val="00BD4453"/>
    <w:rsid w:val="00BD480D"/>
    <w:rsid w:val="00C01223"/>
    <w:rsid w:val="00C02A12"/>
    <w:rsid w:val="00C14B01"/>
    <w:rsid w:val="00C308DF"/>
    <w:rsid w:val="00C4670C"/>
    <w:rsid w:val="00C5717D"/>
    <w:rsid w:val="00C70546"/>
    <w:rsid w:val="00C837AD"/>
    <w:rsid w:val="00C91CBE"/>
    <w:rsid w:val="00C92AAC"/>
    <w:rsid w:val="00CA1B1D"/>
    <w:rsid w:val="00CA64A3"/>
    <w:rsid w:val="00CB0EF0"/>
    <w:rsid w:val="00CE5DF9"/>
    <w:rsid w:val="00CF55AB"/>
    <w:rsid w:val="00D1405C"/>
    <w:rsid w:val="00D156DE"/>
    <w:rsid w:val="00D229DF"/>
    <w:rsid w:val="00D266DC"/>
    <w:rsid w:val="00D27CC1"/>
    <w:rsid w:val="00D451E0"/>
    <w:rsid w:val="00D52189"/>
    <w:rsid w:val="00E12102"/>
    <w:rsid w:val="00E16EFF"/>
    <w:rsid w:val="00E2658C"/>
    <w:rsid w:val="00E364E8"/>
    <w:rsid w:val="00E4045D"/>
    <w:rsid w:val="00E41F22"/>
    <w:rsid w:val="00E636CC"/>
    <w:rsid w:val="00E714A7"/>
    <w:rsid w:val="00E90873"/>
    <w:rsid w:val="00E92205"/>
    <w:rsid w:val="00E96F87"/>
    <w:rsid w:val="00EB2063"/>
    <w:rsid w:val="00EC4211"/>
    <w:rsid w:val="00EE0AD2"/>
    <w:rsid w:val="00EE224C"/>
    <w:rsid w:val="00F0176F"/>
    <w:rsid w:val="00F260C5"/>
    <w:rsid w:val="00F46B38"/>
    <w:rsid w:val="00F53C32"/>
    <w:rsid w:val="00F62EF9"/>
    <w:rsid w:val="00F80140"/>
    <w:rsid w:val="00F87D82"/>
    <w:rsid w:val="00FC4E75"/>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265727246">
      <w:bodyDiv w:val="1"/>
      <w:marLeft w:val="0"/>
      <w:marRight w:val="0"/>
      <w:marTop w:val="0"/>
      <w:marBottom w:val="0"/>
      <w:divBdr>
        <w:top w:val="none" w:sz="0" w:space="0" w:color="auto"/>
        <w:left w:val="none" w:sz="0" w:space="0" w:color="auto"/>
        <w:bottom w:val="none" w:sz="0" w:space="0" w:color="auto"/>
        <w:right w:val="none" w:sz="0" w:space="0" w:color="auto"/>
      </w:divBdr>
      <w:divsChild>
        <w:div w:id="1702244615">
          <w:marLeft w:val="0"/>
          <w:marRight w:val="0"/>
          <w:marTop w:val="0"/>
          <w:marBottom w:val="0"/>
          <w:divBdr>
            <w:top w:val="none" w:sz="0" w:space="0" w:color="auto"/>
            <w:left w:val="none" w:sz="0" w:space="0" w:color="auto"/>
            <w:bottom w:val="none" w:sz="0" w:space="0" w:color="auto"/>
            <w:right w:val="none" w:sz="0" w:space="0" w:color="auto"/>
          </w:divBdr>
        </w:div>
        <w:div w:id="1887058616">
          <w:marLeft w:val="0"/>
          <w:marRight w:val="0"/>
          <w:marTop w:val="0"/>
          <w:marBottom w:val="0"/>
          <w:divBdr>
            <w:top w:val="none" w:sz="0" w:space="0" w:color="auto"/>
            <w:left w:val="none" w:sz="0" w:space="0" w:color="auto"/>
            <w:bottom w:val="none" w:sz="0" w:space="0" w:color="auto"/>
            <w:right w:val="none" w:sz="0" w:space="0" w:color="auto"/>
          </w:divBdr>
        </w:div>
        <w:div w:id="1340043374">
          <w:marLeft w:val="0"/>
          <w:marRight w:val="0"/>
          <w:marTop w:val="0"/>
          <w:marBottom w:val="0"/>
          <w:divBdr>
            <w:top w:val="none" w:sz="0" w:space="0" w:color="auto"/>
            <w:left w:val="none" w:sz="0" w:space="0" w:color="auto"/>
            <w:bottom w:val="none" w:sz="0" w:space="0" w:color="auto"/>
            <w:right w:val="none" w:sz="0" w:space="0" w:color="auto"/>
          </w:divBdr>
        </w:div>
        <w:div w:id="1706757962">
          <w:marLeft w:val="0"/>
          <w:marRight w:val="0"/>
          <w:marTop w:val="0"/>
          <w:marBottom w:val="0"/>
          <w:divBdr>
            <w:top w:val="none" w:sz="0" w:space="0" w:color="auto"/>
            <w:left w:val="none" w:sz="0" w:space="0" w:color="auto"/>
            <w:bottom w:val="none" w:sz="0" w:space="0" w:color="auto"/>
            <w:right w:val="none" w:sz="0" w:space="0" w:color="auto"/>
          </w:divBdr>
        </w:div>
        <w:div w:id="219286774">
          <w:marLeft w:val="0"/>
          <w:marRight w:val="0"/>
          <w:marTop w:val="0"/>
          <w:marBottom w:val="0"/>
          <w:divBdr>
            <w:top w:val="none" w:sz="0" w:space="0" w:color="auto"/>
            <w:left w:val="none" w:sz="0" w:space="0" w:color="auto"/>
            <w:bottom w:val="none" w:sz="0" w:space="0" w:color="auto"/>
            <w:right w:val="none" w:sz="0" w:space="0" w:color="auto"/>
          </w:divBdr>
        </w:div>
        <w:div w:id="970089374">
          <w:marLeft w:val="0"/>
          <w:marRight w:val="0"/>
          <w:marTop w:val="0"/>
          <w:marBottom w:val="0"/>
          <w:divBdr>
            <w:top w:val="none" w:sz="0" w:space="0" w:color="auto"/>
            <w:left w:val="none" w:sz="0" w:space="0" w:color="auto"/>
            <w:bottom w:val="none" w:sz="0" w:space="0" w:color="auto"/>
            <w:right w:val="none" w:sz="0" w:space="0" w:color="auto"/>
          </w:divBdr>
        </w:div>
      </w:divsChild>
    </w:div>
    <w:div w:id="1643194952">
      <w:bodyDiv w:val="1"/>
      <w:marLeft w:val="0"/>
      <w:marRight w:val="0"/>
      <w:marTop w:val="0"/>
      <w:marBottom w:val="0"/>
      <w:divBdr>
        <w:top w:val="none" w:sz="0" w:space="0" w:color="auto"/>
        <w:left w:val="none" w:sz="0" w:space="0" w:color="auto"/>
        <w:bottom w:val="none" w:sz="0" w:space="0" w:color="auto"/>
        <w:right w:val="none" w:sz="0" w:space="0" w:color="auto"/>
      </w:divBdr>
      <w:divsChild>
        <w:div w:id="726219804">
          <w:marLeft w:val="0"/>
          <w:marRight w:val="0"/>
          <w:marTop w:val="0"/>
          <w:marBottom w:val="0"/>
          <w:divBdr>
            <w:top w:val="none" w:sz="0" w:space="0" w:color="auto"/>
            <w:left w:val="none" w:sz="0" w:space="0" w:color="auto"/>
            <w:bottom w:val="none" w:sz="0" w:space="0" w:color="auto"/>
            <w:right w:val="none" w:sz="0" w:space="0" w:color="auto"/>
          </w:divBdr>
        </w:div>
        <w:div w:id="294138537">
          <w:marLeft w:val="0"/>
          <w:marRight w:val="0"/>
          <w:marTop w:val="0"/>
          <w:marBottom w:val="0"/>
          <w:divBdr>
            <w:top w:val="none" w:sz="0" w:space="0" w:color="auto"/>
            <w:left w:val="none" w:sz="0" w:space="0" w:color="auto"/>
            <w:bottom w:val="none" w:sz="0" w:space="0" w:color="auto"/>
            <w:right w:val="none" w:sz="0" w:space="0" w:color="auto"/>
          </w:divBdr>
        </w:div>
        <w:div w:id="608700414">
          <w:marLeft w:val="0"/>
          <w:marRight w:val="0"/>
          <w:marTop w:val="0"/>
          <w:marBottom w:val="0"/>
          <w:divBdr>
            <w:top w:val="none" w:sz="0" w:space="0" w:color="auto"/>
            <w:left w:val="none" w:sz="0" w:space="0" w:color="auto"/>
            <w:bottom w:val="none" w:sz="0" w:space="0" w:color="auto"/>
            <w:right w:val="none" w:sz="0" w:space="0" w:color="auto"/>
          </w:divBdr>
        </w:div>
        <w:div w:id="626205185">
          <w:marLeft w:val="0"/>
          <w:marRight w:val="0"/>
          <w:marTop w:val="0"/>
          <w:marBottom w:val="0"/>
          <w:divBdr>
            <w:top w:val="none" w:sz="0" w:space="0" w:color="auto"/>
            <w:left w:val="none" w:sz="0" w:space="0" w:color="auto"/>
            <w:bottom w:val="none" w:sz="0" w:space="0" w:color="auto"/>
            <w:right w:val="none" w:sz="0" w:space="0" w:color="auto"/>
          </w:divBdr>
        </w:div>
        <w:div w:id="182473777">
          <w:marLeft w:val="0"/>
          <w:marRight w:val="0"/>
          <w:marTop w:val="0"/>
          <w:marBottom w:val="0"/>
          <w:divBdr>
            <w:top w:val="none" w:sz="0" w:space="0" w:color="auto"/>
            <w:left w:val="none" w:sz="0" w:space="0" w:color="auto"/>
            <w:bottom w:val="none" w:sz="0" w:space="0" w:color="auto"/>
            <w:right w:val="none" w:sz="0" w:space="0" w:color="auto"/>
          </w:divBdr>
        </w:div>
        <w:div w:id="205353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Lourdes Villalba</cp:lastModifiedBy>
  <cp:revision>2</cp:revision>
  <cp:lastPrinted>2015-08-11T09:10:00Z</cp:lastPrinted>
  <dcterms:created xsi:type="dcterms:W3CDTF">2025-03-19T14:45:00Z</dcterms:created>
  <dcterms:modified xsi:type="dcterms:W3CDTF">2025-03-19T14:45:00Z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