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AD5C" w14:textId="77777777" w:rsidR="00267CC4" w:rsidRPr="009F678B" w:rsidRDefault="00267CC4" w:rsidP="00267CC4">
      <w:pPr>
        <w:jc w:val="center"/>
        <w:rPr>
          <w:b/>
          <w:sz w:val="28"/>
          <w:szCs w:val="28"/>
        </w:rPr>
      </w:pPr>
      <w:r w:rsidRPr="009F678B">
        <w:rPr>
          <w:b/>
          <w:sz w:val="28"/>
          <w:szCs w:val="28"/>
        </w:rPr>
        <w:t>Role Description &amp; Person Profile</w:t>
      </w:r>
    </w:p>
    <w:p w14:paraId="2ED18A6C" w14:textId="77777777" w:rsidR="00267CC4" w:rsidRPr="0072005C" w:rsidRDefault="00267CC4">
      <w:pPr>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72005C" w:rsidRPr="00827A4B" w14:paraId="67E9373B" w14:textId="77777777" w:rsidTr="19A819C7">
        <w:tc>
          <w:tcPr>
            <w:tcW w:w="2405" w:type="dxa"/>
            <w:shd w:val="clear" w:color="auto" w:fill="D9D9D9" w:themeFill="background1" w:themeFillShade="D9"/>
            <w:vAlign w:val="bottom"/>
          </w:tcPr>
          <w:p w14:paraId="37B82F92" w14:textId="77777777" w:rsidR="00867C88" w:rsidRPr="003F3FE6" w:rsidRDefault="00867C88" w:rsidP="00867C88">
            <w:pPr>
              <w:rPr>
                <w:b/>
                <w:bCs/>
                <w:szCs w:val="22"/>
              </w:rPr>
            </w:pPr>
            <w:r w:rsidRPr="003F3FE6">
              <w:rPr>
                <w:b/>
                <w:bCs/>
                <w:szCs w:val="22"/>
              </w:rPr>
              <w:t xml:space="preserve">Role </w:t>
            </w:r>
          </w:p>
        </w:tc>
        <w:tc>
          <w:tcPr>
            <w:tcW w:w="7229" w:type="dxa"/>
            <w:shd w:val="clear" w:color="auto" w:fill="D9D9D9" w:themeFill="background1" w:themeFillShade="D9"/>
            <w:vAlign w:val="bottom"/>
          </w:tcPr>
          <w:p w14:paraId="3005C1D1" w14:textId="77777777" w:rsidR="00867C88" w:rsidRPr="008967C0" w:rsidRDefault="00867C88" w:rsidP="00B71908">
            <w:pPr>
              <w:rPr>
                <w:szCs w:val="22"/>
              </w:rPr>
            </w:pPr>
          </w:p>
        </w:tc>
      </w:tr>
      <w:tr w:rsidR="009F678B" w:rsidRPr="00827A4B" w14:paraId="445F780E" w14:textId="77777777" w:rsidTr="008967C0">
        <w:trPr>
          <w:trHeight w:val="419"/>
        </w:trPr>
        <w:tc>
          <w:tcPr>
            <w:tcW w:w="2405" w:type="dxa"/>
            <w:tcBorders>
              <w:top w:val="single" w:sz="4" w:space="0" w:color="auto"/>
              <w:left w:val="single" w:sz="4" w:space="0" w:color="auto"/>
              <w:bottom w:val="single" w:sz="4" w:space="0" w:color="auto"/>
              <w:right w:val="single" w:sz="4" w:space="0" w:color="auto"/>
            </w:tcBorders>
          </w:tcPr>
          <w:p w14:paraId="78F8B722" w14:textId="77777777" w:rsidR="009F678B" w:rsidRPr="003F3FE6" w:rsidRDefault="009F678B" w:rsidP="009F678B">
            <w:pPr>
              <w:rPr>
                <w:b/>
                <w:bCs/>
                <w:szCs w:val="22"/>
              </w:rPr>
            </w:pPr>
            <w:r w:rsidRPr="003F3FE6">
              <w:rPr>
                <w:b/>
                <w:bCs/>
                <w:szCs w:val="22"/>
              </w:rPr>
              <w:t>Job title</w:t>
            </w:r>
          </w:p>
        </w:tc>
        <w:tc>
          <w:tcPr>
            <w:tcW w:w="7229" w:type="dxa"/>
            <w:tcBorders>
              <w:top w:val="single" w:sz="4" w:space="0" w:color="auto"/>
              <w:left w:val="single" w:sz="4" w:space="0" w:color="auto"/>
              <w:bottom w:val="single" w:sz="4" w:space="0" w:color="auto"/>
              <w:right w:val="single" w:sz="4" w:space="0" w:color="auto"/>
            </w:tcBorders>
          </w:tcPr>
          <w:p w14:paraId="78969859" w14:textId="2B0E60C2" w:rsidR="009F678B" w:rsidRPr="008967C0" w:rsidRDefault="00451D03" w:rsidP="009F678B">
            <w:pPr>
              <w:rPr>
                <w:szCs w:val="22"/>
              </w:rPr>
            </w:pPr>
            <w:r w:rsidRPr="00451D03">
              <w:t>Transformations A</w:t>
            </w:r>
            <w:r w:rsidR="009B3AEE">
              <w:t>nalyst</w:t>
            </w:r>
            <w:r w:rsidR="00E14178">
              <w:t xml:space="preserve"> (</w:t>
            </w:r>
            <w:r w:rsidR="00E14178">
              <w:t>Central Finance</w:t>
            </w:r>
            <w:r w:rsidR="00E14178">
              <w:t>)</w:t>
            </w:r>
          </w:p>
        </w:tc>
      </w:tr>
      <w:tr w:rsidR="009F678B" w:rsidRPr="00827A4B" w14:paraId="4B297956" w14:textId="77777777" w:rsidTr="008967C0">
        <w:trPr>
          <w:trHeight w:val="423"/>
        </w:trPr>
        <w:tc>
          <w:tcPr>
            <w:tcW w:w="2405" w:type="dxa"/>
            <w:tcBorders>
              <w:top w:val="single" w:sz="4" w:space="0" w:color="auto"/>
              <w:left w:val="single" w:sz="4" w:space="0" w:color="auto"/>
              <w:bottom w:val="single" w:sz="4" w:space="0" w:color="auto"/>
              <w:right w:val="single" w:sz="4" w:space="0" w:color="auto"/>
            </w:tcBorders>
          </w:tcPr>
          <w:p w14:paraId="1D8D9651" w14:textId="77777777" w:rsidR="009F678B" w:rsidRPr="003F3FE6" w:rsidRDefault="009F678B" w:rsidP="009F678B">
            <w:pPr>
              <w:rPr>
                <w:b/>
                <w:bCs/>
                <w:szCs w:val="22"/>
              </w:rPr>
            </w:pPr>
            <w:r w:rsidRPr="003F3FE6">
              <w:rPr>
                <w:b/>
                <w:bCs/>
                <w:szCs w:val="22"/>
              </w:rPr>
              <w:t>Division</w:t>
            </w:r>
          </w:p>
        </w:tc>
        <w:tc>
          <w:tcPr>
            <w:tcW w:w="7229" w:type="dxa"/>
            <w:tcBorders>
              <w:top w:val="single" w:sz="4" w:space="0" w:color="auto"/>
              <w:left w:val="single" w:sz="4" w:space="0" w:color="auto"/>
              <w:bottom w:val="single" w:sz="4" w:space="0" w:color="auto"/>
              <w:right w:val="single" w:sz="4" w:space="0" w:color="auto"/>
            </w:tcBorders>
          </w:tcPr>
          <w:p w14:paraId="5BCC641C" w14:textId="77777777" w:rsidR="009F678B" w:rsidRPr="008967C0" w:rsidRDefault="00451D03" w:rsidP="009F678B">
            <w:pPr>
              <w:rPr>
                <w:szCs w:val="22"/>
              </w:rPr>
            </w:pPr>
            <w:r w:rsidRPr="00451D03">
              <w:t>Central F</w:t>
            </w:r>
            <w:r>
              <w:t>unctions</w:t>
            </w:r>
          </w:p>
        </w:tc>
      </w:tr>
      <w:tr w:rsidR="009F678B" w:rsidRPr="00827A4B" w14:paraId="42395832" w14:textId="77777777" w:rsidTr="008967C0">
        <w:trPr>
          <w:trHeight w:val="427"/>
        </w:trPr>
        <w:tc>
          <w:tcPr>
            <w:tcW w:w="2405" w:type="dxa"/>
            <w:tcBorders>
              <w:top w:val="single" w:sz="4" w:space="0" w:color="auto"/>
              <w:left w:val="single" w:sz="4" w:space="0" w:color="auto"/>
              <w:bottom w:val="single" w:sz="4" w:space="0" w:color="auto"/>
              <w:right w:val="single" w:sz="4" w:space="0" w:color="auto"/>
            </w:tcBorders>
          </w:tcPr>
          <w:p w14:paraId="1120B90D" w14:textId="77777777" w:rsidR="009F678B" w:rsidRPr="003F3FE6" w:rsidRDefault="009F678B" w:rsidP="009F678B">
            <w:pPr>
              <w:rPr>
                <w:b/>
                <w:bCs/>
                <w:szCs w:val="22"/>
              </w:rPr>
            </w:pPr>
            <w:r w:rsidRPr="003F3FE6">
              <w:rPr>
                <w:b/>
                <w:bCs/>
                <w:szCs w:val="22"/>
              </w:rPr>
              <w:t>Department</w:t>
            </w:r>
          </w:p>
        </w:tc>
        <w:tc>
          <w:tcPr>
            <w:tcW w:w="7229" w:type="dxa"/>
            <w:tcBorders>
              <w:top w:val="single" w:sz="4" w:space="0" w:color="auto"/>
              <w:left w:val="single" w:sz="4" w:space="0" w:color="auto"/>
              <w:bottom w:val="single" w:sz="4" w:space="0" w:color="auto"/>
              <w:right w:val="single" w:sz="4" w:space="0" w:color="auto"/>
            </w:tcBorders>
          </w:tcPr>
          <w:p w14:paraId="2F67F546" w14:textId="77777777" w:rsidR="009F678B" w:rsidRPr="008967C0" w:rsidRDefault="00AF071F" w:rsidP="009F678B">
            <w:pPr>
              <w:rPr>
                <w:szCs w:val="22"/>
              </w:rPr>
            </w:pPr>
            <w:r>
              <w:t>Central Finance</w:t>
            </w:r>
          </w:p>
        </w:tc>
      </w:tr>
      <w:tr w:rsidR="009F678B" w:rsidRPr="00827A4B" w14:paraId="67D48CBE" w14:textId="77777777" w:rsidTr="008967C0">
        <w:trPr>
          <w:trHeight w:val="395"/>
        </w:trPr>
        <w:tc>
          <w:tcPr>
            <w:tcW w:w="2405" w:type="dxa"/>
            <w:tcBorders>
              <w:top w:val="single" w:sz="4" w:space="0" w:color="auto"/>
              <w:left w:val="single" w:sz="4" w:space="0" w:color="auto"/>
              <w:bottom w:val="single" w:sz="4" w:space="0" w:color="auto"/>
              <w:right w:val="single" w:sz="4" w:space="0" w:color="auto"/>
            </w:tcBorders>
          </w:tcPr>
          <w:p w14:paraId="2CF940DE" w14:textId="77777777" w:rsidR="009F678B" w:rsidRPr="003F3FE6" w:rsidRDefault="009F678B" w:rsidP="009F678B">
            <w:pPr>
              <w:rPr>
                <w:b/>
                <w:bCs/>
                <w:szCs w:val="22"/>
              </w:rPr>
            </w:pPr>
            <w:r w:rsidRPr="003F3FE6">
              <w:rPr>
                <w:b/>
                <w:bCs/>
                <w:szCs w:val="22"/>
              </w:rPr>
              <w:t>Location</w:t>
            </w:r>
          </w:p>
        </w:tc>
        <w:tc>
          <w:tcPr>
            <w:tcW w:w="7229" w:type="dxa"/>
            <w:tcBorders>
              <w:top w:val="single" w:sz="4" w:space="0" w:color="auto"/>
              <w:left w:val="single" w:sz="4" w:space="0" w:color="auto"/>
              <w:bottom w:val="single" w:sz="4" w:space="0" w:color="auto"/>
              <w:right w:val="single" w:sz="4" w:space="0" w:color="auto"/>
            </w:tcBorders>
          </w:tcPr>
          <w:p w14:paraId="713A6228" w14:textId="77777777" w:rsidR="009F678B" w:rsidRPr="008967C0" w:rsidRDefault="009F678B" w:rsidP="009F678B">
            <w:r w:rsidRPr="00002E7C">
              <w:t>Peterborough</w:t>
            </w:r>
          </w:p>
        </w:tc>
      </w:tr>
      <w:tr w:rsidR="009F678B" w:rsidRPr="00827A4B" w14:paraId="629E5958" w14:textId="77777777" w:rsidTr="00FF5FA0">
        <w:trPr>
          <w:trHeight w:val="809"/>
        </w:trPr>
        <w:tc>
          <w:tcPr>
            <w:tcW w:w="2405" w:type="dxa"/>
            <w:tcBorders>
              <w:top w:val="single" w:sz="4" w:space="0" w:color="auto"/>
              <w:left w:val="single" w:sz="4" w:space="0" w:color="auto"/>
              <w:bottom w:val="single" w:sz="4" w:space="0" w:color="auto"/>
              <w:right w:val="single" w:sz="4" w:space="0" w:color="auto"/>
            </w:tcBorders>
          </w:tcPr>
          <w:p w14:paraId="60284ABC" w14:textId="77777777" w:rsidR="009F678B" w:rsidRPr="003F3FE6" w:rsidRDefault="009F678B" w:rsidP="009F678B">
            <w:pPr>
              <w:rPr>
                <w:b/>
                <w:bCs/>
                <w:szCs w:val="22"/>
              </w:rPr>
            </w:pPr>
            <w:r w:rsidRPr="003F3FE6">
              <w:rPr>
                <w:b/>
                <w:bCs/>
                <w:szCs w:val="22"/>
              </w:rPr>
              <w:t xml:space="preserve">Team Structure </w:t>
            </w:r>
          </w:p>
          <w:p w14:paraId="04C7F5DA" w14:textId="77777777" w:rsidR="009F678B" w:rsidRPr="009F678B" w:rsidRDefault="009F678B" w:rsidP="009F678B">
            <w:pPr>
              <w:rPr>
                <w:bCs/>
                <w:sz w:val="18"/>
                <w:szCs w:val="18"/>
              </w:rPr>
            </w:pPr>
            <w:r w:rsidRPr="008967C0">
              <w:rPr>
                <w:bCs/>
                <w:sz w:val="18"/>
                <w:szCs w:val="18"/>
              </w:rPr>
              <w:t>Reports to, direct reports, etc.</w:t>
            </w:r>
          </w:p>
        </w:tc>
        <w:tc>
          <w:tcPr>
            <w:tcW w:w="7229" w:type="dxa"/>
            <w:tcBorders>
              <w:top w:val="single" w:sz="4" w:space="0" w:color="auto"/>
              <w:left w:val="single" w:sz="4" w:space="0" w:color="auto"/>
              <w:bottom w:val="single" w:sz="4" w:space="0" w:color="auto"/>
              <w:right w:val="single" w:sz="4" w:space="0" w:color="auto"/>
            </w:tcBorders>
          </w:tcPr>
          <w:p w14:paraId="062F60B9" w14:textId="77777777" w:rsidR="009F678B" w:rsidRPr="008967C0" w:rsidRDefault="009F678B" w:rsidP="009F678B">
            <w:pPr>
              <w:rPr>
                <w:szCs w:val="22"/>
              </w:rPr>
            </w:pPr>
            <w:r w:rsidRPr="00002E7C">
              <w:t xml:space="preserve">Reports to: </w:t>
            </w:r>
            <w:r w:rsidR="00AF071F">
              <w:t>Central Finance</w:t>
            </w:r>
            <w:r w:rsidR="00B10A14" w:rsidRPr="00B10A14">
              <w:t xml:space="preserve"> Transformations Manager</w:t>
            </w:r>
          </w:p>
        </w:tc>
      </w:tr>
    </w:tbl>
    <w:p w14:paraId="6FD67163" w14:textId="77777777" w:rsidR="00867C88" w:rsidRPr="003F3FE6" w:rsidRDefault="00867C88">
      <w:pPr>
        <w:rPr>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8456E" w:rsidRPr="00827A4B" w14:paraId="09FF3FAD" w14:textId="77777777" w:rsidTr="008967C0">
        <w:tc>
          <w:tcPr>
            <w:tcW w:w="2405" w:type="dxa"/>
            <w:shd w:val="clear" w:color="auto" w:fill="D9D9D9" w:themeFill="background1" w:themeFillShade="D9"/>
            <w:vAlign w:val="bottom"/>
          </w:tcPr>
          <w:p w14:paraId="10C8DCCD" w14:textId="77777777" w:rsidR="0008456E" w:rsidRPr="003F3FE6" w:rsidRDefault="0008456E">
            <w:pPr>
              <w:rPr>
                <w:b/>
                <w:bCs/>
                <w:szCs w:val="22"/>
              </w:rPr>
            </w:pPr>
            <w:r w:rsidRPr="003F3FE6">
              <w:rPr>
                <w:b/>
                <w:bCs/>
                <w:szCs w:val="22"/>
              </w:rPr>
              <w:t>Description</w:t>
            </w:r>
          </w:p>
        </w:tc>
        <w:tc>
          <w:tcPr>
            <w:tcW w:w="7229" w:type="dxa"/>
            <w:shd w:val="clear" w:color="auto" w:fill="D9D9D9" w:themeFill="background1" w:themeFillShade="D9"/>
            <w:vAlign w:val="bottom"/>
          </w:tcPr>
          <w:p w14:paraId="04CB6570" w14:textId="77777777" w:rsidR="0008456E" w:rsidRPr="003F3FE6" w:rsidRDefault="0008456E">
            <w:pPr>
              <w:rPr>
                <w:szCs w:val="22"/>
              </w:rPr>
            </w:pPr>
          </w:p>
        </w:tc>
      </w:tr>
      <w:tr w:rsidR="009F678B" w:rsidRPr="00827A4B" w14:paraId="3AFD0AA6" w14:textId="77777777" w:rsidTr="008967C0">
        <w:trPr>
          <w:trHeight w:val="1784"/>
        </w:trPr>
        <w:tc>
          <w:tcPr>
            <w:tcW w:w="2405" w:type="dxa"/>
          </w:tcPr>
          <w:p w14:paraId="203A75FD" w14:textId="77777777" w:rsidR="009F678B" w:rsidRPr="003F3FE6" w:rsidRDefault="009F678B" w:rsidP="009F678B">
            <w:pPr>
              <w:rPr>
                <w:b/>
                <w:bCs/>
                <w:szCs w:val="22"/>
              </w:rPr>
            </w:pPr>
            <w:r>
              <w:rPr>
                <w:b/>
                <w:bCs/>
                <w:szCs w:val="22"/>
              </w:rPr>
              <w:t>Role Overview</w:t>
            </w:r>
          </w:p>
          <w:p w14:paraId="7DCD2FD7" w14:textId="77777777" w:rsidR="009F678B" w:rsidRPr="008967C0" w:rsidRDefault="009F678B" w:rsidP="009F678B">
            <w:pPr>
              <w:rPr>
                <w:bCs/>
                <w:sz w:val="18"/>
                <w:szCs w:val="18"/>
              </w:rPr>
            </w:pPr>
            <w:r w:rsidRPr="008967C0">
              <w:rPr>
                <w:bCs/>
                <w:sz w:val="18"/>
                <w:szCs w:val="18"/>
              </w:rPr>
              <w:t xml:space="preserve">The contribution of the role to achieving the overall business objective. Span of impact. </w:t>
            </w:r>
          </w:p>
          <w:p w14:paraId="43B14F81" w14:textId="77777777" w:rsidR="009F678B" w:rsidRPr="00C002B2" w:rsidRDefault="009F678B" w:rsidP="009F678B">
            <w:pPr>
              <w:rPr>
                <w:bCs/>
                <w:sz w:val="18"/>
                <w:szCs w:val="18"/>
              </w:rPr>
            </w:pPr>
            <w:r w:rsidRPr="008967C0">
              <w:rPr>
                <w:bCs/>
                <w:sz w:val="18"/>
                <w:szCs w:val="18"/>
              </w:rPr>
              <w:t>Main purpose, focus of the role.</w:t>
            </w:r>
          </w:p>
        </w:tc>
        <w:tc>
          <w:tcPr>
            <w:tcW w:w="7229" w:type="dxa"/>
          </w:tcPr>
          <w:p w14:paraId="0443E035" w14:textId="77777777" w:rsidR="009F678B" w:rsidRPr="009F678B" w:rsidRDefault="009F678B" w:rsidP="00C002B2">
            <w:r>
              <w:t xml:space="preserve">As a key member of the </w:t>
            </w:r>
            <w:r w:rsidR="00AF071F">
              <w:t>Central Finance</w:t>
            </w:r>
            <w:r w:rsidR="00CC5EF8">
              <w:t xml:space="preserve"> Transformations </w:t>
            </w:r>
            <w:r w:rsidR="006D0730">
              <w:t>team,</w:t>
            </w:r>
            <w:r w:rsidR="00CC5EF8" w:rsidRPr="00CC5EF8">
              <w:t xml:space="preserve"> </w:t>
            </w:r>
            <w:r w:rsidR="00C002B2">
              <w:t xml:space="preserve">you </w:t>
            </w:r>
            <w:r w:rsidR="0099743B">
              <w:t xml:space="preserve">will be </w:t>
            </w:r>
            <w:r w:rsidR="00E17389">
              <w:t>working with project teams</w:t>
            </w:r>
            <w:r w:rsidR="0092372C">
              <w:t>,</w:t>
            </w:r>
            <w:r w:rsidR="00E17389">
              <w:t xml:space="preserve"> </w:t>
            </w:r>
            <w:r w:rsidR="00AF071F">
              <w:t>Central Finance</w:t>
            </w:r>
            <w:r w:rsidR="0092372C">
              <w:t>,</w:t>
            </w:r>
            <w:r w:rsidR="00E17389">
              <w:t xml:space="preserve"> </w:t>
            </w:r>
            <w:r w:rsidR="0092372C">
              <w:t xml:space="preserve">AB Agri divisions and </w:t>
            </w:r>
            <w:r w:rsidR="009B3AEE">
              <w:t>third-party</w:t>
            </w:r>
            <w:r w:rsidR="0092372C">
              <w:t xml:space="preserve"> </w:t>
            </w:r>
            <w:r w:rsidR="004A0003">
              <w:t>suppliers</w:t>
            </w:r>
            <w:r w:rsidR="0092372C">
              <w:t xml:space="preserve"> to </w:t>
            </w:r>
            <w:r w:rsidR="0078186B" w:rsidRPr="00F169AD">
              <w:t xml:space="preserve">design, build and implement new systems and processes to the agreed milestones and business outcomes which will optimise the use of technologies and improve process efficiencies enabling Central Finance to take on more capacity </w:t>
            </w:r>
            <w:r w:rsidR="0078186B">
              <w:t xml:space="preserve">and support AB Agri in achieving </w:t>
            </w:r>
            <w:r w:rsidR="00A14BD4">
              <w:t>its</w:t>
            </w:r>
            <w:r w:rsidR="0078186B">
              <w:t xml:space="preserve"> strategic goals</w:t>
            </w:r>
            <w:r w:rsidR="0078186B" w:rsidRPr="00F169AD">
              <w:t>.</w:t>
            </w:r>
          </w:p>
        </w:tc>
      </w:tr>
      <w:tr w:rsidR="009F678B" w:rsidRPr="00827A4B" w14:paraId="785F1926" w14:textId="77777777" w:rsidTr="009F678B">
        <w:trPr>
          <w:trHeight w:val="1200"/>
        </w:trPr>
        <w:tc>
          <w:tcPr>
            <w:tcW w:w="2405" w:type="dxa"/>
          </w:tcPr>
          <w:p w14:paraId="188E6164" w14:textId="77777777" w:rsidR="009F678B" w:rsidRPr="003F3FE6" w:rsidRDefault="009F678B" w:rsidP="009F678B">
            <w:pPr>
              <w:rPr>
                <w:b/>
                <w:bCs/>
                <w:szCs w:val="22"/>
              </w:rPr>
            </w:pPr>
            <w:r w:rsidRPr="003F3FE6">
              <w:rPr>
                <w:b/>
                <w:bCs/>
                <w:szCs w:val="22"/>
              </w:rPr>
              <w:t xml:space="preserve">Role Objectives </w:t>
            </w:r>
          </w:p>
          <w:p w14:paraId="293B0010" w14:textId="77777777" w:rsidR="009F678B" w:rsidRPr="008967C0" w:rsidRDefault="009F678B" w:rsidP="009F678B">
            <w:pPr>
              <w:rPr>
                <w:bCs/>
                <w:sz w:val="18"/>
                <w:szCs w:val="18"/>
              </w:rPr>
            </w:pPr>
            <w:r w:rsidRPr="008967C0">
              <w:rPr>
                <w:bCs/>
                <w:sz w:val="18"/>
                <w:szCs w:val="18"/>
              </w:rPr>
              <w:t xml:space="preserve">The key responsibilities and key accountabilities of role. </w:t>
            </w:r>
          </w:p>
          <w:p w14:paraId="577E2B45" w14:textId="77777777" w:rsidR="009F678B" w:rsidRPr="008967C0" w:rsidRDefault="009F678B" w:rsidP="009F678B">
            <w:pPr>
              <w:rPr>
                <w:b/>
                <w:szCs w:val="22"/>
              </w:rPr>
            </w:pPr>
          </w:p>
          <w:p w14:paraId="1E4EDE85" w14:textId="77777777" w:rsidR="009F678B" w:rsidRPr="008967C0" w:rsidRDefault="009F678B" w:rsidP="009F678B">
            <w:pPr>
              <w:rPr>
                <w:b/>
                <w:szCs w:val="22"/>
              </w:rPr>
            </w:pPr>
          </w:p>
          <w:p w14:paraId="52BB4FBC" w14:textId="77777777" w:rsidR="009F678B" w:rsidRPr="008967C0" w:rsidRDefault="009F678B" w:rsidP="009F678B">
            <w:pPr>
              <w:rPr>
                <w:b/>
                <w:szCs w:val="22"/>
              </w:rPr>
            </w:pPr>
          </w:p>
          <w:p w14:paraId="76EEBAB5" w14:textId="77777777" w:rsidR="009F678B" w:rsidRPr="008967C0" w:rsidRDefault="009F678B" w:rsidP="009F678B">
            <w:pPr>
              <w:rPr>
                <w:b/>
                <w:szCs w:val="22"/>
              </w:rPr>
            </w:pPr>
          </w:p>
          <w:p w14:paraId="3F7DA2AC" w14:textId="77777777" w:rsidR="009F678B" w:rsidRPr="008967C0" w:rsidRDefault="009F678B" w:rsidP="009F678B">
            <w:pPr>
              <w:rPr>
                <w:b/>
                <w:szCs w:val="22"/>
              </w:rPr>
            </w:pPr>
          </w:p>
          <w:p w14:paraId="51D67022" w14:textId="77777777" w:rsidR="009F678B" w:rsidRPr="008967C0" w:rsidRDefault="009F678B" w:rsidP="009F678B">
            <w:pPr>
              <w:rPr>
                <w:b/>
                <w:szCs w:val="22"/>
              </w:rPr>
            </w:pPr>
          </w:p>
          <w:p w14:paraId="2A98A56A" w14:textId="77777777" w:rsidR="009F678B" w:rsidRPr="008967C0" w:rsidRDefault="009F678B" w:rsidP="009F678B">
            <w:pPr>
              <w:rPr>
                <w:b/>
                <w:szCs w:val="22"/>
              </w:rPr>
            </w:pPr>
          </w:p>
          <w:p w14:paraId="3D0E9DEA" w14:textId="77777777" w:rsidR="009F678B" w:rsidRPr="008967C0" w:rsidRDefault="009F678B" w:rsidP="009F678B">
            <w:pPr>
              <w:rPr>
                <w:b/>
                <w:szCs w:val="22"/>
              </w:rPr>
            </w:pPr>
          </w:p>
          <w:p w14:paraId="74CCDBA4" w14:textId="77777777" w:rsidR="009F678B" w:rsidRPr="008967C0" w:rsidRDefault="009F678B" w:rsidP="009F678B">
            <w:pPr>
              <w:rPr>
                <w:b/>
                <w:szCs w:val="22"/>
              </w:rPr>
            </w:pPr>
          </w:p>
          <w:p w14:paraId="72132746" w14:textId="77777777" w:rsidR="009F678B" w:rsidRPr="0072005C" w:rsidRDefault="009F678B" w:rsidP="009F678B">
            <w:pPr>
              <w:rPr>
                <w:szCs w:val="22"/>
              </w:rPr>
            </w:pPr>
          </w:p>
          <w:p w14:paraId="63D69CA4" w14:textId="77777777" w:rsidR="009F678B" w:rsidRPr="003F3FE6" w:rsidRDefault="009F678B" w:rsidP="009F678B">
            <w:pPr>
              <w:rPr>
                <w:szCs w:val="22"/>
              </w:rPr>
            </w:pPr>
          </w:p>
          <w:p w14:paraId="3B44354B" w14:textId="77777777" w:rsidR="009F678B" w:rsidRPr="003F3FE6" w:rsidRDefault="009F678B" w:rsidP="009F678B">
            <w:pPr>
              <w:rPr>
                <w:b/>
                <w:bCs/>
                <w:szCs w:val="22"/>
              </w:rPr>
            </w:pPr>
          </w:p>
          <w:p w14:paraId="42BD3F6F" w14:textId="77777777" w:rsidR="009F678B" w:rsidRPr="003F3FE6" w:rsidRDefault="009F678B" w:rsidP="009F678B">
            <w:pPr>
              <w:rPr>
                <w:b/>
                <w:bCs/>
                <w:szCs w:val="22"/>
              </w:rPr>
            </w:pPr>
          </w:p>
          <w:p w14:paraId="71376036" w14:textId="77777777" w:rsidR="009F678B" w:rsidRPr="008967C0" w:rsidRDefault="009F678B" w:rsidP="009F678B">
            <w:pPr>
              <w:rPr>
                <w:b/>
                <w:bCs/>
                <w:szCs w:val="22"/>
              </w:rPr>
            </w:pPr>
          </w:p>
          <w:p w14:paraId="7472DE1E" w14:textId="77777777" w:rsidR="009F678B" w:rsidRPr="008967C0" w:rsidRDefault="009F678B" w:rsidP="009F678B">
            <w:pPr>
              <w:rPr>
                <w:b/>
                <w:bCs/>
                <w:szCs w:val="22"/>
              </w:rPr>
            </w:pPr>
          </w:p>
          <w:p w14:paraId="75C01151" w14:textId="77777777" w:rsidR="009F678B" w:rsidRPr="008967C0" w:rsidRDefault="009F678B" w:rsidP="009F678B">
            <w:pPr>
              <w:rPr>
                <w:b/>
                <w:bCs/>
                <w:szCs w:val="22"/>
              </w:rPr>
            </w:pPr>
          </w:p>
          <w:p w14:paraId="64654A55" w14:textId="77777777" w:rsidR="009F678B" w:rsidRPr="008967C0" w:rsidRDefault="009F678B" w:rsidP="009F678B">
            <w:pPr>
              <w:rPr>
                <w:b/>
                <w:bCs/>
                <w:szCs w:val="22"/>
              </w:rPr>
            </w:pPr>
          </w:p>
        </w:tc>
        <w:tc>
          <w:tcPr>
            <w:tcW w:w="7229" w:type="dxa"/>
          </w:tcPr>
          <w:p w14:paraId="1CE18D1A" w14:textId="77777777" w:rsidR="00DD1881" w:rsidRDefault="00DD1881" w:rsidP="007B5139">
            <w:pPr>
              <w:numPr>
                <w:ilvl w:val="0"/>
                <w:numId w:val="40"/>
              </w:numPr>
              <w:shd w:val="clear" w:color="auto" w:fill="FFFFFF"/>
            </w:pPr>
            <w:r w:rsidRPr="007B5139">
              <w:t>Develop a strong understanding of our existing Finance processes and system landscape as a building block for transformational change.</w:t>
            </w:r>
          </w:p>
          <w:p w14:paraId="13EED958" w14:textId="77777777" w:rsidR="00F347DB" w:rsidRPr="00532C74" w:rsidRDefault="00F347DB" w:rsidP="00DD1881">
            <w:pPr>
              <w:numPr>
                <w:ilvl w:val="0"/>
                <w:numId w:val="40"/>
              </w:numPr>
            </w:pPr>
            <w:r>
              <w:t xml:space="preserve">Using </w:t>
            </w:r>
            <w:r w:rsidRPr="00B638D4">
              <w:t>CI methodology within the department</w:t>
            </w:r>
            <w:r>
              <w:t>,</w:t>
            </w:r>
            <w:r w:rsidRPr="00B638D4">
              <w:t xml:space="preserve"> </w:t>
            </w:r>
            <w:r>
              <w:t>identify opportunities for process improvement.</w:t>
            </w:r>
          </w:p>
          <w:p w14:paraId="4D14AF9A" w14:textId="77777777" w:rsidR="0070509B" w:rsidRDefault="0070509B" w:rsidP="00DD1881">
            <w:pPr>
              <w:numPr>
                <w:ilvl w:val="0"/>
                <w:numId w:val="40"/>
              </w:numPr>
            </w:pPr>
            <w:r>
              <w:t xml:space="preserve">Develop and implement process improvement initiatives to simplify processes, automate processes or eliminate workarounds to gain efficiencies in the process and improve </w:t>
            </w:r>
            <w:r w:rsidRPr="00532C74">
              <w:t xml:space="preserve">user </w:t>
            </w:r>
            <w:r w:rsidR="00532C74" w:rsidRPr="00532C74">
              <w:t>experience.</w:t>
            </w:r>
          </w:p>
          <w:p w14:paraId="2DA18E59" w14:textId="77777777" w:rsidR="0055596D" w:rsidRDefault="0055596D" w:rsidP="00DD1881">
            <w:pPr>
              <w:numPr>
                <w:ilvl w:val="0"/>
                <w:numId w:val="40"/>
              </w:numPr>
            </w:pPr>
            <w:r>
              <w:t>Working collaboratively with GTS, Central Finance and 3</w:t>
            </w:r>
            <w:r w:rsidRPr="007B5139">
              <w:t>rd</w:t>
            </w:r>
            <w:r>
              <w:t xml:space="preserve"> party suppliers to deliver</w:t>
            </w:r>
            <w:r w:rsidRPr="00B638D4">
              <w:t xml:space="preserve"> strategic </w:t>
            </w:r>
            <w:r>
              <w:t xml:space="preserve">AB Agri </w:t>
            </w:r>
            <w:r w:rsidRPr="00B638D4">
              <w:t>system projects from design to deploy</w:t>
            </w:r>
            <w:r>
              <w:t>ment</w:t>
            </w:r>
            <w:r w:rsidR="00493470">
              <w:t>.</w:t>
            </w:r>
          </w:p>
          <w:p w14:paraId="29DEB949" w14:textId="77777777" w:rsidR="00B222AF" w:rsidRPr="007B5139" w:rsidRDefault="00B222AF" w:rsidP="00DD1881">
            <w:pPr>
              <w:pStyle w:val="ListParagraph"/>
              <w:numPr>
                <w:ilvl w:val="0"/>
                <w:numId w:val="40"/>
              </w:numPr>
              <w:spacing w:line="256" w:lineRule="auto"/>
            </w:pPr>
            <w:r w:rsidRPr="007B5139">
              <w:t xml:space="preserve">Facilitate, co-ordinate, and manage all types of project testing including functional and user acceptance testing and where fails occur, work with the relevant teams to proactively find a </w:t>
            </w:r>
            <w:r w:rsidR="00532C74" w:rsidRPr="007B5139">
              <w:t>resolution.</w:t>
            </w:r>
          </w:p>
          <w:p w14:paraId="6076EDE6" w14:textId="77777777" w:rsidR="00D163A8" w:rsidRPr="007B5139" w:rsidRDefault="00D163A8" w:rsidP="00DD1881">
            <w:pPr>
              <w:pStyle w:val="ListParagraph"/>
              <w:numPr>
                <w:ilvl w:val="0"/>
                <w:numId w:val="40"/>
              </w:numPr>
              <w:spacing w:line="256" w:lineRule="auto"/>
            </w:pPr>
            <w:r w:rsidRPr="007B5139">
              <w:t xml:space="preserve">Design, co-ordinate and deliver training programmes for end users on new processes and systems and provide day-to-day support by producing work instructions, training videos, process </w:t>
            </w:r>
            <w:r w:rsidR="00532C74" w:rsidRPr="007B5139">
              <w:t>maps.</w:t>
            </w:r>
          </w:p>
          <w:p w14:paraId="4D917C3A" w14:textId="77777777" w:rsidR="00B021C4" w:rsidRPr="00532C74" w:rsidRDefault="00B46A72" w:rsidP="00DD1881">
            <w:pPr>
              <w:pStyle w:val="ListParagraph"/>
              <w:numPr>
                <w:ilvl w:val="0"/>
                <w:numId w:val="40"/>
              </w:numPr>
            </w:pPr>
            <w:r>
              <w:t>Build successful</w:t>
            </w:r>
            <w:r w:rsidR="00B021C4" w:rsidRPr="00532C74">
              <w:t xml:space="preserve"> relationships with stakeholders at all levels throughout the project lifecycle and understand their varying levels of interest and influence on the project to engage with them </w:t>
            </w:r>
            <w:r w:rsidR="00532C74" w:rsidRPr="00532C74">
              <w:t>accordingly.</w:t>
            </w:r>
          </w:p>
          <w:p w14:paraId="61579795" w14:textId="77777777" w:rsidR="00D901E3" w:rsidRPr="007B5139" w:rsidRDefault="0012574E" w:rsidP="00DD1881">
            <w:pPr>
              <w:pStyle w:val="ListParagraph"/>
              <w:numPr>
                <w:ilvl w:val="0"/>
                <w:numId w:val="40"/>
              </w:numPr>
              <w:spacing w:line="256" w:lineRule="auto"/>
            </w:pPr>
            <w:r w:rsidRPr="007B5139">
              <w:t xml:space="preserve">System administrator on </w:t>
            </w:r>
            <w:r w:rsidR="00FC60BC" w:rsidRPr="007B5139">
              <w:t xml:space="preserve">Central finance owned systems: </w:t>
            </w:r>
            <w:r w:rsidR="00AA1B15" w:rsidRPr="007B5139">
              <w:t xml:space="preserve">Purchase to Pay, </w:t>
            </w:r>
            <w:r w:rsidRPr="007B5139">
              <w:t>expenses and banks</w:t>
            </w:r>
            <w:r w:rsidR="00AA1B15" w:rsidRPr="007B5139">
              <w:t>,</w:t>
            </w:r>
            <w:r w:rsidRPr="007B5139">
              <w:t xml:space="preserve"> manag</w:t>
            </w:r>
            <w:r w:rsidR="00AA1B15" w:rsidRPr="007B5139">
              <w:t>ing</w:t>
            </w:r>
            <w:r w:rsidRPr="007B5139">
              <w:t xml:space="preserve"> system user </w:t>
            </w:r>
            <w:r w:rsidRPr="007B5139">
              <w:lastRenderedPageBreak/>
              <w:t xml:space="preserve">permissions to ensure financial controls and segregation are </w:t>
            </w:r>
            <w:r w:rsidR="00532C74" w:rsidRPr="007B5139">
              <w:t>maintained.</w:t>
            </w:r>
          </w:p>
        </w:tc>
      </w:tr>
    </w:tbl>
    <w:p w14:paraId="7354C7D4" w14:textId="77777777" w:rsidR="005A5FA7" w:rsidRPr="003F3FE6" w:rsidRDefault="005A5FA7">
      <w:pPr>
        <w:rPr>
          <w:szCs w:val="22"/>
        </w:rPr>
      </w:pPr>
    </w:p>
    <w:tbl>
      <w:tblPr>
        <w:tblStyle w:val="TableGrid"/>
        <w:tblW w:w="9634" w:type="dxa"/>
        <w:tblLook w:val="04A0" w:firstRow="1" w:lastRow="0" w:firstColumn="1" w:lastColumn="0" w:noHBand="0" w:noVBand="1"/>
      </w:tblPr>
      <w:tblGrid>
        <w:gridCol w:w="2405"/>
        <w:gridCol w:w="7229"/>
      </w:tblGrid>
      <w:tr w:rsidR="009276AC" w:rsidRPr="00827A4B" w14:paraId="32D0B9D5" w14:textId="77777777" w:rsidTr="008967C0">
        <w:tc>
          <w:tcPr>
            <w:tcW w:w="2405" w:type="dxa"/>
          </w:tcPr>
          <w:p w14:paraId="16830821" w14:textId="77777777" w:rsidR="009276AC" w:rsidRPr="008967C0" w:rsidRDefault="009276AC" w:rsidP="009276AC">
            <w:pPr>
              <w:rPr>
                <w:b/>
                <w:bCs/>
                <w:szCs w:val="22"/>
              </w:rPr>
            </w:pPr>
            <w:r w:rsidRPr="008967C0">
              <w:rPr>
                <w:b/>
                <w:bCs/>
                <w:szCs w:val="22"/>
              </w:rPr>
              <w:t>Key Stakeholders</w:t>
            </w:r>
          </w:p>
          <w:p w14:paraId="3BDB940F" w14:textId="77777777" w:rsidR="009276AC" w:rsidRPr="008967C0" w:rsidRDefault="00FE07F3" w:rsidP="00ED4019">
            <w:pPr>
              <w:rPr>
                <w:b/>
                <w:bCs/>
                <w:szCs w:val="22"/>
              </w:rPr>
            </w:pPr>
            <w:r w:rsidRPr="00D149B1">
              <w:rPr>
                <w:bCs/>
                <w:sz w:val="16"/>
                <w:szCs w:val="16"/>
              </w:rPr>
              <w:t>What are the challenges of the relationships, communication strategies required, etc</w:t>
            </w:r>
          </w:p>
        </w:tc>
        <w:tc>
          <w:tcPr>
            <w:tcW w:w="7229" w:type="dxa"/>
          </w:tcPr>
          <w:p w14:paraId="71CBD485" w14:textId="77777777" w:rsidR="009276AC" w:rsidRPr="00B05F16" w:rsidRDefault="009276AC" w:rsidP="009276AC">
            <w:pPr>
              <w:rPr>
                <w:szCs w:val="22"/>
              </w:rPr>
            </w:pPr>
            <w:r w:rsidRPr="00B05F16">
              <w:rPr>
                <w:szCs w:val="22"/>
              </w:rPr>
              <w:t>This role will work with a wide range of senior stakeholders across AB Agri and ABF:</w:t>
            </w:r>
          </w:p>
          <w:p w14:paraId="33A4E0B0" w14:textId="77777777" w:rsidR="009276AC" w:rsidRDefault="009276AC" w:rsidP="009276AC">
            <w:pPr>
              <w:pStyle w:val="ListParagraph"/>
              <w:numPr>
                <w:ilvl w:val="0"/>
                <w:numId w:val="41"/>
              </w:numPr>
              <w:rPr>
                <w:szCs w:val="22"/>
              </w:rPr>
            </w:pPr>
            <w:r>
              <w:rPr>
                <w:szCs w:val="22"/>
              </w:rPr>
              <w:t>Central Finance</w:t>
            </w:r>
          </w:p>
          <w:p w14:paraId="574C88D7" w14:textId="77777777" w:rsidR="009276AC" w:rsidRDefault="009276AC" w:rsidP="009276AC">
            <w:pPr>
              <w:pStyle w:val="ListParagraph"/>
              <w:numPr>
                <w:ilvl w:val="0"/>
                <w:numId w:val="41"/>
              </w:numPr>
              <w:rPr>
                <w:szCs w:val="22"/>
              </w:rPr>
            </w:pPr>
            <w:r>
              <w:rPr>
                <w:szCs w:val="22"/>
              </w:rPr>
              <w:t>GTS</w:t>
            </w:r>
          </w:p>
          <w:p w14:paraId="2E2A9632" w14:textId="77777777" w:rsidR="009276AC" w:rsidRPr="001A2AB5" w:rsidRDefault="009276AC" w:rsidP="00B05F16">
            <w:pPr>
              <w:pStyle w:val="ListParagraph"/>
              <w:numPr>
                <w:ilvl w:val="0"/>
                <w:numId w:val="41"/>
              </w:numPr>
              <w:rPr>
                <w:szCs w:val="22"/>
              </w:rPr>
            </w:pPr>
            <w:r>
              <w:rPr>
                <w:szCs w:val="22"/>
              </w:rPr>
              <w:t>AB Agri Divisions</w:t>
            </w:r>
          </w:p>
        </w:tc>
      </w:tr>
      <w:tr w:rsidR="00ED4019" w:rsidRPr="00827A4B" w14:paraId="04238445" w14:textId="77777777" w:rsidTr="008967C0">
        <w:tc>
          <w:tcPr>
            <w:tcW w:w="2405" w:type="dxa"/>
          </w:tcPr>
          <w:p w14:paraId="0C75E6AA" w14:textId="77777777" w:rsidR="00F83924" w:rsidRDefault="00F83924" w:rsidP="00F83924">
            <w:pPr>
              <w:rPr>
                <w:b/>
                <w:bCs/>
              </w:rPr>
            </w:pPr>
            <w:bookmarkStart w:id="0" w:name="_Hlk116382520"/>
            <w:r>
              <w:rPr>
                <w:b/>
                <w:bCs/>
              </w:rPr>
              <w:t>Scope</w:t>
            </w:r>
          </w:p>
          <w:p w14:paraId="221EC9C6" w14:textId="77777777" w:rsidR="00F83924" w:rsidRDefault="00F83924" w:rsidP="00F83924">
            <w:pPr>
              <w:rPr>
                <w:bCs/>
                <w:sz w:val="16"/>
                <w:szCs w:val="16"/>
              </w:rPr>
            </w:pPr>
            <w:r w:rsidRPr="00D149B1">
              <w:rPr>
                <w:bCs/>
                <w:sz w:val="16"/>
                <w:szCs w:val="16"/>
              </w:rPr>
              <w:t>Depth, breath of knowledge application, ability to innovate, complexity of tasks</w:t>
            </w:r>
            <w:r>
              <w:rPr>
                <w:bCs/>
                <w:sz w:val="16"/>
                <w:szCs w:val="16"/>
              </w:rPr>
              <w:t>, budgetary responsibility.</w:t>
            </w:r>
          </w:p>
          <w:p w14:paraId="122F6562" w14:textId="77777777" w:rsidR="00ED4019" w:rsidRPr="0072005C" w:rsidRDefault="00ED4019" w:rsidP="00ED4019">
            <w:pPr>
              <w:rPr>
                <w:szCs w:val="22"/>
              </w:rPr>
            </w:pPr>
          </w:p>
        </w:tc>
        <w:tc>
          <w:tcPr>
            <w:tcW w:w="7229" w:type="dxa"/>
          </w:tcPr>
          <w:p w14:paraId="3F5119C6" w14:textId="77777777" w:rsidR="00764ADF" w:rsidRDefault="00764ADF" w:rsidP="00F83924">
            <w:r w:rsidRPr="00C27AFA">
              <w:t>A role requiring a practical and pragmatic approach, with a solid understanding of finance processes.</w:t>
            </w:r>
          </w:p>
          <w:p w14:paraId="25568B1C" w14:textId="77777777" w:rsidR="009F678B" w:rsidRPr="00764ADF" w:rsidRDefault="00764ADF" w:rsidP="00F83924">
            <w:r w:rsidRPr="00C27AFA">
              <w:t>Someone not afraid to challenge, but who can do so with the appropriate level of understanding of the business.</w:t>
            </w:r>
          </w:p>
        </w:tc>
      </w:tr>
      <w:bookmarkEnd w:id="0"/>
    </w:tbl>
    <w:p w14:paraId="61960F66" w14:textId="77777777" w:rsidR="00ED4019" w:rsidRPr="003F3FE6" w:rsidRDefault="00ED4019">
      <w:pPr>
        <w:rPr>
          <w:szCs w:val="22"/>
        </w:rPr>
      </w:pPr>
    </w:p>
    <w:tbl>
      <w:tblPr>
        <w:tblStyle w:val="TableGrid"/>
        <w:tblW w:w="9634" w:type="dxa"/>
        <w:tblLook w:val="04A0" w:firstRow="1" w:lastRow="0" w:firstColumn="1" w:lastColumn="0" w:noHBand="0" w:noVBand="1"/>
      </w:tblPr>
      <w:tblGrid>
        <w:gridCol w:w="2776"/>
        <w:gridCol w:w="5583"/>
        <w:gridCol w:w="1275"/>
      </w:tblGrid>
      <w:tr w:rsidR="00E06E14" w:rsidRPr="00827A4B" w14:paraId="4B817DA3" w14:textId="77777777" w:rsidTr="00DD3030">
        <w:tc>
          <w:tcPr>
            <w:tcW w:w="2776" w:type="dxa"/>
            <w:shd w:val="clear" w:color="auto" w:fill="D9D9D9" w:themeFill="background1" w:themeFillShade="D9"/>
          </w:tcPr>
          <w:p w14:paraId="54D9AF12" w14:textId="77777777" w:rsidR="0037105D" w:rsidRPr="003F3FE6" w:rsidRDefault="0037105D" w:rsidP="0037105D">
            <w:pPr>
              <w:rPr>
                <w:b/>
                <w:bCs/>
                <w:szCs w:val="22"/>
              </w:rPr>
            </w:pPr>
            <w:r w:rsidRPr="003F3FE6">
              <w:rPr>
                <w:b/>
                <w:bCs/>
                <w:szCs w:val="22"/>
              </w:rPr>
              <w:t>Person Profile</w:t>
            </w:r>
          </w:p>
          <w:p w14:paraId="3E1E1869" w14:textId="77777777" w:rsidR="00E06E14" w:rsidRPr="003F3FE6" w:rsidRDefault="00E06E14" w:rsidP="0037105D">
            <w:pPr>
              <w:rPr>
                <w:b/>
                <w:bCs/>
                <w:szCs w:val="22"/>
              </w:rPr>
            </w:pPr>
          </w:p>
        </w:tc>
        <w:tc>
          <w:tcPr>
            <w:tcW w:w="5583" w:type="dxa"/>
            <w:shd w:val="clear" w:color="auto" w:fill="D9D9D9" w:themeFill="background1" w:themeFillShade="D9"/>
          </w:tcPr>
          <w:p w14:paraId="239B49F1" w14:textId="77777777" w:rsidR="00E06E14" w:rsidRPr="003F3FE6" w:rsidRDefault="00E06E14" w:rsidP="00D06D1E">
            <w:pPr>
              <w:rPr>
                <w:b/>
                <w:bCs/>
                <w:szCs w:val="22"/>
              </w:rPr>
            </w:pPr>
          </w:p>
        </w:tc>
        <w:tc>
          <w:tcPr>
            <w:tcW w:w="1275" w:type="dxa"/>
            <w:shd w:val="clear" w:color="auto" w:fill="D9D9D9" w:themeFill="background1" w:themeFillShade="D9"/>
          </w:tcPr>
          <w:p w14:paraId="17705535" w14:textId="77777777" w:rsidR="00E06E14" w:rsidRPr="003F3FE6" w:rsidRDefault="00E06E14" w:rsidP="002D171C">
            <w:pPr>
              <w:tabs>
                <w:tab w:val="left" w:pos="1660"/>
                <w:tab w:val="center" w:pos="2300"/>
              </w:tabs>
              <w:spacing w:before="40" w:after="40"/>
              <w:rPr>
                <w:b/>
                <w:bCs/>
                <w:szCs w:val="22"/>
              </w:rPr>
            </w:pPr>
            <w:r>
              <w:rPr>
                <w:b/>
                <w:bCs/>
                <w:szCs w:val="22"/>
              </w:rPr>
              <w:t xml:space="preserve">Essential or </w:t>
            </w:r>
            <w:r w:rsidRPr="003F3FE6">
              <w:rPr>
                <w:b/>
                <w:bCs/>
                <w:szCs w:val="22"/>
              </w:rPr>
              <w:t>Desirable</w:t>
            </w:r>
          </w:p>
        </w:tc>
      </w:tr>
      <w:tr w:rsidR="00E06E14" w:rsidRPr="002006E7" w14:paraId="1C3F4A03" w14:textId="77777777" w:rsidTr="00DD3030">
        <w:tc>
          <w:tcPr>
            <w:tcW w:w="2776" w:type="dxa"/>
          </w:tcPr>
          <w:p w14:paraId="41BDB693" w14:textId="77777777" w:rsidR="00E06E14" w:rsidRPr="003F3FE6" w:rsidRDefault="00E06E14" w:rsidP="00E06E14">
            <w:pPr>
              <w:rPr>
                <w:b/>
                <w:bCs/>
                <w:szCs w:val="22"/>
              </w:rPr>
            </w:pPr>
            <w:r w:rsidRPr="003F3FE6">
              <w:rPr>
                <w:b/>
                <w:bCs/>
                <w:szCs w:val="22"/>
              </w:rPr>
              <w:t xml:space="preserve">Knowledge </w:t>
            </w:r>
          </w:p>
          <w:p w14:paraId="2611EF82" w14:textId="77777777" w:rsidR="00E06E14" w:rsidRDefault="00E06E14" w:rsidP="00E06E14"/>
        </w:tc>
        <w:tc>
          <w:tcPr>
            <w:tcW w:w="5583" w:type="dxa"/>
            <w:shd w:val="clear" w:color="auto" w:fill="auto"/>
          </w:tcPr>
          <w:p w14:paraId="191E1A5B" w14:textId="77777777" w:rsidR="00BA17DA" w:rsidRDefault="004F1288" w:rsidP="001B5AD9">
            <w:pPr>
              <w:numPr>
                <w:ilvl w:val="0"/>
                <w:numId w:val="44"/>
              </w:numPr>
            </w:pPr>
            <w:r>
              <w:t>Good understanding of operational processes</w:t>
            </w:r>
          </w:p>
          <w:p w14:paraId="32E5DD84" w14:textId="77777777" w:rsidR="00F07553" w:rsidRPr="00086385" w:rsidRDefault="00F07553" w:rsidP="001B5AD9">
            <w:pPr>
              <w:pStyle w:val="ListParagraph"/>
              <w:numPr>
                <w:ilvl w:val="0"/>
                <w:numId w:val="44"/>
              </w:numPr>
              <w:rPr>
                <w:sz w:val="20"/>
              </w:rPr>
            </w:pPr>
            <w:r w:rsidRPr="002E0964">
              <w:t xml:space="preserve">Proficient in Microsoft Office (Word, Excel and </w:t>
            </w:r>
            <w:r w:rsidR="00A91585" w:rsidRPr="002E0964">
              <w:t>PowerPoint</w:t>
            </w:r>
            <w:r w:rsidRPr="002E0964">
              <w:t>), with advanced Excel skills</w:t>
            </w:r>
          </w:p>
          <w:p w14:paraId="376FDD3B" w14:textId="77777777" w:rsidR="00086385" w:rsidRDefault="00086385" w:rsidP="001B5AD9">
            <w:pPr>
              <w:pStyle w:val="ListParagraph"/>
              <w:numPr>
                <w:ilvl w:val="0"/>
                <w:numId w:val="44"/>
              </w:numPr>
            </w:pPr>
            <w:r w:rsidRPr="002E0964">
              <w:t>Experience in using Power BI and process mapping tools.</w:t>
            </w:r>
          </w:p>
          <w:p w14:paraId="5986F6D3" w14:textId="4D1BCD3D" w:rsidR="008C4307" w:rsidRPr="00F07553" w:rsidRDefault="001B5AD9" w:rsidP="001B5AD9">
            <w:pPr>
              <w:numPr>
                <w:ilvl w:val="0"/>
                <w:numId w:val="44"/>
              </w:numPr>
            </w:pPr>
            <w:r>
              <w:t xml:space="preserve">Qualified Lean Six Sigma Green belt or </w:t>
            </w:r>
            <w:r w:rsidR="001E5BBB">
              <w:t>equivalent</w:t>
            </w:r>
          </w:p>
          <w:p w14:paraId="29B7E70D" w14:textId="77777777" w:rsidR="00086385" w:rsidRPr="00B95B18" w:rsidRDefault="00086385" w:rsidP="00086385">
            <w:pPr>
              <w:pStyle w:val="ListParagraph"/>
              <w:rPr>
                <w:sz w:val="20"/>
              </w:rPr>
            </w:pPr>
          </w:p>
        </w:tc>
        <w:tc>
          <w:tcPr>
            <w:tcW w:w="1275" w:type="dxa"/>
            <w:shd w:val="clear" w:color="auto" w:fill="auto"/>
          </w:tcPr>
          <w:p w14:paraId="0F27B4DE" w14:textId="77777777" w:rsidR="00C20C97" w:rsidRDefault="00DD3030" w:rsidP="00DD3030">
            <w:pPr>
              <w:jc w:val="center"/>
              <w:rPr>
                <w:szCs w:val="22"/>
              </w:rPr>
            </w:pPr>
            <w:r>
              <w:rPr>
                <w:szCs w:val="22"/>
              </w:rPr>
              <w:t>E</w:t>
            </w:r>
          </w:p>
          <w:p w14:paraId="015265A5" w14:textId="77777777" w:rsidR="001B5AD9" w:rsidRDefault="001B5AD9" w:rsidP="00DD3030">
            <w:pPr>
              <w:jc w:val="center"/>
              <w:rPr>
                <w:szCs w:val="22"/>
              </w:rPr>
            </w:pPr>
          </w:p>
          <w:p w14:paraId="511218DF" w14:textId="77777777" w:rsidR="00C20C97" w:rsidRDefault="00086385" w:rsidP="00DD3030">
            <w:pPr>
              <w:jc w:val="center"/>
              <w:rPr>
                <w:szCs w:val="22"/>
              </w:rPr>
            </w:pPr>
            <w:r>
              <w:rPr>
                <w:szCs w:val="22"/>
              </w:rPr>
              <w:t>E</w:t>
            </w:r>
          </w:p>
          <w:p w14:paraId="3E510A1D" w14:textId="77777777" w:rsidR="00C20C97" w:rsidRDefault="00C20C97" w:rsidP="00DD3030">
            <w:pPr>
              <w:jc w:val="center"/>
              <w:rPr>
                <w:szCs w:val="22"/>
              </w:rPr>
            </w:pPr>
          </w:p>
          <w:p w14:paraId="45FDDD71" w14:textId="77777777" w:rsidR="00C20C97" w:rsidRDefault="00086385" w:rsidP="00DD3030">
            <w:pPr>
              <w:jc w:val="center"/>
              <w:rPr>
                <w:szCs w:val="22"/>
              </w:rPr>
            </w:pPr>
            <w:r>
              <w:rPr>
                <w:szCs w:val="22"/>
              </w:rPr>
              <w:t>D</w:t>
            </w:r>
          </w:p>
          <w:p w14:paraId="372508E6" w14:textId="77777777" w:rsidR="00B95B18" w:rsidRDefault="00B95B18" w:rsidP="00DD3030">
            <w:pPr>
              <w:jc w:val="center"/>
              <w:rPr>
                <w:szCs w:val="22"/>
              </w:rPr>
            </w:pPr>
          </w:p>
          <w:p w14:paraId="22D33905" w14:textId="77777777" w:rsidR="00B95B18" w:rsidRPr="002006E7" w:rsidRDefault="001B5AD9" w:rsidP="00DD3030">
            <w:pPr>
              <w:jc w:val="center"/>
              <w:rPr>
                <w:szCs w:val="22"/>
              </w:rPr>
            </w:pPr>
            <w:r>
              <w:rPr>
                <w:szCs w:val="22"/>
              </w:rPr>
              <w:t>D</w:t>
            </w:r>
          </w:p>
        </w:tc>
      </w:tr>
      <w:tr w:rsidR="00C20C97" w:rsidRPr="00827A4B" w14:paraId="460814D4" w14:textId="77777777" w:rsidTr="00DD3030">
        <w:tc>
          <w:tcPr>
            <w:tcW w:w="2776" w:type="dxa"/>
          </w:tcPr>
          <w:p w14:paraId="43071CB9" w14:textId="77777777" w:rsidR="00C20C97" w:rsidRPr="003F3FE6" w:rsidRDefault="00C20C97" w:rsidP="00012F35">
            <w:pPr>
              <w:rPr>
                <w:b/>
                <w:bCs/>
                <w:szCs w:val="22"/>
              </w:rPr>
            </w:pPr>
            <w:r w:rsidRPr="003F3FE6">
              <w:rPr>
                <w:b/>
                <w:bCs/>
                <w:szCs w:val="22"/>
              </w:rPr>
              <w:t>Key Behaviours</w:t>
            </w:r>
          </w:p>
          <w:p w14:paraId="02E5B190" w14:textId="77777777" w:rsidR="00C20C97" w:rsidRDefault="00C20C97" w:rsidP="00E06E14"/>
        </w:tc>
        <w:tc>
          <w:tcPr>
            <w:tcW w:w="5583" w:type="dxa"/>
          </w:tcPr>
          <w:p w14:paraId="40D9984F" w14:textId="77777777" w:rsidR="00CF12C6" w:rsidRDefault="00CF12C6" w:rsidP="00CF12C6">
            <w:pPr>
              <w:numPr>
                <w:ilvl w:val="0"/>
                <w:numId w:val="42"/>
              </w:numPr>
            </w:pPr>
            <w:r>
              <w:t xml:space="preserve">Strong engagement and communication skills, with proven ability in developing effective working relationships across all levels of the </w:t>
            </w:r>
            <w:r w:rsidR="00AB4A0A">
              <w:t>organisation.</w:t>
            </w:r>
          </w:p>
          <w:p w14:paraId="76B4F4FA" w14:textId="77777777" w:rsidR="00D47B9B" w:rsidRDefault="00CF12C6" w:rsidP="00CF12C6">
            <w:pPr>
              <w:pStyle w:val="ListParagraph"/>
              <w:numPr>
                <w:ilvl w:val="0"/>
                <w:numId w:val="42"/>
              </w:numPr>
            </w:pPr>
            <w:r>
              <w:t>Constantly looking for continuous improvement</w:t>
            </w:r>
            <w:r w:rsidRPr="00B210CF">
              <w:t xml:space="preserve"> </w:t>
            </w:r>
          </w:p>
          <w:p w14:paraId="17270958" w14:textId="77777777" w:rsidR="00B210CF" w:rsidRPr="00B210CF" w:rsidRDefault="00B210CF" w:rsidP="00CF12C6">
            <w:pPr>
              <w:pStyle w:val="ListParagraph"/>
              <w:numPr>
                <w:ilvl w:val="0"/>
                <w:numId w:val="42"/>
              </w:numPr>
            </w:pPr>
            <w:r w:rsidRPr="00B210CF">
              <w:t xml:space="preserve">Gets to the </w:t>
            </w:r>
            <w:r>
              <w:t xml:space="preserve">root cause </w:t>
            </w:r>
            <w:r w:rsidRPr="00B210CF">
              <w:t xml:space="preserve">of issues quickly and a creative problem </w:t>
            </w:r>
            <w:r w:rsidR="001F79A1" w:rsidRPr="00B210CF">
              <w:t>solve</w:t>
            </w:r>
            <w:r w:rsidR="001F79A1">
              <w:t>r.</w:t>
            </w:r>
          </w:p>
          <w:p w14:paraId="4F9E2572" w14:textId="77777777" w:rsidR="005B606B" w:rsidRPr="005B606B" w:rsidRDefault="00EA0926" w:rsidP="00CF12C6">
            <w:pPr>
              <w:pStyle w:val="ListParagraph"/>
              <w:numPr>
                <w:ilvl w:val="0"/>
                <w:numId w:val="42"/>
              </w:numPr>
            </w:pPr>
            <w:r>
              <w:t>I</w:t>
            </w:r>
            <w:r w:rsidR="00C20C97" w:rsidRPr="004A273C">
              <w:t>dentify opportunities to improve key processes</w:t>
            </w:r>
            <w:r w:rsidR="00C20C97">
              <w:t xml:space="preserve"> and drive to implement them.</w:t>
            </w:r>
          </w:p>
          <w:p w14:paraId="010F7443" w14:textId="77777777" w:rsidR="00FC1B55" w:rsidRPr="005B606B" w:rsidRDefault="00FC1B55" w:rsidP="00CF12C6">
            <w:pPr>
              <w:pStyle w:val="ListParagraph"/>
              <w:numPr>
                <w:ilvl w:val="0"/>
                <w:numId w:val="42"/>
              </w:numPr>
            </w:pPr>
            <w:r w:rsidRPr="005B606B">
              <w:t>Strong organisational skills</w:t>
            </w:r>
            <w:r w:rsidR="00AE61C8">
              <w:t xml:space="preserve"> with a</w:t>
            </w:r>
            <w:r w:rsidRPr="005B606B">
              <w:t xml:space="preserve">bility to work at speed and adapt to changing demands and </w:t>
            </w:r>
            <w:r w:rsidR="001F79A1" w:rsidRPr="005B606B">
              <w:t>priorities.</w:t>
            </w:r>
          </w:p>
          <w:p w14:paraId="48EBECC1" w14:textId="77777777" w:rsidR="00FC1B55" w:rsidRPr="008967C0" w:rsidRDefault="00AE61C8" w:rsidP="00CF12C6">
            <w:pPr>
              <w:pStyle w:val="ListParagraph"/>
              <w:numPr>
                <w:ilvl w:val="0"/>
                <w:numId w:val="42"/>
              </w:numPr>
            </w:pPr>
            <w:r>
              <w:t>D</w:t>
            </w:r>
            <w:r w:rsidR="00FC1B55" w:rsidRPr="005B606B">
              <w:t>esire to learn new things, broaden knowledge base and make a real difference</w:t>
            </w:r>
          </w:p>
        </w:tc>
        <w:tc>
          <w:tcPr>
            <w:tcW w:w="1275" w:type="dxa"/>
          </w:tcPr>
          <w:p w14:paraId="1DE68DB8" w14:textId="77777777" w:rsidR="00C20C97" w:rsidRDefault="00CA5EBB" w:rsidP="00DD3030">
            <w:pPr>
              <w:jc w:val="center"/>
              <w:rPr>
                <w:szCs w:val="22"/>
              </w:rPr>
            </w:pPr>
            <w:r>
              <w:rPr>
                <w:szCs w:val="22"/>
              </w:rPr>
              <w:t>E</w:t>
            </w:r>
          </w:p>
          <w:p w14:paraId="30D79679" w14:textId="77777777" w:rsidR="00A232BD" w:rsidRDefault="00A232BD" w:rsidP="00DD3030">
            <w:pPr>
              <w:jc w:val="center"/>
              <w:rPr>
                <w:szCs w:val="22"/>
              </w:rPr>
            </w:pPr>
          </w:p>
          <w:p w14:paraId="59B4767F" w14:textId="77777777" w:rsidR="00AB4A0A" w:rsidRDefault="00AB4A0A" w:rsidP="00DD3030">
            <w:pPr>
              <w:jc w:val="center"/>
              <w:rPr>
                <w:szCs w:val="22"/>
              </w:rPr>
            </w:pPr>
          </w:p>
          <w:p w14:paraId="7B32DE78" w14:textId="77777777" w:rsidR="00AB4A0A" w:rsidRDefault="00AB4A0A" w:rsidP="00DD3030">
            <w:pPr>
              <w:jc w:val="center"/>
              <w:rPr>
                <w:szCs w:val="22"/>
              </w:rPr>
            </w:pPr>
          </w:p>
          <w:p w14:paraId="698D96DB" w14:textId="77777777" w:rsidR="00A232BD" w:rsidRDefault="00A232BD" w:rsidP="00DD3030">
            <w:pPr>
              <w:jc w:val="center"/>
              <w:rPr>
                <w:szCs w:val="22"/>
              </w:rPr>
            </w:pPr>
            <w:r>
              <w:rPr>
                <w:szCs w:val="22"/>
              </w:rPr>
              <w:t>E</w:t>
            </w:r>
          </w:p>
          <w:p w14:paraId="77E133BC" w14:textId="77777777" w:rsidR="00A232BD" w:rsidRDefault="00A232BD" w:rsidP="00DD3030">
            <w:pPr>
              <w:jc w:val="center"/>
              <w:rPr>
                <w:szCs w:val="22"/>
              </w:rPr>
            </w:pPr>
          </w:p>
          <w:p w14:paraId="158AADE2" w14:textId="77777777" w:rsidR="00A232BD" w:rsidRDefault="001A2AB5" w:rsidP="00DD3030">
            <w:pPr>
              <w:jc w:val="center"/>
              <w:rPr>
                <w:szCs w:val="22"/>
              </w:rPr>
            </w:pPr>
            <w:r>
              <w:rPr>
                <w:szCs w:val="22"/>
              </w:rPr>
              <w:t>E</w:t>
            </w:r>
          </w:p>
          <w:p w14:paraId="043D70E0" w14:textId="77777777" w:rsidR="00A232BD" w:rsidRDefault="00A232BD" w:rsidP="00DD3030">
            <w:pPr>
              <w:jc w:val="center"/>
              <w:rPr>
                <w:szCs w:val="22"/>
              </w:rPr>
            </w:pPr>
          </w:p>
          <w:p w14:paraId="441FF693" w14:textId="77777777" w:rsidR="00A232BD" w:rsidRDefault="00A232BD" w:rsidP="00DD3030">
            <w:pPr>
              <w:jc w:val="center"/>
              <w:rPr>
                <w:szCs w:val="22"/>
              </w:rPr>
            </w:pPr>
            <w:r>
              <w:rPr>
                <w:szCs w:val="22"/>
              </w:rPr>
              <w:t>E</w:t>
            </w:r>
          </w:p>
          <w:p w14:paraId="19433DE5" w14:textId="77777777" w:rsidR="00A232BD" w:rsidRDefault="00A232BD" w:rsidP="00DD3030">
            <w:pPr>
              <w:jc w:val="center"/>
              <w:rPr>
                <w:szCs w:val="22"/>
              </w:rPr>
            </w:pPr>
          </w:p>
          <w:p w14:paraId="43AA4186" w14:textId="77777777" w:rsidR="00A232BD" w:rsidRDefault="00A232BD" w:rsidP="00DD3030">
            <w:pPr>
              <w:jc w:val="center"/>
              <w:rPr>
                <w:szCs w:val="22"/>
              </w:rPr>
            </w:pPr>
            <w:r>
              <w:rPr>
                <w:szCs w:val="22"/>
              </w:rPr>
              <w:t>E</w:t>
            </w:r>
          </w:p>
          <w:p w14:paraId="75A08885" w14:textId="77777777" w:rsidR="001B5AD9" w:rsidRDefault="001B5AD9" w:rsidP="00DD3030">
            <w:pPr>
              <w:jc w:val="center"/>
              <w:rPr>
                <w:szCs w:val="22"/>
              </w:rPr>
            </w:pPr>
          </w:p>
          <w:p w14:paraId="2AA2442A" w14:textId="77777777" w:rsidR="001B5AD9" w:rsidRDefault="001B5AD9" w:rsidP="00DD3030">
            <w:pPr>
              <w:jc w:val="center"/>
              <w:rPr>
                <w:szCs w:val="22"/>
              </w:rPr>
            </w:pPr>
          </w:p>
          <w:p w14:paraId="2E1DBDD3" w14:textId="77777777" w:rsidR="001B5AD9" w:rsidRPr="008967C0" w:rsidRDefault="001B5AD9" w:rsidP="00DD3030">
            <w:pPr>
              <w:jc w:val="center"/>
              <w:rPr>
                <w:szCs w:val="22"/>
              </w:rPr>
            </w:pPr>
            <w:r>
              <w:rPr>
                <w:szCs w:val="22"/>
              </w:rPr>
              <w:t>E</w:t>
            </w:r>
          </w:p>
        </w:tc>
      </w:tr>
      <w:tr w:rsidR="00C20C97" w:rsidRPr="00827A4B" w14:paraId="21A03356" w14:textId="77777777" w:rsidTr="00DD3030">
        <w:tc>
          <w:tcPr>
            <w:tcW w:w="2776" w:type="dxa"/>
          </w:tcPr>
          <w:p w14:paraId="3F13E64D" w14:textId="77777777" w:rsidR="00C20C97" w:rsidRPr="003F3FE6" w:rsidRDefault="00C20C97" w:rsidP="00CB41AE">
            <w:pPr>
              <w:rPr>
                <w:b/>
                <w:bCs/>
                <w:szCs w:val="22"/>
              </w:rPr>
            </w:pPr>
            <w:r w:rsidRPr="003F3FE6">
              <w:rPr>
                <w:b/>
                <w:bCs/>
                <w:szCs w:val="22"/>
              </w:rPr>
              <w:t>Other Factors</w:t>
            </w:r>
          </w:p>
          <w:p w14:paraId="7976F747" w14:textId="77777777" w:rsidR="00C20C97" w:rsidRDefault="00C20C97" w:rsidP="00E06E14">
            <w:pPr>
              <w:rPr>
                <w:szCs w:val="22"/>
              </w:rPr>
            </w:pPr>
          </w:p>
        </w:tc>
        <w:tc>
          <w:tcPr>
            <w:tcW w:w="5583" w:type="dxa"/>
          </w:tcPr>
          <w:p w14:paraId="63F960CB" w14:textId="77777777" w:rsidR="00C20C97" w:rsidRPr="00211E8F" w:rsidRDefault="00C20C97" w:rsidP="00211E8F">
            <w:pPr>
              <w:pStyle w:val="ListParagraph"/>
              <w:numPr>
                <w:ilvl w:val="0"/>
                <w:numId w:val="47"/>
              </w:numPr>
              <w:rPr>
                <w:szCs w:val="22"/>
              </w:rPr>
            </w:pPr>
            <w:r w:rsidRPr="00211E8F">
              <w:rPr>
                <w:szCs w:val="22"/>
              </w:rPr>
              <w:t xml:space="preserve">Some travel within the UK and Europe may be required but likely infrequent  </w:t>
            </w:r>
          </w:p>
        </w:tc>
        <w:tc>
          <w:tcPr>
            <w:tcW w:w="1275" w:type="dxa"/>
          </w:tcPr>
          <w:p w14:paraId="71032B47" w14:textId="77777777" w:rsidR="00C20C97" w:rsidRPr="008967C0" w:rsidRDefault="00C20C97" w:rsidP="00DD3030">
            <w:pPr>
              <w:jc w:val="center"/>
              <w:rPr>
                <w:szCs w:val="22"/>
              </w:rPr>
            </w:pPr>
          </w:p>
        </w:tc>
      </w:tr>
    </w:tbl>
    <w:p w14:paraId="19DE3D7D" w14:textId="77777777" w:rsidR="00A7120B" w:rsidRPr="003F3FE6" w:rsidRDefault="00A7120B">
      <w:pPr>
        <w:rPr>
          <w:szCs w:val="22"/>
        </w:rPr>
      </w:pPr>
    </w:p>
    <w:p w14:paraId="7DE9B6AE" w14:textId="77777777" w:rsidR="00A7120B" w:rsidRPr="003F3FE6" w:rsidRDefault="00A7120B">
      <w:pPr>
        <w:rPr>
          <w:szCs w:val="22"/>
        </w:rPr>
      </w:pPr>
    </w:p>
    <w:sectPr w:rsidR="00A7120B" w:rsidRPr="003F3FE6" w:rsidSect="00E21269">
      <w:headerReference w:type="default" r:id="rId11"/>
      <w:footerReference w:type="default" r:id="rId12"/>
      <w:pgSz w:w="11907" w:h="16840" w:code="9"/>
      <w:pgMar w:top="16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8140" w14:textId="77777777" w:rsidR="00791830" w:rsidRDefault="00791830">
      <w:r>
        <w:separator/>
      </w:r>
    </w:p>
  </w:endnote>
  <w:endnote w:type="continuationSeparator" w:id="0">
    <w:p w14:paraId="344E3AD5" w14:textId="77777777" w:rsidR="00791830" w:rsidRDefault="0079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D292" w14:textId="77777777" w:rsidR="00267CC4" w:rsidRDefault="008F4245">
    <w:pPr>
      <w:pStyle w:val="Footer"/>
      <w:jc w:val="right"/>
    </w:pPr>
    <w:r>
      <w:fldChar w:fldCharType="begin"/>
    </w:r>
    <w:r>
      <w:instrText xml:space="preserve"> PAGE   \* MERGEFORMAT </w:instrText>
    </w:r>
    <w:r>
      <w:fldChar w:fldCharType="separate"/>
    </w:r>
    <w:r w:rsidR="00B84C98">
      <w:rPr>
        <w:noProof/>
      </w:rPr>
      <w:t>1</w:t>
    </w:r>
    <w:r>
      <w:rPr>
        <w:noProof/>
      </w:rPr>
      <w:fldChar w:fldCharType="end"/>
    </w:r>
  </w:p>
  <w:p w14:paraId="18EC00E9" w14:textId="77777777" w:rsidR="00267CC4" w:rsidRDefault="0026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A444" w14:textId="77777777" w:rsidR="00791830" w:rsidRDefault="00791830">
      <w:r>
        <w:separator/>
      </w:r>
    </w:p>
  </w:footnote>
  <w:footnote w:type="continuationSeparator" w:id="0">
    <w:p w14:paraId="5B099254" w14:textId="77777777" w:rsidR="00791830" w:rsidRDefault="0079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663D" w14:textId="77777777" w:rsidR="004E2D6C" w:rsidRPr="00267CC4" w:rsidRDefault="0071448A" w:rsidP="00DE5C4B">
    <w:pPr>
      <w:pStyle w:val="Header"/>
    </w:pPr>
    <w:r>
      <w:rPr>
        <w:noProof/>
      </w:rPr>
      <w:drawing>
        <wp:inline distT="0" distB="0" distL="0" distR="0" wp14:anchorId="14CBDB4C" wp14:editId="2320666D">
          <wp:extent cx="1238250" cy="739060"/>
          <wp:effectExtent l="0" t="0" r="0" b="4445"/>
          <wp:docPr id="12" name="Picture 12"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srcRect/>
                  <a:stretch>
                    <a:fillRect/>
                  </a:stretch>
                </pic:blipFill>
                <pic:spPr bwMode="auto">
                  <a:xfrm>
                    <a:off x="0" y="0"/>
                    <a:ext cx="1241538" cy="7410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17456"/>
    <w:multiLevelType w:val="hybridMultilevel"/>
    <w:tmpl w:val="C65E9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61810"/>
    <w:multiLevelType w:val="hybridMultilevel"/>
    <w:tmpl w:val="A48AAC5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 w15:restartNumberingAfterBreak="0">
    <w:nsid w:val="0CD91546"/>
    <w:multiLevelType w:val="hybridMultilevel"/>
    <w:tmpl w:val="90E6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D4788"/>
    <w:multiLevelType w:val="hybridMultilevel"/>
    <w:tmpl w:val="F040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31B4B"/>
    <w:multiLevelType w:val="hybridMultilevel"/>
    <w:tmpl w:val="167A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105AE"/>
    <w:multiLevelType w:val="hybridMultilevel"/>
    <w:tmpl w:val="3AEAA2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CA0D11"/>
    <w:multiLevelType w:val="hybridMultilevel"/>
    <w:tmpl w:val="F4843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6B1928"/>
    <w:multiLevelType w:val="hybridMultilevel"/>
    <w:tmpl w:val="6D36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51F27"/>
    <w:multiLevelType w:val="hybridMultilevel"/>
    <w:tmpl w:val="C54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F37E7D"/>
    <w:multiLevelType w:val="hybridMultilevel"/>
    <w:tmpl w:val="850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582741"/>
    <w:multiLevelType w:val="hybridMultilevel"/>
    <w:tmpl w:val="5D7A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35A71"/>
    <w:multiLevelType w:val="hybridMultilevel"/>
    <w:tmpl w:val="51A6B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55FF5"/>
    <w:multiLevelType w:val="hybridMultilevel"/>
    <w:tmpl w:val="1EA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B3C5B"/>
    <w:multiLevelType w:val="hybridMultilevel"/>
    <w:tmpl w:val="AAC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13D9D"/>
    <w:multiLevelType w:val="hybridMultilevel"/>
    <w:tmpl w:val="DC12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F596C"/>
    <w:multiLevelType w:val="multilevel"/>
    <w:tmpl w:val="76E6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DF19BF"/>
    <w:multiLevelType w:val="hybridMultilevel"/>
    <w:tmpl w:val="771E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C36F8"/>
    <w:multiLevelType w:val="hybridMultilevel"/>
    <w:tmpl w:val="EAE4D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A23C96"/>
    <w:multiLevelType w:val="hybridMultilevel"/>
    <w:tmpl w:val="FFAA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CF12BC"/>
    <w:multiLevelType w:val="hybridMultilevel"/>
    <w:tmpl w:val="B124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21672"/>
    <w:multiLevelType w:val="hybridMultilevel"/>
    <w:tmpl w:val="A7D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D64A6"/>
    <w:multiLevelType w:val="hybridMultilevel"/>
    <w:tmpl w:val="1A4E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CF3B7B"/>
    <w:multiLevelType w:val="hybridMultilevel"/>
    <w:tmpl w:val="218C7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252291"/>
    <w:multiLevelType w:val="hybridMultilevel"/>
    <w:tmpl w:val="B156A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824F8E"/>
    <w:multiLevelType w:val="hybridMultilevel"/>
    <w:tmpl w:val="799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A17A01"/>
    <w:multiLevelType w:val="hybridMultilevel"/>
    <w:tmpl w:val="548E5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8C2F60"/>
    <w:multiLevelType w:val="hybridMultilevel"/>
    <w:tmpl w:val="6FA4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CE1818"/>
    <w:multiLevelType w:val="hybridMultilevel"/>
    <w:tmpl w:val="0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4F7283"/>
    <w:multiLevelType w:val="hybridMultilevel"/>
    <w:tmpl w:val="9D52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B2213E"/>
    <w:multiLevelType w:val="hybridMultilevel"/>
    <w:tmpl w:val="963E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35525B"/>
    <w:multiLevelType w:val="hybridMultilevel"/>
    <w:tmpl w:val="4D0E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2603C9"/>
    <w:multiLevelType w:val="hybridMultilevel"/>
    <w:tmpl w:val="A984D2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C54DF7"/>
    <w:multiLevelType w:val="hybridMultilevel"/>
    <w:tmpl w:val="7D6C2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9801C3"/>
    <w:multiLevelType w:val="hybridMultilevel"/>
    <w:tmpl w:val="A59008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3E926FB"/>
    <w:multiLevelType w:val="hybridMultilevel"/>
    <w:tmpl w:val="5FC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716869"/>
    <w:multiLevelType w:val="hybridMultilevel"/>
    <w:tmpl w:val="2DAC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D9735D"/>
    <w:multiLevelType w:val="hybridMultilevel"/>
    <w:tmpl w:val="4F528A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64651D9"/>
    <w:multiLevelType w:val="hybridMultilevel"/>
    <w:tmpl w:val="6F7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A1706F"/>
    <w:multiLevelType w:val="hybridMultilevel"/>
    <w:tmpl w:val="0630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D77D3F"/>
    <w:multiLevelType w:val="hybridMultilevel"/>
    <w:tmpl w:val="52306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492937"/>
    <w:multiLevelType w:val="hybridMultilevel"/>
    <w:tmpl w:val="97F07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FB422B"/>
    <w:multiLevelType w:val="hybridMultilevel"/>
    <w:tmpl w:val="44BC41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B39019F"/>
    <w:multiLevelType w:val="hybridMultilevel"/>
    <w:tmpl w:val="A03C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8C4419"/>
    <w:multiLevelType w:val="hybridMultilevel"/>
    <w:tmpl w:val="7FFA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F7403A"/>
    <w:multiLevelType w:val="hybridMultilevel"/>
    <w:tmpl w:val="4416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659685">
    <w:abstractNumId w:val="13"/>
  </w:num>
  <w:num w:numId="2" w16cid:durableId="674309279">
    <w:abstractNumId w:val="11"/>
  </w:num>
  <w:num w:numId="3" w16cid:durableId="521283999">
    <w:abstractNumId w:val="8"/>
  </w:num>
  <w:num w:numId="4" w16cid:durableId="1615364030">
    <w:abstractNumId w:val="0"/>
  </w:num>
  <w:num w:numId="5" w16cid:durableId="313721336">
    <w:abstractNumId w:val="16"/>
  </w:num>
  <w:num w:numId="6" w16cid:durableId="913202299">
    <w:abstractNumId w:val="31"/>
  </w:num>
  <w:num w:numId="7" w16cid:durableId="1015810229">
    <w:abstractNumId w:val="44"/>
  </w:num>
  <w:num w:numId="8" w16cid:durableId="1230727824">
    <w:abstractNumId w:val="35"/>
  </w:num>
  <w:num w:numId="9" w16cid:durableId="849949218">
    <w:abstractNumId w:val="21"/>
  </w:num>
  <w:num w:numId="10" w16cid:durableId="1088112236">
    <w:abstractNumId w:val="18"/>
  </w:num>
  <w:num w:numId="11" w16cid:durableId="913514128">
    <w:abstractNumId w:val="25"/>
  </w:num>
  <w:num w:numId="12" w16cid:durableId="936904561">
    <w:abstractNumId w:val="34"/>
  </w:num>
  <w:num w:numId="13" w16cid:durableId="365494802">
    <w:abstractNumId w:val="10"/>
  </w:num>
  <w:num w:numId="14" w16cid:durableId="1338771506">
    <w:abstractNumId w:val="33"/>
  </w:num>
  <w:num w:numId="15" w16cid:durableId="414328667">
    <w:abstractNumId w:val="36"/>
  </w:num>
  <w:num w:numId="16" w16cid:durableId="1753509538">
    <w:abstractNumId w:val="42"/>
  </w:num>
  <w:num w:numId="17" w16cid:durableId="1581478336">
    <w:abstractNumId w:val="15"/>
  </w:num>
  <w:num w:numId="18" w16cid:durableId="63263099">
    <w:abstractNumId w:val="22"/>
  </w:num>
  <w:num w:numId="19" w16cid:durableId="1019702436">
    <w:abstractNumId w:val="27"/>
  </w:num>
  <w:num w:numId="20" w16cid:durableId="789667166">
    <w:abstractNumId w:val="37"/>
  </w:num>
  <w:num w:numId="21" w16cid:durableId="1459226509">
    <w:abstractNumId w:val="12"/>
  </w:num>
  <w:num w:numId="22" w16cid:durableId="967007709">
    <w:abstractNumId w:val="43"/>
  </w:num>
  <w:num w:numId="23" w16cid:durableId="801919657">
    <w:abstractNumId w:val="14"/>
  </w:num>
  <w:num w:numId="24" w16cid:durableId="838695561">
    <w:abstractNumId w:val="17"/>
  </w:num>
  <w:num w:numId="25" w16cid:durableId="1214658708">
    <w:abstractNumId w:val="4"/>
  </w:num>
  <w:num w:numId="26" w16cid:durableId="1179005743">
    <w:abstractNumId w:val="5"/>
  </w:num>
  <w:num w:numId="27" w16cid:durableId="1151599471">
    <w:abstractNumId w:val="19"/>
  </w:num>
  <w:num w:numId="28" w16cid:durableId="1369529260">
    <w:abstractNumId w:val="40"/>
  </w:num>
  <w:num w:numId="29" w16cid:durableId="936644151">
    <w:abstractNumId w:val="41"/>
  </w:num>
  <w:num w:numId="30" w16cid:durableId="2108036438">
    <w:abstractNumId w:val="29"/>
  </w:num>
  <w:num w:numId="31" w16cid:durableId="444662847">
    <w:abstractNumId w:val="24"/>
  </w:num>
  <w:num w:numId="32" w16cid:durableId="790905204">
    <w:abstractNumId w:val="38"/>
  </w:num>
  <w:num w:numId="33" w16cid:durableId="429667690">
    <w:abstractNumId w:val="32"/>
  </w:num>
  <w:num w:numId="34" w16cid:durableId="482695374">
    <w:abstractNumId w:val="47"/>
  </w:num>
  <w:num w:numId="35" w16cid:durableId="79955009">
    <w:abstractNumId w:val="39"/>
  </w:num>
  <w:num w:numId="36" w16cid:durableId="2016028074">
    <w:abstractNumId w:val="7"/>
  </w:num>
  <w:num w:numId="37" w16cid:durableId="1244026523">
    <w:abstractNumId w:val="30"/>
  </w:num>
  <w:num w:numId="38" w16cid:durableId="1191606741">
    <w:abstractNumId w:val="48"/>
  </w:num>
  <w:num w:numId="39" w16cid:durableId="1231429865">
    <w:abstractNumId w:val="26"/>
  </w:num>
  <w:num w:numId="40" w16cid:durableId="232084072">
    <w:abstractNumId w:val="45"/>
  </w:num>
  <w:num w:numId="41" w16cid:durableId="617756680">
    <w:abstractNumId w:val="9"/>
  </w:num>
  <w:num w:numId="42" w16cid:durableId="31224996">
    <w:abstractNumId w:val="28"/>
  </w:num>
  <w:num w:numId="43" w16cid:durableId="360789457">
    <w:abstractNumId w:val="2"/>
  </w:num>
  <w:num w:numId="44" w16cid:durableId="1148209269">
    <w:abstractNumId w:val="49"/>
  </w:num>
  <w:num w:numId="45" w16cid:durableId="1093941727">
    <w:abstractNumId w:val="1"/>
  </w:num>
  <w:num w:numId="46" w16cid:durableId="87041270">
    <w:abstractNumId w:val="46"/>
  </w:num>
  <w:num w:numId="47" w16cid:durableId="654189720">
    <w:abstractNumId w:val="3"/>
  </w:num>
  <w:num w:numId="48" w16cid:durableId="1781605699">
    <w:abstractNumId w:val="6"/>
  </w:num>
  <w:num w:numId="49" w16cid:durableId="344288236">
    <w:abstractNumId w:val="23"/>
  </w:num>
  <w:num w:numId="50" w16cid:durableId="221527264">
    <w:abstractNumId w:val="50"/>
  </w:num>
  <w:num w:numId="51" w16cid:durableId="15834465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37FA"/>
    <w:rsid w:val="00005405"/>
    <w:rsid w:val="000060AF"/>
    <w:rsid w:val="00006317"/>
    <w:rsid w:val="00006DEE"/>
    <w:rsid w:val="000101DD"/>
    <w:rsid w:val="00012F35"/>
    <w:rsid w:val="00014493"/>
    <w:rsid w:val="00022E5E"/>
    <w:rsid w:val="00030EB4"/>
    <w:rsid w:val="00031E76"/>
    <w:rsid w:val="00037387"/>
    <w:rsid w:val="00037E07"/>
    <w:rsid w:val="00041C72"/>
    <w:rsid w:val="0005430D"/>
    <w:rsid w:val="00060D93"/>
    <w:rsid w:val="00064E22"/>
    <w:rsid w:val="00065A9D"/>
    <w:rsid w:val="000675D4"/>
    <w:rsid w:val="00072792"/>
    <w:rsid w:val="00082A00"/>
    <w:rsid w:val="000841A4"/>
    <w:rsid w:val="0008456E"/>
    <w:rsid w:val="0008558E"/>
    <w:rsid w:val="00086385"/>
    <w:rsid w:val="00090F7B"/>
    <w:rsid w:val="00091015"/>
    <w:rsid w:val="00095406"/>
    <w:rsid w:val="000A1887"/>
    <w:rsid w:val="000A206C"/>
    <w:rsid w:val="000B67DB"/>
    <w:rsid w:val="000C306F"/>
    <w:rsid w:val="000C3C99"/>
    <w:rsid w:val="000C597A"/>
    <w:rsid w:val="000C74DC"/>
    <w:rsid w:val="000D0417"/>
    <w:rsid w:val="000D4A8E"/>
    <w:rsid w:val="000E2718"/>
    <w:rsid w:val="000E4707"/>
    <w:rsid w:val="000E7946"/>
    <w:rsid w:val="000F70C1"/>
    <w:rsid w:val="00101C5F"/>
    <w:rsid w:val="001027BF"/>
    <w:rsid w:val="00103E04"/>
    <w:rsid w:val="00110BF6"/>
    <w:rsid w:val="00115E18"/>
    <w:rsid w:val="00122308"/>
    <w:rsid w:val="001250D7"/>
    <w:rsid w:val="0012574E"/>
    <w:rsid w:val="00126700"/>
    <w:rsid w:val="00132DFE"/>
    <w:rsid w:val="00141C62"/>
    <w:rsid w:val="0014655D"/>
    <w:rsid w:val="0015233C"/>
    <w:rsid w:val="00153B0A"/>
    <w:rsid w:val="001615DF"/>
    <w:rsid w:val="00183DAC"/>
    <w:rsid w:val="00186BE2"/>
    <w:rsid w:val="00186FC1"/>
    <w:rsid w:val="00190861"/>
    <w:rsid w:val="001909C0"/>
    <w:rsid w:val="00192FA1"/>
    <w:rsid w:val="001A2AB5"/>
    <w:rsid w:val="001A5801"/>
    <w:rsid w:val="001B5AD9"/>
    <w:rsid w:val="001C12A3"/>
    <w:rsid w:val="001C17F7"/>
    <w:rsid w:val="001C2D10"/>
    <w:rsid w:val="001E2B93"/>
    <w:rsid w:val="001E5BBB"/>
    <w:rsid w:val="001F018E"/>
    <w:rsid w:val="001F3039"/>
    <w:rsid w:val="001F4ED3"/>
    <w:rsid w:val="001F6E65"/>
    <w:rsid w:val="001F6FA8"/>
    <w:rsid w:val="001F79A1"/>
    <w:rsid w:val="001F7B13"/>
    <w:rsid w:val="002006E7"/>
    <w:rsid w:val="002113B8"/>
    <w:rsid w:val="00211E8F"/>
    <w:rsid w:val="002132DC"/>
    <w:rsid w:val="0021630F"/>
    <w:rsid w:val="002205A0"/>
    <w:rsid w:val="00222305"/>
    <w:rsid w:val="00227518"/>
    <w:rsid w:val="00236CD6"/>
    <w:rsid w:val="002373EB"/>
    <w:rsid w:val="00242698"/>
    <w:rsid w:val="00246922"/>
    <w:rsid w:val="00265103"/>
    <w:rsid w:val="00265E37"/>
    <w:rsid w:val="00267CC4"/>
    <w:rsid w:val="00277C5E"/>
    <w:rsid w:val="00284E12"/>
    <w:rsid w:val="002950DD"/>
    <w:rsid w:val="002A03A0"/>
    <w:rsid w:val="002A31CE"/>
    <w:rsid w:val="002A335F"/>
    <w:rsid w:val="002A3CE8"/>
    <w:rsid w:val="002A3D54"/>
    <w:rsid w:val="002B0D54"/>
    <w:rsid w:val="002B6306"/>
    <w:rsid w:val="002C1290"/>
    <w:rsid w:val="002C5316"/>
    <w:rsid w:val="002C5617"/>
    <w:rsid w:val="002D171C"/>
    <w:rsid w:val="002E0964"/>
    <w:rsid w:val="002E2C3D"/>
    <w:rsid w:val="002E70FF"/>
    <w:rsid w:val="003100FB"/>
    <w:rsid w:val="00310546"/>
    <w:rsid w:val="003153A3"/>
    <w:rsid w:val="00320E1D"/>
    <w:rsid w:val="0032391F"/>
    <w:rsid w:val="0032532B"/>
    <w:rsid w:val="00330C19"/>
    <w:rsid w:val="0033571A"/>
    <w:rsid w:val="00340883"/>
    <w:rsid w:val="00345FCE"/>
    <w:rsid w:val="003464EB"/>
    <w:rsid w:val="00351AF8"/>
    <w:rsid w:val="00353861"/>
    <w:rsid w:val="003561C4"/>
    <w:rsid w:val="00357176"/>
    <w:rsid w:val="00357BE2"/>
    <w:rsid w:val="0036614C"/>
    <w:rsid w:val="0037105D"/>
    <w:rsid w:val="00372C34"/>
    <w:rsid w:val="00373C95"/>
    <w:rsid w:val="00374F4F"/>
    <w:rsid w:val="0037679D"/>
    <w:rsid w:val="003849A9"/>
    <w:rsid w:val="0039084C"/>
    <w:rsid w:val="00391EAE"/>
    <w:rsid w:val="003A08F0"/>
    <w:rsid w:val="003A4BB5"/>
    <w:rsid w:val="003A5A81"/>
    <w:rsid w:val="003B2220"/>
    <w:rsid w:val="003C2F59"/>
    <w:rsid w:val="003D0C24"/>
    <w:rsid w:val="003D112C"/>
    <w:rsid w:val="003E4447"/>
    <w:rsid w:val="003E6367"/>
    <w:rsid w:val="003F2FD2"/>
    <w:rsid w:val="003F3FE6"/>
    <w:rsid w:val="003F6B22"/>
    <w:rsid w:val="00412595"/>
    <w:rsid w:val="00413AD3"/>
    <w:rsid w:val="0041790E"/>
    <w:rsid w:val="00423B4F"/>
    <w:rsid w:val="00426D72"/>
    <w:rsid w:val="0043402E"/>
    <w:rsid w:val="00434F88"/>
    <w:rsid w:val="00444F21"/>
    <w:rsid w:val="0044706D"/>
    <w:rsid w:val="00451D03"/>
    <w:rsid w:val="00453252"/>
    <w:rsid w:val="00456D18"/>
    <w:rsid w:val="00462245"/>
    <w:rsid w:val="00465BBD"/>
    <w:rsid w:val="00467FFE"/>
    <w:rsid w:val="00484E1B"/>
    <w:rsid w:val="00486A70"/>
    <w:rsid w:val="004878C4"/>
    <w:rsid w:val="0049033A"/>
    <w:rsid w:val="00493470"/>
    <w:rsid w:val="004A0003"/>
    <w:rsid w:val="004A1EF6"/>
    <w:rsid w:val="004B3C39"/>
    <w:rsid w:val="004D11D0"/>
    <w:rsid w:val="004D2200"/>
    <w:rsid w:val="004D2CA6"/>
    <w:rsid w:val="004D505B"/>
    <w:rsid w:val="004E2D6C"/>
    <w:rsid w:val="004E71A3"/>
    <w:rsid w:val="004F024F"/>
    <w:rsid w:val="004F067C"/>
    <w:rsid w:val="004F1288"/>
    <w:rsid w:val="004F4E1F"/>
    <w:rsid w:val="00510D1B"/>
    <w:rsid w:val="005110C8"/>
    <w:rsid w:val="005128EF"/>
    <w:rsid w:val="00516246"/>
    <w:rsid w:val="0051771A"/>
    <w:rsid w:val="00521A6A"/>
    <w:rsid w:val="005220E7"/>
    <w:rsid w:val="00527A3E"/>
    <w:rsid w:val="00531747"/>
    <w:rsid w:val="00532C74"/>
    <w:rsid w:val="0054059C"/>
    <w:rsid w:val="00542340"/>
    <w:rsid w:val="00543ADD"/>
    <w:rsid w:val="0054636E"/>
    <w:rsid w:val="0055353F"/>
    <w:rsid w:val="0055596D"/>
    <w:rsid w:val="00556247"/>
    <w:rsid w:val="00560D8A"/>
    <w:rsid w:val="00564BF2"/>
    <w:rsid w:val="00571792"/>
    <w:rsid w:val="00573BBC"/>
    <w:rsid w:val="00574541"/>
    <w:rsid w:val="005750E0"/>
    <w:rsid w:val="00576E53"/>
    <w:rsid w:val="005840B5"/>
    <w:rsid w:val="00585952"/>
    <w:rsid w:val="00585963"/>
    <w:rsid w:val="00595855"/>
    <w:rsid w:val="0059637D"/>
    <w:rsid w:val="005A2D97"/>
    <w:rsid w:val="005A407B"/>
    <w:rsid w:val="005A5A64"/>
    <w:rsid w:val="005A5FA7"/>
    <w:rsid w:val="005A6B28"/>
    <w:rsid w:val="005B4D34"/>
    <w:rsid w:val="005B5230"/>
    <w:rsid w:val="005B606B"/>
    <w:rsid w:val="005C0841"/>
    <w:rsid w:val="005C28F1"/>
    <w:rsid w:val="005C3496"/>
    <w:rsid w:val="005D3C69"/>
    <w:rsid w:val="005E1E07"/>
    <w:rsid w:val="005E243A"/>
    <w:rsid w:val="005F6332"/>
    <w:rsid w:val="005F6EA5"/>
    <w:rsid w:val="006070B4"/>
    <w:rsid w:val="0061123A"/>
    <w:rsid w:val="00613E87"/>
    <w:rsid w:val="0061492C"/>
    <w:rsid w:val="006242EF"/>
    <w:rsid w:val="00625365"/>
    <w:rsid w:val="0063457E"/>
    <w:rsid w:val="006348BB"/>
    <w:rsid w:val="00634E4B"/>
    <w:rsid w:val="0063579F"/>
    <w:rsid w:val="00635A8C"/>
    <w:rsid w:val="00644CCE"/>
    <w:rsid w:val="006467D7"/>
    <w:rsid w:val="00650E1C"/>
    <w:rsid w:val="00651614"/>
    <w:rsid w:val="00652DAF"/>
    <w:rsid w:val="00660EF6"/>
    <w:rsid w:val="006707EC"/>
    <w:rsid w:val="006751EF"/>
    <w:rsid w:val="006861E4"/>
    <w:rsid w:val="00695C05"/>
    <w:rsid w:val="00697561"/>
    <w:rsid w:val="006A168A"/>
    <w:rsid w:val="006A339C"/>
    <w:rsid w:val="006A3CB3"/>
    <w:rsid w:val="006B3E8D"/>
    <w:rsid w:val="006B48EF"/>
    <w:rsid w:val="006B63DF"/>
    <w:rsid w:val="006C0FA5"/>
    <w:rsid w:val="006C771E"/>
    <w:rsid w:val="006D0730"/>
    <w:rsid w:val="006D4545"/>
    <w:rsid w:val="006D4C0A"/>
    <w:rsid w:val="006D76D0"/>
    <w:rsid w:val="006E09CB"/>
    <w:rsid w:val="006E2015"/>
    <w:rsid w:val="006E78C5"/>
    <w:rsid w:val="006E7DC6"/>
    <w:rsid w:val="006F4F39"/>
    <w:rsid w:val="006F6A45"/>
    <w:rsid w:val="007026C5"/>
    <w:rsid w:val="00702A1B"/>
    <w:rsid w:val="00703CBA"/>
    <w:rsid w:val="00704F09"/>
    <w:rsid w:val="0070509B"/>
    <w:rsid w:val="0071003F"/>
    <w:rsid w:val="00711075"/>
    <w:rsid w:val="0071448A"/>
    <w:rsid w:val="0072005C"/>
    <w:rsid w:val="00722A99"/>
    <w:rsid w:val="007231F6"/>
    <w:rsid w:val="0073400A"/>
    <w:rsid w:val="007347FF"/>
    <w:rsid w:val="00735529"/>
    <w:rsid w:val="00735E2C"/>
    <w:rsid w:val="00736266"/>
    <w:rsid w:val="007402EF"/>
    <w:rsid w:val="00745F5A"/>
    <w:rsid w:val="007528F9"/>
    <w:rsid w:val="007571DB"/>
    <w:rsid w:val="0076432A"/>
    <w:rsid w:val="00764ADF"/>
    <w:rsid w:val="007664C3"/>
    <w:rsid w:val="00770A75"/>
    <w:rsid w:val="007745FD"/>
    <w:rsid w:val="00777235"/>
    <w:rsid w:val="0078186B"/>
    <w:rsid w:val="00791596"/>
    <w:rsid w:val="00791830"/>
    <w:rsid w:val="00795F39"/>
    <w:rsid w:val="007979D6"/>
    <w:rsid w:val="007A00CF"/>
    <w:rsid w:val="007A741F"/>
    <w:rsid w:val="007A75C2"/>
    <w:rsid w:val="007B470C"/>
    <w:rsid w:val="007B5139"/>
    <w:rsid w:val="007C2D70"/>
    <w:rsid w:val="007E0F38"/>
    <w:rsid w:val="007E41E1"/>
    <w:rsid w:val="007E6095"/>
    <w:rsid w:val="007F1541"/>
    <w:rsid w:val="007F1A0E"/>
    <w:rsid w:val="007F64DC"/>
    <w:rsid w:val="0080620A"/>
    <w:rsid w:val="0082230B"/>
    <w:rsid w:val="00827A4B"/>
    <w:rsid w:val="0083023B"/>
    <w:rsid w:val="00831696"/>
    <w:rsid w:val="00836DDB"/>
    <w:rsid w:val="008375CE"/>
    <w:rsid w:val="00842F4C"/>
    <w:rsid w:val="008468B1"/>
    <w:rsid w:val="008571F4"/>
    <w:rsid w:val="00857E46"/>
    <w:rsid w:val="00866F84"/>
    <w:rsid w:val="00867C88"/>
    <w:rsid w:val="008710A0"/>
    <w:rsid w:val="00871119"/>
    <w:rsid w:val="0087142A"/>
    <w:rsid w:val="0087551E"/>
    <w:rsid w:val="00877CDE"/>
    <w:rsid w:val="008904D0"/>
    <w:rsid w:val="00893163"/>
    <w:rsid w:val="008967C0"/>
    <w:rsid w:val="008A2C15"/>
    <w:rsid w:val="008B2665"/>
    <w:rsid w:val="008B7F2B"/>
    <w:rsid w:val="008C4307"/>
    <w:rsid w:val="008D030D"/>
    <w:rsid w:val="008D5C9D"/>
    <w:rsid w:val="008E5D2A"/>
    <w:rsid w:val="008E7F8C"/>
    <w:rsid w:val="008F4245"/>
    <w:rsid w:val="008F583B"/>
    <w:rsid w:val="008F73DA"/>
    <w:rsid w:val="008F7D31"/>
    <w:rsid w:val="00900D87"/>
    <w:rsid w:val="009025E3"/>
    <w:rsid w:val="00904222"/>
    <w:rsid w:val="009046C3"/>
    <w:rsid w:val="00904B20"/>
    <w:rsid w:val="00907752"/>
    <w:rsid w:val="0091280F"/>
    <w:rsid w:val="00914861"/>
    <w:rsid w:val="009149E6"/>
    <w:rsid w:val="009224CB"/>
    <w:rsid w:val="0092372C"/>
    <w:rsid w:val="00923900"/>
    <w:rsid w:val="00924E51"/>
    <w:rsid w:val="009265D7"/>
    <w:rsid w:val="00927272"/>
    <w:rsid w:val="009276AC"/>
    <w:rsid w:val="00927D55"/>
    <w:rsid w:val="00932056"/>
    <w:rsid w:val="00940E83"/>
    <w:rsid w:val="00945395"/>
    <w:rsid w:val="00946115"/>
    <w:rsid w:val="0094708B"/>
    <w:rsid w:val="009568C3"/>
    <w:rsid w:val="009610BB"/>
    <w:rsid w:val="00971B14"/>
    <w:rsid w:val="00974AD7"/>
    <w:rsid w:val="0097520E"/>
    <w:rsid w:val="00975A99"/>
    <w:rsid w:val="00981E15"/>
    <w:rsid w:val="009853F8"/>
    <w:rsid w:val="00987AF1"/>
    <w:rsid w:val="009911D4"/>
    <w:rsid w:val="00991531"/>
    <w:rsid w:val="009961C7"/>
    <w:rsid w:val="0099743B"/>
    <w:rsid w:val="009A2071"/>
    <w:rsid w:val="009B3547"/>
    <w:rsid w:val="009B3820"/>
    <w:rsid w:val="009B3AEE"/>
    <w:rsid w:val="009C1C3C"/>
    <w:rsid w:val="009C20D6"/>
    <w:rsid w:val="009D0EA2"/>
    <w:rsid w:val="009D1ACC"/>
    <w:rsid w:val="009D213F"/>
    <w:rsid w:val="009D435A"/>
    <w:rsid w:val="009F3D1C"/>
    <w:rsid w:val="009F678B"/>
    <w:rsid w:val="009F7191"/>
    <w:rsid w:val="009F759A"/>
    <w:rsid w:val="00A14BD4"/>
    <w:rsid w:val="00A219EB"/>
    <w:rsid w:val="00A232BD"/>
    <w:rsid w:val="00A23E8E"/>
    <w:rsid w:val="00A24449"/>
    <w:rsid w:val="00A251A0"/>
    <w:rsid w:val="00A40B1E"/>
    <w:rsid w:val="00A56DB4"/>
    <w:rsid w:val="00A60CA1"/>
    <w:rsid w:val="00A676BD"/>
    <w:rsid w:val="00A7120B"/>
    <w:rsid w:val="00A829A3"/>
    <w:rsid w:val="00A8322B"/>
    <w:rsid w:val="00A91585"/>
    <w:rsid w:val="00A9645C"/>
    <w:rsid w:val="00A96B8C"/>
    <w:rsid w:val="00A96D0C"/>
    <w:rsid w:val="00AA1B15"/>
    <w:rsid w:val="00AA251A"/>
    <w:rsid w:val="00AA5C9E"/>
    <w:rsid w:val="00AB4A0A"/>
    <w:rsid w:val="00AB613C"/>
    <w:rsid w:val="00AB7DD2"/>
    <w:rsid w:val="00AC301B"/>
    <w:rsid w:val="00AC4CA6"/>
    <w:rsid w:val="00AD576D"/>
    <w:rsid w:val="00AE1C44"/>
    <w:rsid w:val="00AE2A56"/>
    <w:rsid w:val="00AE39D7"/>
    <w:rsid w:val="00AE4DC0"/>
    <w:rsid w:val="00AE61C8"/>
    <w:rsid w:val="00AE64B0"/>
    <w:rsid w:val="00AF071F"/>
    <w:rsid w:val="00AF46DE"/>
    <w:rsid w:val="00AF79EE"/>
    <w:rsid w:val="00B01114"/>
    <w:rsid w:val="00B021C4"/>
    <w:rsid w:val="00B02600"/>
    <w:rsid w:val="00B029E5"/>
    <w:rsid w:val="00B0426B"/>
    <w:rsid w:val="00B0448B"/>
    <w:rsid w:val="00B04ECC"/>
    <w:rsid w:val="00B05F16"/>
    <w:rsid w:val="00B10A14"/>
    <w:rsid w:val="00B12304"/>
    <w:rsid w:val="00B1657B"/>
    <w:rsid w:val="00B17331"/>
    <w:rsid w:val="00B210CF"/>
    <w:rsid w:val="00B222AF"/>
    <w:rsid w:val="00B2617C"/>
    <w:rsid w:val="00B27A81"/>
    <w:rsid w:val="00B37AE7"/>
    <w:rsid w:val="00B435E6"/>
    <w:rsid w:val="00B460AC"/>
    <w:rsid w:val="00B46A72"/>
    <w:rsid w:val="00B51741"/>
    <w:rsid w:val="00B52F24"/>
    <w:rsid w:val="00B60401"/>
    <w:rsid w:val="00B62713"/>
    <w:rsid w:val="00B71908"/>
    <w:rsid w:val="00B7283B"/>
    <w:rsid w:val="00B733AC"/>
    <w:rsid w:val="00B772B9"/>
    <w:rsid w:val="00B81938"/>
    <w:rsid w:val="00B84C98"/>
    <w:rsid w:val="00B90BAC"/>
    <w:rsid w:val="00B91BC3"/>
    <w:rsid w:val="00B94A5C"/>
    <w:rsid w:val="00B94A5E"/>
    <w:rsid w:val="00B95B18"/>
    <w:rsid w:val="00BA0319"/>
    <w:rsid w:val="00BA17DA"/>
    <w:rsid w:val="00BA5069"/>
    <w:rsid w:val="00BB0A57"/>
    <w:rsid w:val="00BB49F0"/>
    <w:rsid w:val="00BB529C"/>
    <w:rsid w:val="00BB7A2C"/>
    <w:rsid w:val="00BC27B8"/>
    <w:rsid w:val="00BC38AE"/>
    <w:rsid w:val="00BC3B2D"/>
    <w:rsid w:val="00BC49D6"/>
    <w:rsid w:val="00BE031E"/>
    <w:rsid w:val="00BF41A9"/>
    <w:rsid w:val="00BF51E9"/>
    <w:rsid w:val="00C002B2"/>
    <w:rsid w:val="00C04213"/>
    <w:rsid w:val="00C062A1"/>
    <w:rsid w:val="00C12195"/>
    <w:rsid w:val="00C124DE"/>
    <w:rsid w:val="00C13E22"/>
    <w:rsid w:val="00C16125"/>
    <w:rsid w:val="00C20C97"/>
    <w:rsid w:val="00C21B17"/>
    <w:rsid w:val="00C23597"/>
    <w:rsid w:val="00C236C5"/>
    <w:rsid w:val="00C23CAB"/>
    <w:rsid w:val="00C25855"/>
    <w:rsid w:val="00C316B4"/>
    <w:rsid w:val="00C33A06"/>
    <w:rsid w:val="00C3679C"/>
    <w:rsid w:val="00C430FA"/>
    <w:rsid w:val="00C4331B"/>
    <w:rsid w:val="00C4447C"/>
    <w:rsid w:val="00C55B9F"/>
    <w:rsid w:val="00C57DB0"/>
    <w:rsid w:val="00C66D9F"/>
    <w:rsid w:val="00C67A8F"/>
    <w:rsid w:val="00C70456"/>
    <w:rsid w:val="00C70DBB"/>
    <w:rsid w:val="00C74444"/>
    <w:rsid w:val="00C824F1"/>
    <w:rsid w:val="00CA4AF3"/>
    <w:rsid w:val="00CA5EBB"/>
    <w:rsid w:val="00CA78BA"/>
    <w:rsid w:val="00CB41AE"/>
    <w:rsid w:val="00CB7D9B"/>
    <w:rsid w:val="00CC41F7"/>
    <w:rsid w:val="00CC5EF8"/>
    <w:rsid w:val="00CD4C8D"/>
    <w:rsid w:val="00CD6BCD"/>
    <w:rsid w:val="00CE1580"/>
    <w:rsid w:val="00CE485C"/>
    <w:rsid w:val="00CE5A8F"/>
    <w:rsid w:val="00CE6BD7"/>
    <w:rsid w:val="00CF12C6"/>
    <w:rsid w:val="00CF49C3"/>
    <w:rsid w:val="00CF4D0E"/>
    <w:rsid w:val="00CF5318"/>
    <w:rsid w:val="00D04920"/>
    <w:rsid w:val="00D06A02"/>
    <w:rsid w:val="00D06D1E"/>
    <w:rsid w:val="00D12B18"/>
    <w:rsid w:val="00D14498"/>
    <w:rsid w:val="00D149B1"/>
    <w:rsid w:val="00D15C97"/>
    <w:rsid w:val="00D163A8"/>
    <w:rsid w:val="00D370EA"/>
    <w:rsid w:val="00D41A71"/>
    <w:rsid w:val="00D44211"/>
    <w:rsid w:val="00D47B9B"/>
    <w:rsid w:val="00D62AA4"/>
    <w:rsid w:val="00D73637"/>
    <w:rsid w:val="00D80948"/>
    <w:rsid w:val="00D8747C"/>
    <w:rsid w:val="00D901E3"/>
    <w:rsid w:val="00D90C9F"/>
    <w:rsid w:val="00D9316B"/>
    <w:rsid w:val="00D93A88"/>
    <w:rsid w:val="00D954D7"/>
    <w:rsid w:val="00DA1B07"/>
    <w:rsid w:val="00DA3DC8"/>
    <w:rsid w:val="00DA3F18"/>
    <w:rsid w:val="00DA66B8"/>
    <w:rsid w:val="00DA6C0D"/>
    <w:rsid w:val="00DB3B8A"/>
    <w:rsid w:val="00DB7E34"/>
    <w:rsid w:val="00DC01EE"/>
    <w:rsid w:val="00DC1F95"/>
    <w:rsid w:val="00DC34F8"/>
    <w:rsid w:val="00DC6E6C"/>
    <w:rsid w:val="00DD1881"/>
    <w:rsid w:val="00DD3030"/>
    <w:rsid w:val="00DD53DF"/>
    <w:rsid w:val="00DE2AD8"/>
    <w:rsid w:val="00DE5C4B"/>
    <w:rsid w:val="00DE6629"/>
    <w:rsid w:val="00DF2138"/>
    <w:rsid w:val="00E011CB"/>
    <w:rsid w:val="00E035C1"/>
    <w:rsid w:val="00E06D37"/>
    <w:rsid w:val="00E06E14"/>
    <w:rsid w:val="00E14178"/>
    <w:rsid w:val="00E17389"/>
    <w:rsid w:val="00E176FD"/>
    <w:rsid w:val="00E21269"/>
    <w:rsid w:val="00E51C2C"/>
    <w:rsid w:val="00E54EB3"/>
    <w:rsid w:val="00E56DAE"/>
    <w:rsid w:val="00E57031"/>
    <w:rsid w:val="00E6178B"/>
    <w:rsid w:val="00E621C9"/>
    <w:rsid w:val="00E65C44"/>
    <w:rsid w:val="00E73FCD"/>
    <w:rsid w:val="00E779BF"/>
    <w:rsid w:val="00E81E01"/>
    <w:rsid w:val="00E91074"/>
    <w:rsid w:val="00E944B5"/>
    <w:rsid w:val="00EA0926"/>
    <w:rsid w:val="00EA4667"/>
    <w:rsid w:val="00EB5853"/>
    <w:rsid w:val="00EB746F"/>
    <w:rsid w:val="00EC383D"/>
    <w:rsid w:val="00EC4E1E"/>
    <w:rsid w:val="00EC5F46"/>
    <w:rsid w:val="00EC636E"/>
    <w:rsid w:val="00ED4019"/>
    <w:rsid w:val="00ED7C4B"/>
    <w:rsid w:val="00EE3088"/>
    <w:rsid w:val="00F00CEE"/>
    <w:rsid w:val="00F0202C"/>
    <w:rsid w:val="00F05BA5"/>
    <w:rsid w:val="00F07553"/>
    <w:rsid w:val="00F12308"/>
    <w:rsid w:val="00F13064"/>
    <w:rsid w:val="00F1354F"/>
    <w:rsid w:val="00F25B4B"/>
    <w:rsid w:val="00F32032"/>
    <w:rsid w:val="00F347DB"/>
    <w:rsid w:val="00F445AF"/>
    <w:rsid w:val="00F44E7B"/>
    <w:rsid w:val="00F469C8"/>
    <w:rsid w:val="00F505FE"/>
    <w:rsid w:val="00F52B70"/>
    <w:rsid w:val="00F6154C"/>
    <w:rsid w:val="00F66005"/>
    <w:rsid w:val="00F70049"/>
    <w:rsid w:val="00F77813"/>
    <w:rsid w:val="00F82AB3"/>
    <w:rsid w:val="00F82DB2"/>
    <w:rsid w:val="00F83924"/>
    <w:rsid w:val="00F93E69"/>
    <w:rsid w:val="00F96A62"/>
    <w:rsid w:val="00FB4F4B"/>
    <w:rsid w:val="00FB64F7"/>
    <w:rsid w:val="00FB696D"/>
    <w:rsid w:val="00FC1B55"/>
    <w:rsid w:val="00FC5092"/>
    <w:rsid w:val="00FC60BC"/>
    <w:rsid w:val="00FE07F3"/>
    <w:rsid w:val="00FE4C3A"/>
    <w:rsid w:val="00FF5FA0"/>
    <w:rsid w:val="00FF7432"/>
    <w:rsid w:val="0DACFB95"/>
    <w:rsid w:val="0DC3E0A7"/>
    <w:rsid w:val="198CD64E"/>
    <w:rsid w:val="19A819C7"/>
    <w:rsid w:val="32F1BE84"/>
    <w:rsid w:val="4A9ACD8A"/>
    <w:rsid w:val="6BA6A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BDAD0"/>
  <w15:docId w15:val="{41119434-E6C2-4B51-9230-ECD9556F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20B"/>
    <w:rPr>
      <w:rFonts w:ascii="Century Gothic" w:hAnsi="Century Gothic"/>
      <w:sz w:val="22"/>
    </w:rPr>
  </w:style>
  <w:style w:type="paragraph" w:styleId="Heading7">
    <w:name w:val="heading 7"/>
    <w:basedOn w:val="Normal"/>
    <w:next w:val="Normal"/>
    <w:link w:val="Heading7Char"/>
    <w:qFormat/>
    <w:rsid w:val="009D435A"/>
    <w:pPr>
      <w:keepNext/>
      <w:outlineLvl w:val="6"/>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character" w:customStyle="1" w:styleId="Heading7Char">
    <w:name w:val="Heading 7 Char"/>
    <w:basedOn w:val="DefaultParagraphFont"/>
    <w:link w:val="Heading7"/>
    <w:rsid w:val="009D435A"/>
    <w:rPr>
      <w:rFonts w:ascii="Century Gothic" w:hAnsi="Century Gothic"/>
      <w:sz w:val="28"/>
      <w:szCs w:val="24"/>
      <w:lang w:eastAsia="en-US"/>
    </w:rPr>
  </w:style>
  <w:style w:type="paragraph" w:customStyle="1" w:styleId="Default">
    <w:name w:val="Default"/>
    <w:rsid w:val="0014655D"/>
    <w:pPr>
      <w:autoSpaceDE w:val="0"/>
      <w:autoSpaceDN w:val="0"/>
      <w:adjustRightInd w:val="0"/>
    </w:pPr>
    <w:rPr>
      <w:rFonts w:ascii="Century Gothic" w:eastAsia="Calibri" w:hAnsi="Century Gothic" w:cs="Century Gothic"/>
      <w:color w:val="000000"/>
      <w:sz w:val="24"/>
      <w:szCs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entury Gothic" w:hAnsi="Century Gothic"/>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F3FE6"/>
    <w:rPr>
      <w:b/>
      <w:bCs/>
    </w:rPr>
  </w:style>
  <w:style w:type="character" w:customStyle="1" w:styleId="CommentSubjectChar">
    <w:name w:val="Comment Subject Char"/>
    <w:basedOn w:val="CommentTextChar"/>
    <w:link w:val="CommentSubject"/>
    <w:semiHidden/>
    <w:rsid w:val="003F3FE6"/>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5569">
      <w:bodyDiv w:val="1"/>
      <w:marLeft w:val="0"/>
      <w:marRight w:val="0"/>
      <w:marTop w:val="0"/>
      <w:marBottom w:val="0"/>
      <w:divBdr>
        <w:top w:val="none" w:sz="0" w:space="0" w:color="auto"/>
        <w:left w:val="none" w:sz="0" w:space="0" w:color="auto"/>
        <w:bottom w:val="none" w:sz="0" w:space="0" w:color="auto"/>
        <w:right w:val="none" w:sz="0" w:space="0" w:color="auto"/>
      </w:divBdr>
    </w:div>
    <w:div w:id="899747714">
      <w:bodyDiv w:val="1"/>
      <w:marLeft w:val="0"/>
      <w:marRight w:val="0"/>
      <w:marTop w:val="0"/>
      <w:marBottom w:val="0"/>
      <w:divBdr>
        <w:top w:val="none" w:sz="0" w:space="0" w:color="auto"/>
        <w:left w:val="none" w:sz="0" w:space="0" w:color="auto"/>
        <w:bottom w:val="none" w:sz="0" w:space="0" w:color="auto"/>
        <w:right w:val="none" w:sz="0" w:space="0" w:color="auto"/>
      </w:divBdr>
    </w:div>
    <w:div w:id="1089741188">
      <w:bodyDiv w:val="1"/>
      <w:marLeft w:val="0"/>
      <w:marRight w:val="0"/>
      <w:marTop w:val="0"/>
      <w:marBottom w:val="0"/>
      <w:divBdr>
        <w:top w:val="none" w:sz="0" w:space="0" w:color="auto"/>
        <w:left w:val="none" w:sz="0" w:space="0" w:color="auto"/>
        <w:bottom w:val="none" w:sz="0" w:space="0" w:color="auto"/>
        <w:right w:val="none" w:sz="0" w:space="0" w:color="auto"/>
      </w:divBdr>
    </w:div>
    <w:div w:id="1341390993">
      <w:bodyDiv w:val="1"/>
      <w:marLeft w:val="0"/>
      <w:marRight w:val="0"/>
      <w:marTop w:val="0"/>
      <w:marBottom w:val="0"/>
      <w:divBdr>
        <w:top w:val="none" w:sz="0" w:space="0" w:color="auto"/>
        <w:left w:val="none" w:sz="0" w:space="0" w:color="auto"/>
        <w:bottom w:val="none" w:sz="0" w:space="0" w:color="auto"/>
        <w:right w:val="none" w:sz="0" w:space="0" w:color="auto"/>
      </w:divBdr>
    </w:div>
    <w:div w:id="21082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30E04608ED3542B1CBA749564FD64A" ma:contentTypeVersion="18" ma:contentTypeDescription="Create a new document." ma:contentTypeScope="" ma:versionID="27c95acb5fbf0dabde20f1849da7d3f1">
  <xsd:schema xmlns:xsd="http://www.w3.org/2001/XMLSchema" xmlns:xs="http://www.w3.org/2001/XMLSchema" xmlns:p="http://schemas.microsoft.com/office/2006/metadata/properties" xmlns:ns3="63d8f92d-2eea-4cf4-a4c6-cd74ec659098" xmlns:ns4="0d91ce51-e05a-4259-93bd-fcdc0e6f3e72" targetNamespace="http://schemas.microsoft.com/office/2006/metadata/properties" ma:root="true" ma:fieldsID="4555877dd14afade34ea4ec962a7133e" ns3:_="" ns4:_="">
    <xsd:import namespace="63d8f92d-2eea-4cf4-a4c6-cd74ec659098"/>
    <xsd:import namespace="0d91ce51-e05a-4259-93bd-fcdc0e6f3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8f92d-2eea-4cf4-a4c6-cd74ec659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1ce51-e05a-4259-93bd-fcdc0e6f3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d8f92d-2eea-4cf4-a4c6-cd74ec659098" xsi:nil="true"/>
  </documentManagement>
</p:properties>
</file>

<file path=customXml/itemProps1.xml><?xml version="1.0" encoding="utf-8"?>
<ds:datastoreItem xmlns:ds="http://schemas.openxmlformats.org/officeDocument/2006/customXml" ds:itemID="{7DE53018-BF6D-40E5-A161-CAB700924793}">
  <ds:schemaRefs>
    <ds:schemaRef ds:uri="http://schemas.openxmlformats.org/officeDocument/2006/bibliography"/>
  </ds:schemaRefs>
</ds:datastoreItem>
</file>

<file path=customXml/itemProps2.xml><?xml version="1.0" encoding="utf-8"?>
<ds:datastoreItem xmlns:ds="http://schemas.openxmlformats.org/officeDocument/2006/customXml" ds:itemID="{08ACD89A-94DB-488B-A282-2FF9D6C8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8f92d-2eea-4cf4-a4c6-cd74ec659098"/>
    <ds:schemaRef ds:uri="0d91ce51-e05a-4259-93bd-fcdc0e6f3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01889-B248-4157-97D5-628113C4F2A6}">
  <ds:schemaRefs>
    <ds:schemaRef ds:uri="http://schemas.microsoft.com/sharepoint/v3/contenttype/forms"/>
  </ds:schemaRefs>
</ds:datastoreItem>
</file>

<file path=customXml/itemProps4.xml><?xml version="1.0" encoding="utf-8"?>
<ds:datastoreItem xmlns:ds="http://schemas.openxmlformats.org/officeDocument/2006/customXml" ds:itemID="{4F9970B4-7D51-4756-953D-100D05C6F128}">
  <ds:schemaRefs>
    <ds:schemaRef ds:uri="http://schemas.microsoft.com/office/2006/metadata/properties"/>
    <ds:schemaRef ds:uri="http://schemas.microsoft.com/office/infopath/2007/PartnerControls"/>
    <ds:schemaRef ds:uri="63d8f92d-2eea-4cf4-a4c6-cd74ec6590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Role Description &amp; Person Profile</vt:lpstr>
    </vt:vector>
  </TitlesOfParts>
  <Company>ABNA</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&amp; Person Profile</dc:title>
  <dc:creator>Judy Gregory</dc:creator>
  <cp:lastModifiedBy>Shelley Robinson</cp:lastModifiedBy>
  <cp:revision>5</cp:revision>
  <cp:lastPrinted>2011-06-14T06:05:00Z</cp:lastPrinted>
  <dcterms:created xsi:type="dcterms:W3CDTF">2024-05-14T10:31:00Z</dcterms:created>
  <dcterms:modified xsi:type="dcterms:W3CDTF">2025-02-12T16:14:00Z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0x0101009630E04608ED3542B1CBA749564FD64A</vt:lpwstr>
  </property>
</Properties>
</file>