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B027" w14:textId="77777777" w:rsidR="00C81ABD" w:rsidRDefault="00ED61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Role Description &amp; Person Profile</w:t>
      </w:r>
    </w:p>
    <w:p w14:paraId="3AEBA5E7" w14:textId="77777777" w:rsidR="00C81ABD" w:rsidRDefault="00C81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04"/>
      </w:tblGrid>
      <w:tr w:rsidR="00C81ABD" w14:paraId="5E7F4042" w14:textId="77777777">
        <w:tc>
          <w:tcPr>
            <w:tcW w:w="2836" w:type="dxa"/>
            <w:shd w:val="clear" w:color="auto" w:fill="E6E6E6"/>
            <w:vAlign w:val="center"/>
          </w:tcPr>
          <w:p w14:paraId="7D4871AC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Role </w:t>
            </w:r>
          </w:p>
        </w:tc>
        <w:tc>
          <w:tcPr>
            <w:tcW w:w="6804" w:type="dxa"/>
            <w:shd w:val="clear" w:color="auto" w:fill="E6E6E6"/>
            <w:vAlign w:val="center"/>
          </w:tcPr>
          <w:p w14:paraId="5F3DBCC2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</w:rPr>
            </w:pPr>
          </w:p>
        </w:tc>
      </w:tr>
      <w:tr w:rsidR="00C81ABD" w14:paraId="2704D2AD" w14:textId="77777777">
        <w:trPr>
          <w:trHeight w:val="419"/>
        </w:trPr>
        <w:tc>
          <w:tcPr>
            <w:tcW w:w="2836" w:type="dxa"/>
            <w:shd w:val="clear" w:color="auto" w:fill="auto"/>
            <w:vAlign w:val="center"/>
          </w:tcPr>
          <w:p w14:paraId="52D0FF63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Job title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E269E2" w14:textId="4417DAD1" w:rsidR="00C81ABD" w:rsidRDefault="000772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Senior </w:t>
            </w:r>
            <w:r w:rsidR="001A5BC0">
              <w:rPr>
                <w:rFonts w:ascii="Arial" w:eastAsia="Arial" w:hAnsi="Arial" w:cs="Arial"/>
                <w:sz w:val="20"/>
                <w:szCs w:val="20"/>
              </w:rPr>
              <w:t xml:space="preserve">Category </w:t>
            </w:r>
            <w:r w:rsidR="00AA5B8D">
              <w:rPr>
                <w:rFonts w:ascii="Arial" w:eastAsia="Arial" w:hAnsi="Arial" w:cs="Arial"/>
                <w:sz w:val="20"/>
                <w:szCs w:val="20"/>
              </w:rPr>
              <w:t>Manag</w:t>
            </w:r>
            <w:r w:rsidR="008A615C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="001A5BC0">
              <w:rPr>
                <w:rFonts w:ascii="Arial" w:eastAsia="Arial" w:hAnsi="Arial" w:cs="Arial"/>
                <w:sz w:val="20"/>
                <w:szCs w:val="20"/>
              </w:rPr>
              <w:t xml:space="preserve"> – Capital</w:t>
            </w:r>
            <w:r w:rsidR="00C316B8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="001A5BC0">
              <w:rPr>
                <w:rFonts w:ascii="Arial" w:eastAsia="Arial" w:hAnsi="Arial" w:cs="Arial"/>
                <w:sz w:val="20"/>
                <w:szCs w:val="20"/>
              </w:rPr>
              <w:t>Indirects</w:t>
            </w:r>
            <w:proofErr w:type="spellEnd"/>
            <w:r w:rsidR="00C316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E30AF">
              <w:rPr>
                <w:rFonts w:ascii="Arial" w:eastAsia="Arial" w:hAnsi="Arial" w:cs="Arial"/>
                <w:sz w:val="20"/>
                <w:szCs w:val="20"/>
              </w:rPr>
              <w:t>&amp; Packaging</w:t>
            </w:r>
          </w:p>
        </w:tc>
      </w:tr>
      <w:tr w:rsidR="00C81ABD" w14:paraId="08ADE888" w14:textId="77777777">
        <w:trPr>
          <w:trHeight w:val="423"/>
        </w:trPr>
        <w:tc>
          <w:tcPr>
            <w:tcW w:w="2836" w:type="dxa"/>
            <w:shd w:val="clear" w:color="auto" w:fill="auto"/>
            <w:vAlign w:val="center"/>
          </w:tcPr>
          <w:p w14:paraId="7F130CF0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Division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8E44814" w14:textId="3A89A659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="00AA5B8D">
              <w:rPr>
                <w:rFonts w:ascii="Arial" w:eastAsia="Arial" w:hAnsi="Arial" w:cs="Arial"/>
                <w:sz w:val="20"/>
                <w:szCs w:val="20"/>
              </w:rPr>
              <w:t xml:space="preserve"> Agri Mono UK &amp; IE</w:t>
            </w:r>
          </w:p>
        </w:tc>
      </w:tr>
      <w:tr w:rsidR="00C81ABD" w14:paraId="65EA969E" w14:textId="77777777">
        <w:trPr>
          <w:trHeight w:val="427"/>
        </w:trPr>
        <w:tc>
          <w:tcPr>
            <w:tcW w:w="2836" w:type="dxa"/>
            <w:shd w:val="clear" w:color="auto" w:fill="auto"/>
            <w:vAlign w:val="center"/>
          </w:tcPr>
          <w:p w14:paraId="12BE64E7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Department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31ADF0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Procurement</w:t>
            </w:r>
          </w:p>
        </w:tc>
      </w:tr>
      <w:tr w:rsidR="00C81ABD" w14:paraId="4A27E15F" w14:textId="77777777">
        <w:trPr>
          <w:trHeight w:val="395"/>
        </w:trPr>
        <w:tc>
          <w:tcPr>
            <w:tcW w:w="2836" w:type="dxa"/>
            <w:shd w:val="clear" w:color="auto" w:fill="auto"/>
            <w:vAlign w:val="center"/>
          </w:tcPr>
          <w:p w14:paraId="73A121B5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Location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9715B1" w14:textId="69FD8F13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Peterborough</w:t>
            </w:r>
            <w:r w:rsidR="001A5BC0">
              <w:rPr>
                <w:rFonts w:ascii="Arial" w:eastAsia="Arial" w:hAnsi="Arial" w:cs="Arial"/>
                <w:sz w:val="20"/>
                <w:szCs w:val="20"/>
              </w:rPr>
              <w:t>/Hybrid</w:t>
            </w:r>
          </w:p>
        </w:tc>
      </w:tr>
      <w:tr w:rsidR="00C81ABD" w14:paraId="549B1865" w14:textId="77777777">
        <w:trPr>
          <w:trHeight w:val="892"/>
        </w:trPr>
        <w:tc>
          <w:tcPr>
            <w:tcW w:w="2836" w:type="dxa"/>
            <w:shd w:val="clear" w:color="auto" w:fill="auto"/>
            <w:vAlign w:val="center"/>
          </w:tcPr>
          <w:p w14:paraId="76FDCA95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Team Structure </w:t>
            </w:r>
          </w:p>
          <w:p w14:paraId="0151A481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Reports to, direct reports, etc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208B68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Reports to Procurement Director</w:t>
            </w:r>
          </w:p>
          <w:p w14:paraId="5F90E481" w14:textId="1F457D6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Direct reports – </w:t>
            </w:r>
            <w:r w:rsidR="00AA5B8D">
              <w:rPr>
                <w:rFonts w:ascii="Arial" w:eastAsia="Arial" w:hAnsi="Arial" w:cs="Arial"/>
                <w:sz w:val="20"/>
                <w:szCs w:val="20"/>
              </w:rPr>
              <w:t xml:space="preserve">Category Manager (Capital &amp; </w:t>
            </w:r>
            <w:proofErr w:type="spellStart"/>
            <w:r w:rsidR="00AA5B8D"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 w:rsidR="001A5BC0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="00AA5B8D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8A615C">
              <w:rPr>
                <w:rFonts w:ascii="Arial" w:eastAsia="Arial" w:hAnsi="Arial" w:cs="Arial"/>
                <w:sz w:val="20"/>
                <w:szCs w:val="20"/>
              </w:rPr>
              <w:t xml:space="preserve"> x 1</w:t>
            </w:r>
          </w:p>
        </w:tc>
      </w:tr>
    </w:tbl>
    <w:p w14:paraId="5D03AFA9" w14:textId="77777777" w:rsidR="00C81ABD" w:rsidRDefault="00C81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04"/>
      </w:tblGrid>
      <w:tr w:rsidR="00C81ABD" w14:paraId="6201A513" w14:textId="77777777">
        <w:tc>
          <w:tcPr>
            <w:tcW w:w="2836" w:type="dxa"/>
            <w:shd w:val="clear" w:color="auto" w:fill="E6E6E6"/>
          </w:tcPr>
          <w:p w14:paraId="7176BF7B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  <w:tc>
          <w:tcPr>
            <w:tcW w:w="6804" w:type="dxa"/>
            <w:shd w:val="clear" w:color="auto" w:fill="E6E6E6"/>
          </w:tcPr>
          <w:p w14:paraId="739CD0C2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81ABD" w14:paraId="168CBF33" w14:textId="77777777">
        <w:tc>
          <w:tcPr>
            <w:tcW w:w="2836" w:type="dxa"/>
            <w:shd w:val="clear" w:color="auto" w:fill="auto"/>
          </w:tcPr>
          <w:p w14:paraId="7426BAD1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Role Overview</w:t>
            </w:r>
          </w:p>
          <w:p w14:paraId="0CD9D9DE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1C87C988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purpose, focus of the role.</w:t>
            </w:r>
          </w:p>
          <w:p w14:paraId="204B1C82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C91603E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026337D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492441D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A4BD031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</w:tcPr>
          <w:p w14:paraId="497EE8D4" w14:textId="7908A2C7" w:rsidR="00C81ABD" w:rsidRDefault="00ED61D6" w:rsidP="008A61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role plays a key part in the </w:t>
            </w:r>
            <w:r w:rsidR="000772EA">
              <w:rPr>
                <w:rFonts w:ascii="Arial" w:eastAsia="Arial" w:hAnsi="Arial" w:cs="Arial"/>
                <w:sz w:val="20"/>
                <w:szCs w:val="20"/>
              </w:rPr>
              <w:t xml:space="preserve">leadership and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development of the procurement function, both as a member of the Procurement </w:t>
            </w:r>
            <w:r w:rsidR="00AA5B8D">
              <w:rPr>
                <w:rFonts w:ascii="Arial" w:eastAsia="Arial" w:hAnsi="Arial" w:cs="Arial"/>
                <w:sz w:val="20"/>
                <w:szCs w:val="20"/>
              </w:rPr>
              <w:t>Leadership Team</w:t>
            </w:r>
            <w:r w:rsidR="00DF703B">
              <w:rPr>
                <w:rFonts w:ascii="Arial" w:eastAsia="Arial" w:hAnsi="Arial" w:cs="Arial"/>
                <w:sz w:val="20"/>
                <w:szCs w:val="20"/>
              </w:rPr>
              <w:t xml:space="preserve"> and 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anagement of the </w:t>
            </w:r>
            <w:r w:rsidR="00FE30AF">
              <w:rPr>
                <w:rFonts w:ascii="Arial" w:eastAsia="Arial" w:hAnsi="Arial" w:cs="Arial"/>
                <w:sz w:val="20"/>
                <w:szCs w:val="20"/>
              </w:rPr>
              <w:t xml:space="preserve">Capital, </w:t>
            </w:r>
            <w:proofErr w:type="spellStart"/>
            <w:r w:rsidR="00FE30AF">
              <w:rPr>
                <w:rFonts w:ascii="Arial" w:eastAsia="Arial" w:hAnsi="Arial" w:cs="Arial"/>
                <w:sz w:val="20"/>
                <w:szCs w:val="20"/>
              </w:rPr>
              <w:t>Indirects</w:t>
            </w:r>
            <w:proofErr w:type="spellEnd"/>
            <w:r w:rsidR="00FE30AF">
              <w:rPr>
                <w:rFonts w:ascii="Arial" w:eastAsia="Arial" w:hAnsi="Arial" w:cs="Arial"/>
                <w:sz w:val="20"/>
                <w:szCs w:val="20"/>
              </w:rPr>
              <w:t xml:space="preserve"> &amp; Packaging </w:t>
            </w:r>
            <w:r w:rsidR="00DF703B">
              <w:rPr>
                <w:rFonts w:ascii="Arial" w:eastAsia="Arial" w:hAnsi="Arial" w:cs="Arial"/>
                <w:sz w:val="20"/>
                <w:szCs w:val="20"/>
              </w:rPr>
              <w:t>spend areas.</w:t>
            </w:r>
          </w:p>
          <w:p w14:paraId="6BCCF472" w14:textId="77777777" w:rsidR="00C81ABD" w:rsidRDefault="00ED61D6" w:rsidP="008A61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Directly contributing to the profitability of AB</w:t>
            </w:r>
            <w:r w:rsidR="00AA5B8D">
              <w:rPr>
                <w:rFonts w:ascii="Arial" w:eastAsia="Arial" w:hAnsi="Arial" w:cs="Arial"/>
                <w:sz w:val="20"/>
                <w:szCs w:val="20"/>
              </w:rPr>
              <w:t xml:space="preserve"> Agri Mono UK &amp; IE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through </w:t>
            </w:r>
            <w:r w:rsidR="00AA5B8D">
              <w:rPr>
                <w:rFonts w:ascii="Arial" w:eastAsia="Arial" w:hAnsi="Arial" w:cs="Arial"/>
                <w:sz w:val="20"/>
                <w:szCs w:val="20"/>
              </w:rPr>
              <w:t xml:space="preserve">targeted cost savings,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managing </w:t>
            </w:r>
            <w:r w:rsidR="00AA5B8D">
              <w:rPr>
                <w:rFonts w:ascii="Arial" w:eastAsia="Arial" w:hAnsi="Arial" w:cs="Arial"/>
                <w:sz w:val="20"/>
                <w:szCs w:val="20"/>
              </w:rPr>
              <w:t xml:space="preserve">contractual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risk, driving value, </w:t>
            </w:r>
            <w:r w:rsidR="00AA5B8D">
              <w:rPr>
                <w:rFonts w:ascii="Arial" w:eastAsia="Arial" w:hAnsi="Arial" w:cs="Arial"/>
                <w:sz w:val="20"/>
                <w:szCs w:val="20"/>
              </w:rPr>
              <w:t xml:space="preserve">innovation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building relationships with key strategic suppliers. </w:t>
            </w:r>
          </w:p>
          <w:p w14:paraId="1955CF27" w14:textId="12A73015" w:rsidR="008A615C" w:rsidRDefault="003644C6" w:rsidP="00EB04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role holder will be responsib</w:t>
            </w:r>
            <w:r w:rsidR="002846A3">
              <w:rPr>
                <w:rFonts w:ascii="Arial" w:eastAsia="Arial" w:hAnsi="Arial" w:cs="Arial"/>
                <w:sz w:val="20"/>
                <w:szCs w:val="20"/>
              </w:rPr>
              <w:t>le for developing the strategy and processe</w:t>
            </w:r>
            <w:r w:rsidR="002C6A44">
              <w:rPr>
                <w:rFonts w:ascii="Arial" w:eastAsia="Arial" w:hAnsi="Arial" w:cs="Arial"/>
                <w:sz w:val="20"/>
                <w:szCs w:val="20"/>
              </w:rPr>
              <w:t>s to ensure we deliver optimum value in</w:t>
            </w:r>
            <w:r w:rsidR="0073025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3025B" w:rsidRPr="0073025B">
              <w:rPr>
                <w:rFonts w:ascii="Arial" w:eastAsia="Arial" w:hAnsi="Arial" w:cs="Arial"/>
                <w:sz w:val="20"/>
                <w:szCs w:val="20"/>
              </w:rPr>
              <w:t xml:space="preserve">an </w:t>
            </w:r>
            <w:proofErr w:type="spellStart"/>
            <w:r w:rsidR="0073025B" w:rsidRPr="0073025B">
              <w:rPr>
                <w:rFonts w:ascii="Arial" w:eastAsia="Arial" w:hAnsi="Arial" w:cs="Arial"/>
                <w:sz w:val="20"/>
                <w:szCs w:val="20"/>
              </w:rPr>
              <w:t>Indirects</w:t>
            </w:r>
            <w:proofErr w:type="spellEnd"/>
            <w:r w:rsidR="0073025B" w:rsidRPr="0073025B">
              <w:rPr>
                <w:rFonts w:ascii="Arial" w:eastAsia="Arial" w:hAnsi="Arial" w:cs="Arial"/>
                <w:sz w:val="20"/>
                <w:szCs w:val="20"/>
              </w:rPr>
              <w:t xml:space="preserve"> spend of c. £60m across 11 manufacturing sites</w:t>
            </w:r>
            <w:r w:rsidR="0073025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88208A">
              <w:rPr>
                <w:rFonts w:ascii="Arial" w:eastAsia="Arial" w:hAnsi="Arial" w:cs="Arial"/>
                <w:sz w:val="20"/>
                <w:szCs w:val="20"/>
              </w:rPr>
              <w:t xml:space="preserve">  They will also</w:t>
            </w:r>
            <w:r w:rsidR="0088441A">
              <w:rPr>
                <w:rFonts w:ascii="Arial" w:eastAsia="Arial" w:hAnsi="Arial" w:cs="Arial"/>
                <w:sz w:val="20"/>
                <w:szCs w:val="20"/>
              </w:rPr>
              <w:t xml:space="preserve"> be contributing to the extensive </w:t>
            </w:r>
            <w:r w:rsidR="002C6A44">
              <w:rPr>
                <w:rFonts w:ascii="Arial" w:eastAsia="Arial" w:hAnsi="Arial" w:cs="Arial"/>
                <w:sz w:val="20"/>
                <w:szCs w:val="20"/>
              </w:rPr>
              <w:t>Capital a</w:t>
            </w:r>
            <w:r w:rsidR="0088441A">
              <w:rPr>
                <w:rFonts w:ascii="Arial" w:eastAsia="Arial" w:hAnsi="Arial" w:cs="Arial"/>
                <w:sz w:val="20"/>
                <w:szCs w:val="20"/>
              </w:rPr>
              <w:t xml:space="preserve">genda, ensuring we </w:t>
            </w:r>
            <w:r w:rsidR="00B7259E">
              <w:rPr>
                <w:rFonts w:ascii="Arial" w:eastAsia="Arial" w:hAnsi="Arial" w:cs="Arial"/>
                <w:sz w:val="20"/>
                <w:szCs w:val="20"/>
              </w:rPr>
              <w:t>meet budget and compliance requirements</w:t>
            </w:r>
            <w:r w:rsidR="007677F0">
              <w:rPr>
                <w:rFonts w:ascii="Arial" w:eastAsia="Arial" w:hAnsi="Arial" w:cs="Arial"/>
                <w:sz w:val="20"/>
                <w:szCs w:val="20"/>
              </w:rPr>
              <w:t xml:space="preserve"> as well as effectively managing Packaging spend</w:t>
            </w:r>
          </w:p>
          <w:p w14:paraId="24B6DEC4" w14:textId="46B5446C" w:rsidR="006A2C01" w:rsidRPr="006A2C01" w:rsidRDefault="006A2C01" w:rsidP="00EB04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81ABD" w14:paraId="26C2D499" w14:textId="77777777">
        <w:tc>
          <w:tcPr>
            <w:tcW w:w="2836" w:type="dxa"/>
            <w:shd w:val="clear" w:color="auto" w:fill="auto"/>
          </w:tcPr>
          <w:p w14:paraId="308FD1A2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Role Objectives </w:t>
            </w:r>
          </w:p>
          <w:p w14:paraId="1869FFFB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key responsibilities and key accountabilities of role. (5 to 10 areas)</w:t>
            </w:r>
          </w:p>
          <w:p w14:paraId="358E08A4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4EE47DB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44772F3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411BEAD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7CCC9FD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66DD243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E284F00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B6B73BE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443F11A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D854B50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</w:rPr>
            </w:pPr>
          </w:p>
          <w:p w14:paraId="6DA6FFDF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</w:rPr>
            </w:pPr>
          </w:p>
          <w:p w14:paraId="3AB2F69D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  <w:p w14:paraId="7EABAE63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  <w:p w14:paraId="1B4E0580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  <w:p w14:paraId="1B35CAF5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  <w:p w14:paraId="79B7C91B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  <w:p w14:paraId="1AAB022D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  <w:p w14:paraId="2D7F4B72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  <w:p w14:paraId="077E18C1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0B884A68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Functional Management</w:t>
            </w:r>
          </w:p>
          <w:p w14:paraId="069B244B" w14:textId="6F312C28" w:rsidR="00C81ABD" w:rsidRPr="005359A0" w:rsidRDefault="000772EA" w:rsidP="00AF254D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Lead </w:t>
            </w:r>
            <w:r w:rsidR="00ED61D6">
              <w:rPr>
                <w:rFonts w:ascii="Arial" w:eastAsia="Arial" w:hAnsi="Arial" w:cs="Arial"/>
                <w:sz w:val="20"/>
                <w:szCs w:val="20"/>
              </w:rPr>
              <w:t>the ongoing development and delivery of the procurement strategy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within</w:t>
            </w:r>
            <w:r w:rsidR="006A2C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677F0">
              <w:rPr>
                <w:rFonts w:ascii="Arial" w:eastAsia="Arial" w:hAnsi="Arial" w:cs="Arial"/>
                <w:sz w:val="20"/>
                <w:szCs w:val="20"/>
              </w:rPr>
              <w:t xml:space="preserve">Capital, </w:t>
            </w:r>
            <w:proofErr w:type="spellStart"/>
            <w:r w:rsidR="007677F0">
              <w:rPr>
                <w:rFonts w:ascii="Arial" w:eastAsia="Arial" w:hAnsi="Arial" w:cs="Arial"/>
                <w:sz w:val="20"/>
                <w:szCs w:val="20"/>
              </w:rPr>
              <w:t>Indirects</w:t>
            </w:r>
            <w:proofErr w:type="spellEnd"/>
            <w:r w:rsidR="007677F0">
              <w:rPr>
                <w:rFonts w:ascii="Arial" w:eastAsia="Arial" w:hAnsi="Arial" w:cs="Arial"/>
                <w:sz w:val="20"/>
                <w:szCs w:val="20"/>
              </w:rPr>
              <w:t xml:space="preserve"> &amp; Packaging</w:t>
            </w:r>
            <w:r w:rsidR="006A2C0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ED61D6">
              <w:rPr>
                <w:rFonts w:ascii="Arial" w:eastAsia="Arial" w:hAnsi="Arial" w:cs="Arial"/>
                <w:sz w:val="20"/>
                <w:szCs w:val="20"/>
              </w:rPr>
              <w:t>ensuring alignment to business strategy.</w:t>
            </w:r>
          </w:p>
          <w:p w14:paraId="253C3AD1" w14:textId="77777777" w:rsidR="005359A0" w:rsidRDefault="005359A0" w:rsidP="005359A0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Manage, coach and mentor direct report </w:t>
            </w:r>
          </w:p>
          <w:p w14:paraId="12A92B1C" w14:textId="26DDDE0B" w:rsidR="005359A0" w:rsidRDefault="005359A0" w:rsidP="005359A0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Contribute to the development of the Procurement function by identifying and delivering functional improvement initiatives, and </w:t>
            </w:r>
            <w:r w:rsidR="007060F3">
              <w:rPr>
                <w:rFonts w:ascii="Arial" w:eastAsia="Arial" w:hAnsi="Arial" w:cs="Arial"/>
                <w:sz w:val="20"/>
                <w:szCs w:val="20"/>
              </w:rPr>
              <w:t>leading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team engagement</w:t>
            </w:r>
          </w:p>
          <w:p w14:paraId="08CC00AE" w14:textId="2E809DAD" w:rsidR="00C81ABD" w:rsidRDefault="00ED61D6" w:rsidP="00AF254D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Ensure appropriate governance </w:t>
            </w:r>
            <w:r w:rsidR="00D464FC">
              <w:rPr>
                <w:rFonts w:ascii="Arial" w:eastAsia="Arial" w:hAnsi="Arial" w:cs="Arial"/>
                <w:sz w:val="20"/>
                <w:szCs w:val="20"/>
              </w:rPr>
              <w:t xml:space="preserve">and compliance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procurement activities through the development and maintenance of procurement policies and procedures which are compliant with AB Agri </w:t>
            </w:r>
            <w:r w:rsidR="00115526">
              <w:rPr>
                <w:rFonts w:ascii="Arial" w:eastAsia="Arial" w:hAnsi="Arial" w:cs="Arial"/>
                <w:sz w:val="20"/>
                <w:szCs w:val="20"/>
              </w:rPr>
              <w:t xml:space="preserve">&amp; ABF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 policies.</w:t>
            </w:r>
          </w:p>
          <w:p w14:paraId="1542C5DE" w14:textId="77777777" w:rsidR="00C81ABD" w:rsidRDefault="00ED61D6" w:rsidP="00AF254D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Drive contribution to the procurement Performance Improvement Plan (PIP) through team participation </w:t>
            </w:r>
          </w:p>
          <w:p w14:paraId="3DAD8108" w14:textId="1B36AB53" w:rsidR="00C81ABD" w:rsidRDefault="00ED61D6" w:rsidP="00AF254D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Champion collaboration across AB</w:t>
            </w:r>
            <w:r w:rsidR="0011552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Agri</w:t>
            </w:r>
            <w:r w:rsidR="00115526">
              <w:rPr>
                <w:rFonts w:ascii="Arial" w:eastAsia="Arial" w:hAnsi="Arial" w:cs="Arial"/>
                <w:sz w:val="20"/>
                <w:szCs w:val="20"/>
              </w:rPr>
              <w:t xml:space="preserve"> &amp; ABF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procurement to leverage buying power.</w:t>
            </w:r>
          </w:p>
          <w:p w14:paraId="74D74F0A" w14:textId="39C8155B" w:rsidR="00AF254D" w:rsidRDefault="00AF254D" w:rsidP="00AF254D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F254D">
              <w:rPr>
                <w:rFonts w:ascii="Arial" w:eastAsia="Arial" w:hAnsi="Arial" w:cs="Arial"/>
                <w:sz w:val="20"/>
                <w:szCs w:val="20"/>
              </w:rPr>
              <w:t>Anticipate supply challenges and put early resolution in place to mitigate supply challenges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4BE82397" w14:textId="56A84426" w:rsidR="00AF254D" w:rsidRPr="00AF254D" w:rsidRDefault="00AF254D" w:rsidP="00AF254D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Contribute to creating an inclusive environment where all members of the team can thrive and contribute to both business and personal goals.</w:t>
            </w:r>
          </w:p>
          <w:p w14:paraId="4A7D2ACF" w14:textId="77777777" w:rsidR="00C81ABD" w:rsidRDefault="00C81ABD" w:rsidP="009C2881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E01354" w14:textId="77777777" w:rsidR="00C81ABD" w:rsidRDefault="00ED61D6" w:rsidP="009C28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Key activities </w:t>
            </w:r>
          </w:p>
          <w:p w14:paraId="1198D15B" w14:textId="23BCD5F0" w:rsidR="009813F8" w:rsidRDefault="00341D61" w:rsidP="009813F8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Identify and deliver opportunities</w:t>
            </w:r>
            <w:r w:rsidR="002C4AFE">
              <w:rPr>
                <w:rFonts w:ascii="Arial" w:eastAsia="Arial" w:hAnsi="Arial" w:cs="Arial"/>
                <w:sz w:val="20"/>
                <w:szCs w:val="20"/>
              </w:rPr>
              <w:t xml:space="preserve"> for value creation </w:t>
            </w:r>
            <w:r w:rsidR="00FE67E1"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proofErr w:type="spellStart"/>
            <w:r w:rsidR="00FE67E1">
              <w:rPr>
                <w:rFonts w:ascii="Arial" w:eastAsia="Arial" w:hAnsi="Arial" w:cs="Arial"/>
                <w:sz w:val="20"/>
                <w:szCs w:val="20"/>
              </w:rPr>
              <w:t>Indirects</w:t>
            </w:r>
            <w:proofErr w:type="spellEnd"/>
            <w:r w:rsidR="00FE67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677F0">
              <w:rPr>
                <w:rFonts w:ascii="Arial" w:eastAsia="Arial" w:hAnsi="Arial" w:cs="Arial"/>
                <w:sz w:val="20"/>
                <w:szCs w:val="20"/>
              </w:rPr>
              <w:t xml:space="preserve">and Packaging </w:t>
            </w:r>
            <w:r w:rsidR="00FE67E1">
              <w:rPr>
                <w:rFonts w:ascii="Arial" w:eastAsia="Arial" w:hAnsi="Arial" w:cs="Arial"/>
                <w:sz w:val="20"/>
                <w:szCs w:val="20"/>
              </w:rPr>
              <w:t xml:space="preserve">spend areas, establishing ways of working to </w:t>
            </w:r>
            <w:r w:rsidR="00BE5D60">
              <w:rPr>
                <w:rFonts w:ascii="Arial" w:eastAsia="Arial" w:hAnsi="Arial" w:cs="Arial"/>
                <w:sz w:val="20"/>
                <w:szCs w:val="20"/>
              </w:rPr>
              <w:t>enable greater spend under control</w:t>
            </w:r>
            <w:r w:rsidR="009813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F7C92F3" w14:textId="0848D5B1" w:rsidR="00341D61" w:rsidRPr="007677F0" w:rsidRDefault="009558D3" w:rsidP="007677F0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Continue and develop engagement in </w:t>
            </w:r>
            <w:r w:rsidR="00530D4E"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Capital process, </w:t>
            </w:r>
            <w:r w:rsidR="00FF609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9813F8">
              <w:rPr>
                <w:rFonts w:ascii="Arial" w:eastAsia="Arial" w:hAnsi="Arial" w:cs="Arial"/>
                <w:sz w:val="20"/>
                <w:szCs w:val="20"/>
              </w:rPr>
              <w:t>nsur</w:t>
            </w:r>
            <w:r w:rsidR="00FF609A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="009813F8">
              <w:rPr>
                <w:rFonts w:ascii="Arial" w:eastAsia="Arial" w:hAnsi="Arial" w:cs="Arial"/>
                <w:sz w:val="20"/>
                <w:szCs w:val="20"/>
              </w:rPr>
              <w:t xml:space="preserve"> Procurement are involved to add value and reduce risk.</w:t>
            </w:r>
          </w:p>
          <w:p w14:paraId="355245F9" w14:textId="5D569CFA" w:rsidR="00C81ABD" w:rsidRDefault="00ED61D6" w:rsidP="00AF254D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Manage cost and risk, maximise opportunity and develop and implement procurement strategies for </w:t>
            </w:r>
            <w:r w:rsidR="00115526">
              <w:rPr>
                <w:rFonts w:ascii="Arial" w:eastAsia="Arial" w:hAnsi="Arial" w:cs="Arial"/>
                <w:sz w:val="20"/>
                <w:szCs w:val="20"/>
              </w:rPr>
              <w:t>spend</w:t>
            </w:r>
            <w:r w:rsidR="007677F0">
              <w:rPr>
                <w:rFonts w:ascii="Arial" w:eastAsia="Arial" w:hAnsi="Arial" w:cs="Arial"/>
                <w:sz w:val="20"/>
                <w:szCs w:val="20"/>
              </w:rPr>
              <w:t xml:space="preserve"> areas</w:t>
            </w:r>
          </w:p>
          <w:p w14:paraId="023F9C64" w14:textId="2D4C7CB6" w:rsidR="00115526" w:rsidRPr="00115526" w:rsidRDefault="00115526" w:rsidP="00EB0460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Manage the full Procurement </w:t>
            </w:r>
            <w:r w:rsidR="00C56FC6">
              <w:rPr>
                <w:rFonts w:ascii="Arial" w:eastAsia="Arial" w:hAnsi="Arial" w:cs="Arial"/>
                <w:color w:val="000000"/>
                <w:sz w:val="20"/>
                <w:szCs w:val="20"/>
              </w:rPr>
              <w:t>lifecycle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fro</w:t>
            </w:r>
            <w:r w:rsidR="00C56F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 initial </w:t>
            </w:r>
            <w:r w:rsidR="006109A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information gathering to competitive tendering to contractual sign </w:t>
            </w:r>
            <w:r w:rsidR="009C2881">
              <w:rPr>
                <w:rFonts w:ascii="Arial" w:eastAsia="Arial" w:hAnsi="Arial" w:cs="Arial"/>
                <w:color w:val="000000"/>
                <w:sz w:val="20"/>
                <w:szCs w:val="20"/>
              </w:rPr>
              <w:t>and on-goi</w:t>
            </w:r>
            <w:r w:rsidR="006109A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ng supplier </w:t>
            </w:r>
            <w:r w:rsidR="003B354A"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DAF78D8" w14:textId="77777777" w:rsidR="005C0C4C" w:rsidRPr="005C0C4C" w:rsidRDefault="00ED61D6" w:rsidP="00EB0460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Develop </w:t>
            </w:r>
            <w:r w:rsidR="00AF254D">
              <w:rPr>
                <w:rFonts w:ascii="Arial" w:eastAsia="Arial" w:hAnsi="Arial" w:cs="Arial"/>
                <w:sz w:val="20"/>
                <w:szCs w:val="20"/>
              </w:rPr>
              <w:t xml:space="preserve">and lead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supplier relationship management programmes with key </w:t>
            </w:r>
            <w:r w:rsidR="00115526">
              <w:rPr>
                <w:rFonts w:ascii="Arial" w:eastAsia="Arial" w:hAnsi="Arial" w:cs="Arial"/>
                <w:sz w:val="20"/>
                <w:szCs w:val="20"/>
              </w:rPr>
              <w:t xml:space="preserve">strategic suppliers </w:t>
            </w:r>
            <w:r>
              <w:rPr>
                <w:rFonts w:ascii="Arial" w:eastAsia="Arial" w:hAnsi="Arial" w:cs="Arial"/>
                <w:sz w:val="20"/>
                <w:szCs w:val="20"/>
              </w:rPr>
              <w:t>creating partnerships to develop additional value</w:t>
            </w:r>
            <w:r w:rsidR="00AF254D">
              <w:rPr>
                <w:rFonts w:ascii="Arial" w:eastAsia="Arial" w:hAnsi="Arial" w:cs="Arial"/>
                <w:sz w:val="20"/>
                <w:szCs w:val="20"/>
              </w:rPr>
              <w:t xml:space="preserve"> and performance improvements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0532DBC" w14:textId="5B046421" w:rsidR="00C81ABD" w:rsidRDefault="005C0C4C" w:rsidP="00EB0460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Champion the use of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eSourcing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and AI within the function</w:t>
            </w:r>
            <w:r w:rsidR="00ED61D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020E5BB1" w14:textId="345C3184" w:rsidR="00C81ABD" w:rsidRDefault="00D03397" w:rsidP="00EB0460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Work cross-functionally across AB Agri and ABF indirect </w:t>
            </w:r>
            <w:r w:rsidR="00AF254D"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rocurement teams with the focus on identifying value add and saving opportunities.</w:t>
            </w:r>
          </w:p>
          <w:p w14:paraId="4C49E026" w14:textId="093045F1" w:rsidR="00D03397" w:rsidRDefault="00D03397" w:rsidP="00EB0460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Ensure that AB Agri Mono is contractually protected, and suppliers are both financially and ethically validated.</w:t>
            </w:r>
          </w:p>
          <w:p w14:paraId="1BF7DCEF" w14:textId="211DFA32" w:rsidR="00D03397" w:rsidRDefault="00AA14B8" w:rsidP="00EB0460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Maintain s</w:t>
            </w:r>
            <w:r w:rsidR="00D03397">
              <w:rPr>
                <w:rFonts w:ascii="Arial" w:eastAsia="Arial" w:hAnsi="Arial" w:cs="Arial"/>
                <w:sz w:val="20"/>
                <w:szCs w:val="20"/>
              </w:rPr>
              <w:t>takeholder collaboration to ensure pipeline of activity within indirect spend.</w:t>
            </w:r>
          </w:p>
          <w:p w14:paraId="5ADA22EE" w14:textId="142CF0C2" w:rsidR="009C2881" w:rsidRDefault="009C2881" w:rsidP="00EB0460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 closely with ABF legal to ensure contractual compliance.</w:t>
            </w:r>
          </w:p>
          <w:p w14:paraId="531BFF2A" w14:textId="315ABFE7" w:rsidR="007E2C07" w:rsidRDefault="007E2C07" w:rsidP="00EB0460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 resolution within spend areas</w:t>
            </w:r>
          </w:p>
          <w:p w14:paraId="10EB1CF6" w14:textId="5F5B7404" w:rsidR="00530D4E" w:rsidRPr="00530D4E" w:rsidRDefault="00530D4E" w:rsidP="00C110E2">
            <w:pPr>
              <w:pStyle w:val="ListParagraph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1ABD" w14:paraId="3E63984B" w14:textId="77777777">
        <w:tc>
          <w:tcPr>
            <w:tcW w:w="2836" w:type="dxa"/>
            <w:shd w:val="clear" w:color="auto" w:fill="auto"/>
          </w:tcPr>
          <w:p w14:paraId="1B62B326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 xml:space="preserve">Key Stakeholders </w:t>
            </w:r>
          </w:p>
          <w:p w14:paraId="347F69CF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What are the challenges of the relationships, communication strategies required, etc </w:t>
            </w:r>
          </w:p>
          <w:p w14:paraId="170AFC19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  <w:p w14:paraId="1B761304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  <w:p w14:paraId="1BC44251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5330EA4D" w14:textId="65E4436C" w:rsidR="00C81ABD" w:rsidRPr="00EB0460" w:rsidRDefault="00EB0460" w:rsidP="009C288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 xml:space="preserve">AB Agri Mono UK </w:t>
            </w:r>
            <w:r w:rsidR="00ED61D6" w:rsidRPr="00EB0460">
              <w:rPr>
                <w:rFonts w:ascii="Arial" w:eastAsia="Arial" w:hAnsi="Arial" w:cs="Arial"/>
                <w:sz w:val="20"/>
                <w:szCs w:val="20"/>
              </w:rPr>
              <w:t xml:space="preserve">Senior Leadership Team (SLT) </w:t>
            </w:r>
          </w:p>
          <w:p w14:paraId="17FA562F" w14:textId="405ACF5D" w:rsidR="00C81ABD" w:rsidRPr="00EB0460" w:rsidRDefault="00115526" w:rsidP="009C288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>Head of Manufacturing</w:t>
            </w:r>
          </w:p>
          <w:p w14:paraId="73693DE3" w14:textId="723F8780" w:rsidR="00115526" w:rsidRPr="00EB0460" w:rsidRDefault="00115526" w:rsidP="009C288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>Head of Projects</w:t>
            </w:r>
          </w:p>
          <w:p w14:paraId="0A3E24BA" w14:textId="77381BDB" w:rsidR="00115526" w:rsidRPr="00EB0460" w:rsidRDefault="00115526" w:rsidP="009C288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>Operation and Engineering Managers</w:t>
            </w:r>
          </w:p>
          <w:p w14:paraId="79C8FCD9" w14:textId="54BEB746" w:rsidR="00C81ABD" w:rsidRPr="00EB0460" w:rsidRDefault="00ED61D6" w:rsidP="009C288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>Strategic suppliers</w:t>
            </w:r>
          </w:p>
          <w:p w14:paraId="3389E779" w14:textId="6942EB2A" w:rsidR="009C2881" w:rsidRPr="00EB0460" w:rsidRDefault="009C2881" w:rsidP="009C288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>ABF Legal</w:t>
            </w:r>
          </w:p>
          <w:p w14:paraId="2E98FE61" w14:textId="1FD1CF77" w:rsidR="00C81ABD" w:rsidRDefault="009C2881" w:rsidP="00EB046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 xml:space="preserve">Procurement and Supply Chain </w:t>
            </w:r>
            <w:r w:rsidR="00EB0460" w:rsidRPr="00EB0460">
              <w:rPr>
                <w:rFonts w:ascii="Arial" w:eastAsia="Arial" w:hAnsi="Arial" w:cs="Arial"/>
                <w:sz w:val="20"/>
                <w:szCs w:val="20"/>
              </w:rPr>
              <w:t xml:space="preserve">Divisional </w:t>
            </w:r>
            <w:r w:rsidRPr="00EB0460">
              <w:rPr>
                <w:rFonts w:ascii="Arial" w:eastAsia="Arial" w:hAnsi="Arial" w:cs="Arial"/>
                <w:sz w:val="20"/>
                <w:szCs w:val="20"/>
              </w:rPr>
              <w:t>Finance</w:t>
            </w:r>
          </w:p>
        </w:tc>
      </w:tr>
      <w:tr w:rsidR="00C81ABD" w14:paraId="220FA77E" w14:textId="77777777">
        <w:tc>
          <w:tcPr>
            <w:tcW w:w="2836" w:type="dxa"/>
            <w:shd w:val="clear" w:color="auto" w:fill="auto"/>
          </w:tcPr>
          <w:p w14:paraId="0DD652E9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Scope</w:t>
            </w:r>
          </w:p>
          <w:p w14:paraId="72376A11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Depth, breath of knowledge application, ability to innovate, complexity of tasks, budgetary responsibility.</w:t>
            </w:r>
          </w:p>
          <w:p w14:paraId="52ECFB92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  <w:p w14:paraId="687BF15E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  <w:p w14:paraId="75E7A179" w14:textId="77777777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522AA899" w14:textId="77777777" w:rsidR="00C81ABD" w:rsidRDefault="00ED61D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Overall accountability for:</w:t>
            </w:r>
          </w:p>
          <w:p w14:paraId="4992E959" w14:textId="01916B4D" w:rsidR="00C81ABD" w:rsidRDefault="00D03397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>AB Agri Mono UK &amp; IE Indirect and Capital spend</w:t>
            </w:r>
            <w:r w:rsidR="00EB0460">
              <w:rPr>
                <w:rFonts w:ascii="Arial" w:eastAsia="Arial" w:hAnsi="Arial" w:cs="Arial"/>
                <w:sz w:val="20"/>
                <w:szCs w:val="20"/>
              </w:rPr>
              <w:t xml:space="preserve"> including Logistics</w:t>
            </w:r>
            <w:r w:rsidRPr="00EB04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1B881D9" w14:textId="420C4D86" w:rsidR="00EB0460" w:rsidRPr="00EB0460" w:rsidRDefault="00EB046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 Agri Mono UK Packaging and sustainability targets</w:t>
            </w:r>
          </w:p>
          <w:p w14:paraId="65FB42D7" w14:textId="0E8EB032" w:rsidR="00C81ABD" w:rsidRPr="004D0900" w:rsidRDefault="00ED61D6" w:rsidP="004D090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 xml:space="preserve">Delivering </w:t>
            </w:r>
            <w:r w:rsidR="00D03397" w:rsidRPr="00EB0460">
              <w:rPr>
                <w:rFonts w:ascii="Arial" w:eastAsia="Arial" w:hAnsi="Arial" w:cs="Arial"/>
                <w:sz w:val="20"/>
                <w:szCs w:val="20"/>
              </w:rPr>
              <w:t>cost savings and avoidance.</w:t>
            </w:r>
          </w:p>
          <w:p w14:paraId="73400EDD" w14:textId="77777777" w:rsidR="00C81ABD" w:rsidRPr="00EB0460" w:rsidRDefault="00ED61D6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>Driving strategic relationships with suppliers</w:t>
            </w:r>
          </w:p>
          <w:p w14:paraId="7B872F8A" w14:textId="77777777" w:rsidR="00C81ABD" w:rsidRPr="00EB0460" w:rsidRDefault="00ED61D6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>Managing risk (price/currency/contracts)</w:t>
            </w:r>
          </w:p>
          <w:p w14:paraId="0C37B9B2" w14:textId="77777777" w:rsidR="00C81ABD" w:rsidRPr="00EB0460" w:rsidRDefault="00ED61D6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>Communication with senior stakeholders</w:t>
            </w:r>
          </w:p>
          <w:p w14:paraId="50DB9F2E" w14:textId="77777777" w:rsidR="00C81ABD" w:rsidRPr="00EB0460" w:rsidRDefault="00ED61D6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>Development and engagement of the team</w:t>
            </w:r>
          </w:p>
          <w:p w14:paraId="1476866C" w14:textId="2CCB1A66" w:rsidR="00EB0460" w:rsidRDefault="00ED61D6" w:rsidP="001C04F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EB0460">
              <w:rPr>
                <w:rFonts w:ascii="Arial" w:eastAsia="Arial" w:hAnsi="Arial" w:cs="Arial"/>
                <w:sz w:val="20"/>
                <w:szCs w:val="20"/>
              </w:rPr>
              <w:t>Supporting cross functional business projects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D994079" w14:textId="77777777" w:rsidR="00C81ABD" w:rsidRDefault="00C81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500"/>
        <w:gridCol w:w="4820"/>
      </w:tblGrid>
      <w:tr w:rsidR="00C81ABD" w14:paraId="13026D76" w14:textId="77777777" w:rsidTr="008A615C"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B4B488A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Person Profile/Knowledge </w:t>
            </w:r>
          </w:p>
          <w:p w14:paraId="622A7CCB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Experience, any formal qualifications and necessary keys areas of knowledge or experience.</w:t>
            </w:r>
          </w:p>
        </w:tc>
      </w:tr>
      <w:tr w:rsidR="00C81ABD" w14:paraId="167C8EF6" w14:textId="77777777" w:rsidTr="008A6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5F2E090E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D9D9D9"/>
          </w:tcPr>
          <w:p w14:paraId="041E38FA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C81ABD" w14:paraId="2E6C195A" w14:textId="77777777" w:rsidTr="008A6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shd w:val="clear" w:color="auto" w:fill="auto"/>
          </w:tcPr>
          <w:p w14:paraId="4385396D" w14:textId="4564E8E4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Degree level or equivalent in a relevant subject or CIPS Level </w:t>
            </w:r>
            <w:r w:rsidR="00D03397"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D03397">
              <w:rPr>
                <w:rFonts w:ascii="Arial" w:eastAsia="Arial" w:hAnsi="Arial" w:cs="Arial"/>
                <w:sz w:val="20"/>
                <w:szCs w:val="20"/>
              </w:rPr>
              <w:t>MCIPS qualified</w:t>
            </w:r>
          </w:p>
        </w:tc>
        <w:tc>
          <w:tcPr>
            <w:tcW w:w="4820" w:type="dxa"/>
            <w:shd w:val="clear" w:color="auto" w:fill="auto"/>
          </w:tcPr>
          <w:p w14:paraId="68F8DE11" w14:textId="5BBC1FEE" w:rsidR="00C81ABD" w:rsidRDefault="009C28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Good project Management skills</w:t>
            </w:r>
          </w:p>
        </w:tc>
      </w:tr>
      <w:tr w:rsidR="00C81ABD" w14:paraId="0A085BC6" w14:textId="77777777" w:rsidTr="008A6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shd w:val="clear" w:color="auto" w:fill="auto"/>
          </w:tcPr>
          <w:p w14:paraId="0415701C" w14:textId="5B21D81F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Previous line management experience with experience of coaching and developing a team. </w:t>
            </w:r>
          </w:p>
        </w:tc>
        <w:tc>
          <w:tcPr>
            <w:tcW w:w="4820" w:type="dxa"/>
            <w:shd w:val="clear" w:color="auto" w:fill="auto"/>
          </w:tcPr>
          <w:p w14:paraId="457A908D" w14:textId="52E65EEE" w:rsidR="00C81ABD" w:rsidRDefault="009C28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working with</w:t>
            </w:r>
            <w:r w:rsidR="00EB0460"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manufacturing and or engineering environment.</w:t>
            </w:r>
          </w:p>
        </w:tc>
      </w:tr>
      <w:tr w:rsidR="00C81ABD" w14:paraId="00A51022" w14:textId="77777777" w:rsidTr="008A6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shd w:val="clear" w:color="auto" w:fill="auto"/>
          </w:tcPr>
          <w:p w14:paraId="7DB579A4" w14:textId="0E0B177A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Strong analytical and organisational skills with good commercial</w:t>
            </w:r>
            <w:r w:rsidR="00D03397">
              <w:rPr>
                <w:rFonts w:ascii="Arial" w:eastAsia="Arial" w:hAnsi="Arial" w:cs="Arial"/>
                <w:sz w:val="20"/>
                <w:szCs w:val="20"/>
              </w:rPr>
              <w:t xml:space="preserve">, contractual and legal </w:t>
            </w:r>
            <w:r>
              <w:rPr>
                <w:rFonts w:ascii="Arial" w:eastAsia="Arial" w:hAnsi="Arial" w:cs="Arial"/>
                <w:sz w:val="20"/>
                <w:szCs w:val="20"/>
              </w:rPr>
              <w:t>awareness.</w:t>
            </w:r>
          </w:p>
        </w:tc>
        <w:tc>
          <w:tcPr>
            <w:tcW w:w="4820" w:type="dxa"/>
            <w:shd w:val="clear" w:color="auto" w:fill="auto"/>
          </w:tcPr>
          <w:p w14:paraId="36088A0E" w14:textId="58FEA72E" w:rsidR="00C81ABD" w:rsidRDefault="008A61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8A615C">
              <w:rPr>
                <w:rFonts w:ascii="Arial" w:eastAsia="Arial" w:hAnsi="Arial" w:cs="Arial"/>
                <w:sz w:val="20"/>
                <w:szCs w:val="20"/>
              </w:rPr>
              <w:t>MRP experience</w:t>
            </w:r>
          </w:p>
        </w:tc>
      </w:tr>
      <w:tr w:rsidR="00C81ABD" w14:paraId="5A02CAB7" w14:textId="77777777" w:rsidTr="008A6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shd w:val="clear" w:color="auto" w:fill="auto"/>
          </w:tcPr>
          <w:p w14:paraId="5768A20C" w14:textId="77777777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Results orientated with ability to influence and translate opportunities for procurement initiatives to deliver financial benefit for the business, whilst demonstrating a continuous improvement mindset. </w:t>
            </w:r>
          </w:p>
        </w:tc>
        <w:tc>
          <w:tcPr>
            <w:tcW w:w="4820" w:type="dxa"/>
            <w:shd w:val="clear" w:color="auto" w:fill="auto"/>
          </w:tcPr>
          <w:p w14:paraId="641D7AF4" w14:textId="2B38E812" w:rsidR="00C81ABD" w:rsidRDefault="00072D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8A615C">
              <w:rPr>
                <w:rFonts w:ascii="Arial" w:eastAsia="Arial" w:hAnsi="Arial" w:cs="Arial"/>
                <w:sz w:val="20"/>
                <w:szCs w:val="20"/>
              </w:rPr>
              <w:t xml:space="preserve">Continuous Improvement </w:t>
            </w:r>
            <w:r>
              <w:rPr>
                <w:rFonts w:ascii="Arial" w:eastAsia="Arial" w:hAnsi="Arial" w:cs="Arial"/>
                <w:sz w:val="20"/>
                <w:szCs w:val="20"/>
              </w:rPr>
              <w:t>and problem identification and resolution e</w:t>
            </w:r>
            <w:r w:rsidRPr="008A615C">
              <w:rPr>
                <w:rFonts w:ascii="Arial" w:eastAsia="Arial" w:hAnsi="Arial" w:cs="Arial"/>
                <w:sz w:val="20"/>
                <w:szCs w:val="20"/>
              </w:rPr>
              <w:t>xperience</w:t>
            </w:r>
          </w:p>
        </w:tc>
      </w:tr>
      <w:tr w:rsidR="00C81ABD" w14:paraId="4B7F8887" w14:textId="77777777" w:rsidTr="008A6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shd w:val="clear" w:color="auto" w:fill="auto"/>
          </w:tcPr>
          <w:p w14:paraId="32491EB0" w14:textId="77777777" w:rsidR="00D03397" w:rsidRDefault="00ED61D6" w:rsidP="00EB04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negotiation and relationship building.</w:t>
            </w:r>
          </w:p>
          <w:p w14:paraId="3827B3C9" w14:textId="23313849" w:rsidR="00EB0460" w:rsidRDefault="00EB0460" w:rsidP="00EB04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628EFAC" w14:textId="0708F75D" w:rsidR="00C81ABD" w:rsidRDefault="00C81A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2881" w14:paraId="4862DA76" w14:textId="77777777" w:rsidTr="008A6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shd w:val="clear" w:color="auto" w:fill="auto"/>
          </w:tcPr>
          <w:p w14:paraId="25A14B11" w14:textId="1363B1B8" w:rsidR="009C2881" w:rsidRDefault="009C28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Previous experience of delivering sourcing &amp; category strategies, identify opportunities and communicating this with stakeholders effectively</w:t>
            </w:r>
          </w:p>
        </w:tc>
        <w:tc>
          <w:tcPr>
            <w:tcW w:w="4820" w:type="dxa"/>
            <w:shd w:val="clear" w:color="auto" w:fill="auto"/>
          </w:tcPr>
          <w:p w14:paraId="37C980E6" w14:textId="77777777" w:rsidR="009C2881" w:rsidRDefault="009C28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615C" w14:paraId="1C61E8AB" w14:textId="77777777" w:rsidTr="008A6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shd w:val="clear" w:color="auto" w:fill="auto"/>
          </w:tcPr>
          <w:p w14:paraId="5E479920" w14:textId="6E5C4AC7" w:rsidR="008A615C" w:rsidRDefault="008A61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8A615C">
              <w:rPr>
                <w:rFonts w:ascii="Arial" w:eastAsia="Arial" w:hAnsi="Arial" w:cs="Arial"/>
                <w:sz w:val="20"/>
                <w:szCs w:val="20"/>
              </w:rPr>
              <w:t xml:space="preserve">Experience of </w:t>
            </w:r>
            <w:r w:rsidR="001E312D">
              <w:rPr>
                <w:rFonts w:ascii="Arial" w:eastAsia="Arial" w:hAnsi="Arial" w:cs="Arial"/>
                <w:sz w:val="20"/>
                <w:szCs w:val="20"/>
              </w:rPr>
              <w:t xml:space="preserve">managing Procurement processes in Capital and </w:t>
            </w:r>
            <w:proofErr w:type="spellStart"/>
            <w:r w:rsidR="001E312D">
              <w:rPr>
                <w:rFonts w:ascii="Arial" w:eastAsia="Arial" w:hAnsi="Arial" w:cs="Arial"/>
                <w:sz w:val="20"/>
                <w:szCs w:val="20"/>
              </w:rPr>
              <w:t>Indirects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BCA5669" w14:textId="77777777" w:rsidR="008A615C" w:rsidRDefault="008A61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D0900" w14:paraId="10DEA4AE" w14:textId="77777777" w:rsidTr="008A6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shd w:val="clear" w:color="auto" w:fill="auto"/>
          </w:tcPr>
          <w:p w14:paraId="4E3FD1A6" w14:textId="4DD888E7" w:rsidR="004D0900" w:rsidRPr="008A615C" w:rsidRDefault="004D09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Stakeholder management and influencing skills</w:t>
            </w:r>
          </w:p>
        </w:tc>
        <w:tc>
          <w:tcPr>
            <w:tcW w:w="4820" w:type="dxa"/>
            <w:shd w:val="clear" w:color="auto" w:fill="auto"/>
          </w:tcPr>
          <w:p w14:paraId="015ABBAE" w14:textId="77777777" w:rsidR="004D0900" w:rsidRDefault="004D09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1ABD" w14:paraId="7888FD9A" w14:textId="77777777" w:rsidTr="008A615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2320" w:type="dxa"/>
            <w:shd w:val="clear" w:color="auto" w:fill="auto"/>
          </w:tcPr>
          <w:p w14:paraId="3B8DABF6" w14:textId="77777777" w:rsidR="009C2881" w:rsidRDefault="009C28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6A58439" w14:textId="3D8BE99B" w:rsidR="00C81ABD" w:rsidRDefault="00ED61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 Factors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67803C08" w14:textId="77777777" w:rsidR="009C2881" w:rsidRDefault="00ED61D6" w:rsidP="009C288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30" w:after="3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CE6F19" w14:textId="56FA9DB0" w:rsidR="00C81ABD" w:rsidRDefault="00ED61D6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30" w:after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role will include travel to other UK sites</w:t>
            </w:r>
            <w:r w:rsidR="00D03397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sz w:val="20"/>
                <w:szCs w:val="20"/>
              </w:rPr>
              <w:t>suppliers as required</w:t>
            </w:r>
          </w:p>
        </w:tc>
      </w:tr>
    </w:tbl>
    <w:p w14:paraId="3A75EFE3" w14:textId="77777777" w:rsidR="00C81ABD" w:rsidRDefault="00C81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sectPr w:rsidR="00C81ABD">
      <w:footerReference w:type="default" r:id="rId7"/>
      <w:headerReference w:type="first" r:id="rId8"/>
      <w:footerReference w:type="first" r:id="rId9"/>
      <w:pgSz w:w="11907" w:h="16840"/>
      <w:pgMar w:top="764" w:right="1418" w:bottom="1134" w:left="1418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DD8E" w14:textId="77777777" w:rsidR="00886EDA" w:rsidRDefault="00886EDA">
      <w:r>
        <w:separator/>
      </w:r>
    </w:p>
  </w:endnote>
  <w:endnote w:type="continuationSeparator" w:id="0">
    <w:p w14:paraId="75F1F0C4" w14:textId="77777777" w:rsidR="00886EDA" w:rsidRDefault="0088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02AE" w14:textId="77777777" w:rsidR="00C81ABD" w:rsidRDefault="00ED61D6">
    <w:pPr>
      <w:pStyle w:val="Footer"/>
      <w:tabs>
        <w:tab w:val="right" w:pos="9071"/>
      </w:tabs>
      <w:rPr>
        <w:rFonts w:ascii="Arial" w:eastAsia="Arial" w:hAnsi="Arial" w:cs="Arial"/>
      </w:rPr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noProof/>
      </w:rPr>
      <w:fldChar w:fldCharType="begin"/>
    </w:r>
    <w:r>
      <w:rPr>
        <w:rFonts w:ascii="Arial" w:eastAsia="Arial" w:hAnsi="Arial" w:cs="Arial"/>
        <w:noProof/>
      </w:rPr>
      <w:instrText xml:space="preserve"> PAGE \* Arabic \* MERGEFORMAT </w:instrText>
    </w:r>
    <w:r>
      <w:rPr>
        <w:rFonts w:ascii="Arial" w:eastAsia="Arial" w:hAnsi="Arial" w:cs="Arial"/>
        <w:noProof/>
      </w:rPr>
      <w:fldChar w:fldCharType="separate"/>
    </w:r>
    <w:r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  <w:p w14:paraId="7F8CB894" w14:textId="77777777" w:rsidR="00C81ABD" w:rsidRDefault="00C81ABD">
    <w:pPr>
      <w:pStyle w:val="Footer"/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rPr>
        <w:rFonts w:ascii="Arial" w:eastAsia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6724" w14:textId="77777777" w:rsidR="00C81ABD" w:rsidRDefault="00C81ABD">
    <w:pPr>
      <w:pStyle w:val="Normal0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7729" w14:textId="77777777" w:rsidR="00886EDA" w:rsidRDefault="00886EDA">
      <w:r>
        <w:separator/>
      </w:r>
    </w:p>
  </w:footnote>
  <w:footnote w:type="continuationSeparator" w:id="0">
    <w:p w14:paraId="1CC0240B" w14:textId="77777777" w:rsidR="00886EDA" w:rsidRDefault="0088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1980" w14:textId="77777777" w:rsidR="00C81ABD" w:rsidRDefault="00ED61D6">
    <w:pPr>
      <w:pStyle w:val="Header"/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61FCD87F" wp14:editId="3C0A7DDE">
          <wp:extent cx="1280160" cy="728980"/>
          <wp:effectExtent l="0" t="0" r="0" b="0"/>
          <wp:docPr id="1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16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6F64E" w14:textId="77777777" w:rsidR="00C81ABD" w:rsidRDefault="00C81ABD">
    <w:pPr>
      <w:pStyle w:val="Header"/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419"/>
    <w:multiLevelType w:val="hybridMultilevel"/>
    <w:tmpl w:val="5C0C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13CE"/>
    <w:multiLevelType w:val="hybridMultilevel"/>
    <w:tmpl w:val="FAB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3754"/>
    <w:multiLevelType w:val="hybridMultilevel"/>
    <w:tmpl w:val="BB70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22FB"/>
    <w:multiLevelType w:val="singleLevel"/>
    <w:tmpl w:val="5D48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4" w15:restartNumberingAfterBreak="0">
    <w:nsid w:val="5A070264"/>
    <w:multiLevelType w:val="hybridMultilevel"/>
    <w:tmpl w:val="D82A6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F7"/>
    <w:multiLevelType w:val="hybridMultilevel"/>
    <w:tmpl w:val="7D6C2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126C7"/>
    <w:multiLevelType w:val="hybridMultilevel"/>
    <w:tmpl w:val="D60A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E2C67"/>
    <w:multiLevelType w:val="hybridMultilevel"/>
    <w:tmpl w:val="44FA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7968">
    <w:abstractNumId w:val="3"/>
  </w:num>
  <w:num w:numId="2" w16cid:durableId="1002707769">
    <w:abstractNumId w:val="2"/>
  </w:num>
  <w:num w:numId="3" w16cid:durableId="276559">
    <w:abstractNumId w:val="0"/>
  </w:num>
  <w:num w:numId="4" w16cid:durableId="1616669162">
    <w:abstractNumId w:val="4"/>
  </w:num>
  <w:num w:numId="5" w16cid:durableId="2033411370">
    <w:abstractNumId w:val="7"/>
  </w:num>
  <w:num w:numId="6" w16cid:durableId="1259174900">
    <w:abstractNumId w:val="1"/>
  </w:num>
  <w:num w:numId="7" w16cid:durableId="632911555">
    <w:abstractNumId w:val="6"/>
  </w:num>
  <w:num w:numId="8" w16cid:durableId="122425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BD"/>
    <w:rsid w:val="00007198"/>
    <w:rsid w:val="0006135B"/>
    <w:rsid w:val="00072D09"/>
    <w:rsid w:val="000772EA"/>
    <w:rsid w:val="000D08F3"/>
    <w:rsid w:val="00115526"/>
    <w:rsid w:val="001A5BC0"/>
    <w:rsid w:val="001C04F0"/>
    <w:rsid w:val="001E312D"/>
    <w:rsid w:val="00220E0D"/>
    <w:rsid w:val="0023581B"/>
    <w:rsid w:val="002846A3"/>
    <w:rsid w:val="002C4AFE"/>
    <w:rsid w:val="002C6A44"/>
    <w:rsid w:val="00341D61"/>
    <w:rsid w:val="003644C6"/>
    <w:rsid w:val="003B354A"/>
    <w:rsid w:val="0045662B"/>
    <w:rsid w:val="004C22B7"/>
    <w:rsid w:val="004D0900"/>
    <w:rsid w:val="00530D4E"/>
    <w:rsid w:val="005359A0"/>
    <w:rsid w:val="00541E84"/>
    <w:rsid w:val="005B21DE"/>
    <w:rsid w:val="005C0C4C"/>
    <w:rsid w:val="005F5DC1"/>
    <w:rsid w:val="00601ABF"/>
    <w:rsid w:val="006109A1"/>
    <w:rsid w:val="006A2C01"/>
    <w:rsid w:val="006E045A"/>
    <w:rsid w:val="006F71B2"/>
    <w:rsid w:val="007060F3"/>
    <w:rsid w:val="00717256"/>
    <w:rsid w:val="0073025B"/>
    <w:rsid w:val="00741C46"/>
    <w:rsid w:val="00743895"/>
    <w:rsid w:val="007677F0"/>
    <w:rsid w:val="00773A71"/>
    <w:rsid w:val="007957A4"/>
    <w:rsid w:val="007C42EE"/>
    <w:rsid w:val="007E2C07"/>
    <w:rsid w:val="00830632"/>
    <w:rsid w:val="00877CC2"/>
    <w:rsid w:val="0088208A"/>
    <w:rsid w:val="0088441A"/>
    <w:rsid w:val="00886EDA"/>
    <w:rsid w:val="008A615C"/>
    <w:rsid w:val="009558D3"/>
    <w:rsid w:val="009813F8"/>
    <w:rsid w:val="009C2881"/>
    <w:rsid w:val="009F49A4"/>
    <w:rsid w:val="00AA14B8"/>
    <w:rsid w:val="00AA5B8D"/>
    <w:rsid w:val="00AB0A10"/>
    <w:rsid w:val="00AB5895"/>
    <w:rsid w:val="00AF254D"/>
    <w:rsid w:val="00B40ED0"/>
    <w:rsid w:val="00B7259E"/>
    <w:rsid w:val="00BE5D60"/>
    <w:rsid w:val="00C110E2"/>
    <w:rsid w:val="00C15788"/>
    <w:rsid w:val="00C316B8"/>
    <w:rsid w:val="00C56FC6"/>
    <w:rsid w:val="00C7484C"/>
    <w:rsid w:val="00C77E8A"/>
    <w:rsid w:val="00C81ABD"/>
    <w:rsid w:val="00CD1B6C"/>
    <w:rsid w:val="00D03397"/>
    <w:rsid w:val="00D32986"/>
    <w:rsid w:val="00D464FC"/>
    <w:rsid w:val="00DE757C"/>
    <w:rsid w:val="00DF703B"/>
    <w:rsid w:val="00E55D78"/>
    <w:rsid w:val="00EB0460"/>
    <w:rsid w:val="00ED61D6"/>
    <w:rsid w:val="00F2310B"/>
    <w:rsid w:val="00FE30AF"/>
    <w:rsid w:val="00FE67E1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E5CA"/>
  <w15:docId w15:val="{6FF01D8C-31FD-4E0D-A1CC-5AD0E402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entury Gothic" w:eastAsia="Century Gothic" w:hAnsi="Century Gothic" w:cs="Century Gothic"/>
      <w:sz w:val="22"/>
      <w:szCs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1"/>
    <w:qFormat/>
    <w:pPr>
      <w:ind w:left="720"/>
    </w:pPr>
  </w:style>
  <w:style w:type="character" w:customStyle="1" w:styleId="FooterChar">
    <w:name w:val="Footer Char"/>
    <w:qFormat/>
    <w:rPr>
      <w:rFonts w:ascii="Century Gothic" w:eastAsia="Century Gothic" w:hAnsi="Century Gothic" w:cs="Century Gothic"/>
      <w:sz w:val="22"/>
      <w:szCs w:val="22"/>
      <w:rtl w:val="0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</w:rPr>
  </w:style>
  <w:style w:type="character" w:customStyle="1" w:styleId="TableParagraphChar">
    <w:name w:val="Table Paragraph Char"/>
    <w:basedOn w:val="DefaultParagraphFont"/>
    <w:link w:val="TableParagraph"/>
    <w:uiPriority w:val="1"/>
    <w:locked/>
    <w:rsid w:val="008A615C"/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8A615C"/>
    <w:pPr>
      <w:widowControl w:val="0"/>
      <w:autoSpaceDE w:val="0"/>
      <w:autoSpaceDN w:val="0"/>
      <w:ind w:left="823" w:hanging="360"/>
    </w:pPr>
    <w:rPr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Associated British Foods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Jay Sanghera</cp:lastModifiedBy>
  <cp:revision>2</cp:revision>
  <dcterms:created xsi:type="dcterms:W3CDTF">2025-03-12T12:37:00Z</dcterms:created>
  <dcterms:modified xsi:type="dcterms:W3CDTF">2025-03-12T12:37:00Z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0x010100F9C8F980F26EF945BFDEA5471C96B58B</vt:lpwstr>
  </property>
</Properties>
</file>