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2705" w14:textId="4191B83D" w:rsidR="00077587" w:rsidRPr="00613055" w:rsidRDefault="00077587" w:rsidP="00613055">
      <w:pPr>
        <w:pStyle w:val="Header"/>
        <w:jc w:val="center"/>
        <w:rPr>
          <w:rFonts w:ascii="Avenir Next LT Pro" w:hAnsi="Avenir Next LT Pro"/>
          <w:color w:val="00755A"/>
          <w:sz w:val="24"/>
          <w:szCs w:val="24"/>
        </w:rPr>
      </w:pPr>
      <w:r w:rsidRPr="00613055">
        <w:rPr>
          <w:rFonts w:ascii="Avenir Next LT Pro" w:eastAsia="Times New Roman" w:hAnsi="Avenir Next LT Pro" w:cs="Times New Roman"/>
          <w:b/>
          <w:color w:val="00755A"/>
          <w:sz w:val="24"/>
          <w:szCs w:val="24"/>
          <w:lang w:eastAsia="en-GB"/>
        </w:rPr>
        <w:t>Role Description &amp; Person Profile</w:t>
      </w:r>
    </w:p>
    <w:p w14:paraId="6214DB5B" w14:textId="77777777" w:rsidR="00077587" w:rsidRPr="00613055" w:rsidRDefault="00077587" w:rsidP="00C4670C">
      <w:pPr>
        <w:spacing w:after="0"/>
        <w:rPr>
          <w:rFonts w:ascii="Avenir Next LT Pro" w:eastAsia="Times New Roman" w:hAnsi="Avenir Next LT Pro" w:cs="Times New Roman"/>
          <w:b/>
          <w:sz w:val="20"/>
          <w:szCs w:val="20"/>
          <w:lang w:eastAsia="en-GB"/>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9F3689" w:rsidRPr="00613055" w14:paraId="4BF2D7C0" w14:textId="77777777" w:rsidTr="3FCEE56D">
        <w:tc>
          <w:tcPr>
            <w:tcW w:w="2694" w:type="dxa"/>
            <w:shd w:val="clear" w:color="auto" w:fill="F2F2F2" w:themeFill="background1" w:themeFillShade="F2"/>
          </w:tcPr>
          <w:p w14:paraId="57C42C42" w14:textId="77777777" w:rsidR="00C01223" w:rsidRPr="00613055" w:rsidRDefault="00D451E0"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Job </w:t>
            </w:r>
            <w:r w:rsidR="006E3E25" w:rsidRPr="00613055">
              <w:rPr>
                <w:rFonts w:ascii="Avenir Next LT Pro" w:eastAsia="Times New Roman" w:hAnsi="Avenir Next LT Pro" w:cs="Times New Roman"/>
                <w:b/>
                <w:sz w:val="20"/>
                <w:szCs w:val="20"/>
                <w:lang w:eastAsia="en-GB"/>
              </w:rPr>
              <w:t>T</w:t>
            </w:r>
            <w:r w:rsidRPr="00613055">
              <w:rPr>
                <w:rFonts w:ascii="Avenir Next LT Pro" w:eastAsia="Times New Roman" w:hAnsi="Avenir Next LT Pro" w:cs="Times New Roman"/>
                <w:b/>
                <w:sz w:val="20"/>
                <w:szCs w:val="20"/>
                <w:lang w:eastAsia="en-GB"/>
              </w:rPr>
              <w:t>itl</w:t>
            </w:r>
            <w:r w:rsidR="00864BD3" w:rsidRPr="00613055">
              <w:rPr>
                <w:rFonts w:ascii="Avenir Next LT Pro" w:eastAsia="Times New Roman" w:hAnsi="Avenir Next LT Pro" w:cs="Times New Roman"/>
                <w:b/>
                <w:sz w:val="20"/>
                <w:szCs w:val="20"/>
                <w:lang w:eastAsia="en-GB"/>
              </w:rPr>
              <w:t>e</w:t>
            </w:r>
          </w:p>
          <w:p w14:paraId="34421115" w14:textId="4D8FCE3B"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bottom"/>
          </w:tcPr>
          <w:p w14:paraId="65962413" w14:textId="6247522E" w:rsidR="00C01223" w:rsidRPr="00613055" w:rsidRDefault="00D02789" w:rsidP="00C01223">
            <w:pPr>
              <w:spacing w:before="40" w:after="40" w:line="240" w:lineRule="auto"/>
              <w:rPr>
                <w:rFonts w:ascii="Avenir Next LT Pro" w:eastAsia="Times New Roman" w:hAnsi="Avenir Next LT Pro" w:cs="Times New Roman"/>
                <w:sz w:val="20"/>
                <w:szCs w:val="20"/>
                <w:lang w:eastAsia="en-GB"/>
              </w:rPr>
            </w:pPr>
            <w:r>
              <w:rPr>
                <w:rFonts w:ascii="Century Gothic" w:eastAsiaTheme="minorEastAsia" w:hAnsi="Century Gothic"/>
                <w:noProof/>
                <w:color w:val="000000"/>
                <w:sz w:val="18"/>
                <w:szCs w:val="18"/>
              </w:rPr>
              <w:t>Compliance and Controls Analyst</w:t>
            </w:r>
          </w:p>
        </w:tc>
      </w:tr>
      <w:tr w:rsidR="006E3E25" w:rsidRPr="00613055" w14:paraId="7CD6784C" w14:textId="77777777" w:rsidTr="3FCEE56D">
        <w:tc>
          <w:tcPr>
            <w:tcW w:w="2694" w:type="dxa"/>
            <w:shd w:val="clear" w:color="auto" w:fill="F2F2F2" w:themeFill="background1" w:themeFillShade="F2"/>
          </w:tcPr>
          <w:p w14:paraId="7087F0C9" w14:textId="77777777" w:rsidR="00C01223" w:rsidRPr="00613055" w:rsidRDefault="006E3E25"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Business</w:t>
            </w:r>
          </w:p>
          <w:p w14:paraId="01E6FB11" w14:textId="3038BAC6"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153A68E3" w14:textId="5B45E958" w:rsidR="00C01223" w:rsidRPr="00613055" w:rsidRDefault="00D02789"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Germains Seed Technology</w:t>
            </w:r>
          </w:p>
        </w:tc>
      </w:tr>
      <w:tr w:rsidR="009F3689" w:rsidRPr="00613055" w14:paraId="12659DC1" w14:textId="77777777" w:rsidTr="3FCEE56D">
        <w:tc>
          <w:tcPr>
            <w:tcW w:w="2694" w:type="dxa"/>
            <w:shd w:val="clear" w:color="auto" w:fill="F2F2F2" w:themeFill="background1" w:themeFillShade="F2"/>
          </w:tcPr>
          <w:p w14:paraId="27844C9C" w14:textId="77777777" w:rsidR="00C01223" w:rsidRPr="00613055" w:rsidRDefault="00E12102" w:rsidP="00077587">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Location</w:t>
            </w:r>
          </w:p>
          <w:p w14:paraId="36DDFAA7" w14:textId="0E2B5A6D" w:rsidR="00E96F87" w:rsidRPr="00613055" w:rsidRDefault="00E96F87" w:rsidP="00077587">
            <w:pPr>
              <w:spacing w:before="40" w:after="40" w:line="240" w:lineRule="auto"/>
              <w:rPr>
                <w:rFonts w:ascii="Avenir Next LT Pro" w:eastAsia="Times New Roman" w:hAnsi="Avenir Next LT Pro" w:cs="Times New Roman"/>
                <w:b/>
                <w:sz w:val="20"/>
                <w:szCs w:val="20"/>
                <w:lang w:eastAsia="en-GB"/>
              </w:rPr>
            </w:pPr>
          </w:p>
        </w:tc>
        <w:tc>
          <w:tcPr>
            <w:tcW w:w="6946" w:type="dxa"/>
            <w:vAlign w:val="center"/>
          </w:tcPr>
          <w:p w14:paraId="7CE5AE88" w14:textId="683A8D92" w:rsidR="00C01223" w:rsidRPr="00613055" w:rsidRDefault="00D02789" w:rsidP="00077587">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Kings Lynn/Peterborough/Hybrid</w:t>
            </w:r>
          </w:p>
        </w:tc>
      </w:tr>
      <w:tr w:rsidR="00886396" w:rsidRPr="00613055" w14:paraId="6C232B81" w14:textId="77777777" w:rsidTr="3FCEE56D">
        <w:tc>
          <w:tcPr>
            <w:tcW w:w="2694" w:type="dxa"/>
            <w:shd w:val="clear" w:color="auto" w:fill="F2F2F2" w:themeFill="background1" w:themeFillShade="F2"/>
          </w:tcPr>
          <w:p w14:paraId="61BFDED2" w14:textId="77777777" w:rsidR="00886396" w:rsidRDefault="00886396" w:rsidP="2C25DCFD">
            <w:pPr>
              <w:spacing w:before="40" w:after="40" w:line="240" w:lineRule="auto"/>
              <w:rPr>
                <w:rFonts w:ascii="Avenir Next LT Pro" w:eastAsia="Times New Roman" w:hAnsi="Avenir Next LT Pro" w:cs="Times New Roman"/>
                <w:b/>
                <w:bCs/>
                <w:sz w:val="20"/>
                <w:szCs w:val="20"/>
                <w:lang w:eastAsia="en-GB"/>
              </w:rPr>
            </w:pPr>
            <w:r>
              <w:rPr>
                <w:rFonts w:ascii="Avenir Next LT Pro" w:eastAsia="Times New Roman" w:hAnsi="Avenir Next LT Pro" w:cs="Times New Roman"/>
                <w:b/>
                <w:bCs/>
                <w:sz w:val="20"/>
                <w:szCs w:val="20"/>
                <w:lang w:eastAsia="en-GB"/>
              </w:rPr>
              <w:t>Job Level</w:t>
            </w:r>
          </w:p>
          <w:p w14:paraId="7722D006" w14:textId="6CF566D1" w:rsidR="00886396" w:rsidRPr="2C25DCFD" w:rsidRDefault="00886396" w:rsidP="2C25DCFD">
            <w:pPr>
              <w:spacing w:before="40" w:after="40" w:line="240" w:lineRule="auto"/>
              <w:rPr>
                <w:rFonts w:ascii="Avenir Next LT Pro" w:eastAsia="Times New Roman" w:hAnsi="Avenir Next LT Pro" w:cs="Times New Roman"/>
                <w:b/>
                <w:bCs/>
                <w:sz w:val="20"/>
                <w:szCs w:val="20"/>
                <w:lang w:eastAsia="en-GB"/>
              </w:rPr>
            </w:pPr>
          </w:p>
        </w:tc>
        <w:tc>
          <w:tcPr>
            <w:tcW w:w="6946" w:type="dxa"/>
          </w:tcPr>
          <w:p w14:paraId="0D936F58" w14:textId="29560843" w:rsidR="00886396" w:rsidRPr="00613055" w:rsidRDefault="00D02789"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9</w:t>
            </w:r>
          </w:p>
        </w:tc>
      </w:tr>
      <w:tr w:rsidR="009F3689" w:rsidRPr="00613055" w14:paraId="519475EB" w14:textId="77777777" w:rsidTr="3FCEE56D">
        <w:tc>
          <w:tcPr>
            <w:tcW w:w="2694" w:type="dxa"/>
            <w:shd w:val="clear" w:color="auto" w:fill="F2F2F2" w:themeFill="background1" w:themeFillShade="F2"/>
          </w:tcPr>
          <w:p w14:paraId="599DF58F" w14:textId="2722AD4E" w:rsidR="1F2C3DD8" w:rsidRDefault="1F2C3DD8" w:rsidP="2C25DCFD">
            <w:pPr>
              <w:spacing w:before="40" w:after="40" w:line="240" w:lineRule="auto"/>
            </w:pPr>
            <w:r w:rsidRPr="2C25DCFD">
              <w:rPr>
                <w:rFonts w:ascii="Avenir Next LT Pro" w:eastAsia="Times New Roman" w:hAnsi="Avenir Next LT Pro" w:cs="Times New Roman"/>
                <w:b/>
                <w:bCs/>
                <w:sz w:val="20"/>
                <w:szCs w:val="20"/>
                <w:lang w:eastAsia="en-GB"/>
              </w:rPr>
              <w:t>Team Structure</w:t>
            </w:r>
          </w:p>
          <w:p w14:paraId="09962585" w14:textId="2B1D1A0C" w:rsidR="00E96F87" w:rsidRPr="00613055" w:rsidRDefault="1F2C3DD8" w:rsidP="15EE2D6D">
            <w:pPr>
              <w:spacing w:before="40" w:after="40" w:line="240" w:lineRule="auto"/>
              <w:rPr>
                <w:rFonts w:ascii="Avenir Next LT Pro" w:eastAsia="Times New Roman" w:hAnsi="Avenir Next LT Pro" w:cs="Times New Roman"/>
                <w:sz w:val="18"/>
                <w:szCs w:val="18"/>
                <w:lang w:eastAsia="en-GB"/>
              </w:rPr>
            </w:pPr>
            <w:r w:rsidRPr="15EE2D6D">
              <w:rPr>
                <w:rFonts w:ascii="Avenir Next LT Pro" w:eastAsia="Times New Roman" w:hAnsi="Avenir Next LT Pro" w:cs="Times New Roman"/>
                <w:sz w:val="18"/>
                <w:szCs w:val="18"/>
                <w:lang w:eastAsia="en-GB"/>
              </w:rPr>
              <w:t>Reports to and direct reports</w:t>
            </w:r>
          </w:p>
        </w:tc>
        <w:tc>
          <w:tcPr>
            <w:tcW w:w="6946" w:type="dxa"/>
          </w:tcPr>
          <w:p w14:paraId="1225DCCE" w14:textId="61A02768" w:rsidR="00C01223" w:rsidRPr="00613055" w:rsidRDefault="00D02789"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Reports to Finance director/ 0 direct reports</w:t>
            </w:r>
          </w:p>
        </w:tc>
      </w:tr>
      <w:tr w:rsidR="00C01223" w:rsidRPr="00613055" w14:paraId="37E48ADB" w14:textId="77777777" w:rsidTr="3FCEE56D">
        <w:tc>
          <w:tcPr>
            <w:tcW w:w="2694" w:type="dxa"/>
            <w:shd w:val="clear" w:color="auto" w:fill="F2F2F2" w:themeFill="background1" w:themeFillShade="F2"/>
          </w:tcPr>
          <w:p w14:paraId="0B69DB1F" w14:textId="77777777" w:rsidR="00E96F87"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Budget Responsibility</w:t>
            </w:r>
          </w:p>
          <w:p w14:paraId="30A2552A" w14:textId="40A4C016" w:rsidR="00C01223" w:rsidRPr="00613055" w:rsidRDefault="00C01223" w:rsidP="005F75F2">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 xml:space="preserve"> </w:t>
            </w:r>
          </w:p>
        </w:tc>
        <w:tc>
          <w:tcPr>
            <w:tcW w:w="6946" w:type="dxa"/>
          </w:tcPr>
          <w:p w14:paraId="5EA9EC8B" w14:textId="232D38CD" w:rsidR="00C01223" w:rsidRPr="00613055" w:rsidRDefault="00D02789" w:rsidP="005F75F2">
            <w:pPr>
              <w:spacing w:before="40" w:after="4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None</w:t>
            </w:r>
          </w:p>
        </w:tc>
      </w:tr>
    </w:tbl>
    <w:p w14:paraId="13C9C91A" w14:textId="77777777" w:rsidR="00C01223" w:rsidRPr="00613055" w:rsidRDefault="00C01223" w:rsidP="00272C79">
      <w:pPr>
        <w:tabs>
          <w:tab w:val="left" w:pos="1655"/>
        </w:tabs>
        <w:spacing w:after="0"/>
        <w:rPr>
          <w:rFonts w:ascii="Avenir Next LT Pro" w:hAnsi="Avenir Next LT Pro"/>
          <w:sz w:val="20"/>
          <w:szCs w:val="20"/>
        </w:rPr>
      </w:pPr>
    </w:p>
    <w:p w14:paraId="77DBE51E" w14:textId="77777777" w:rsidR="00613055" w:rsidRPr="00613055" w:rsidRDefault="00613055" w:rsidP="00272C79">
      <w:pPr>
        <w:tabs>
          <w:tab w:val="left" w:pos="1655"/>
        </w:tabs>
        <w:spacing w:after="0"/>
        <w:rPr>
          <w:rFonts w:ascii="Avenir Next LT Pro" w:hAnsi="Avenir Next LT Pro"/>
          <w:sz w:val="20"/>
          <w:szCs w:val="20"/>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946"/>
      </w:tblGrid>
      <w:tr w:rsidR="00C01223" w:rsidRPr="00613055" w14:paraId="412DFE37" w14:textId="77777777" w:rsidTr="00B60E62">
        <w:tc>
          <w:tcPr>
            <w:tcW w:w="2694" w:type="dxa"/>
            <w:shd w:val="clear" w:color="auto" w:fill="F2F2F2" w:themeFill="background1" w:themeFillShade="F2"/>
          </w:tcPr>
          <w:p w14:paraId="73B0B9D6"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Role Overview</w:t>
            </w:r>
          </w:p>
          <w:p w14:paraId="520D5603" w14:textId="77777777" w:rsidR="00C01223" w:rsidRPr="00613055" w:rsidRDefault="00C01223" w:rsidP="00384900">
            <w:pPr>
              <w:spacing w:before="40" w:after="40" w:line="240" w:lineRule="auto"/>
              <w:rPr>
                <w:rFonts w:ascii="Avenir Next LT Pro" w:eastAsia="Times New Roman" w:hAnsi="Avenir Next LT Pro" w:cs="Times New Roman"/>
                <w:bCs/>
                <w:sz w:val="18"/>
                <w:szCs w:val="18"/>
                <w:lang w:eastAsia="en-GB"/>
              </w:rPr>
            </w:pPr>
            <w:r w:rsidRPr="00613055">
              <w:rPr>
                <w:rFonts w:ascii="Avenir Next LT Pro" w:eastAsia="Times New Roman" w:hAnsi="Avenir Next LT Pro" w:cs="Times New Roman"/>
                <w:bCs/>
                <w:sz w:val="18"/>
                <w:szCs w:val="18"/>
                <w:lang w:eastAsia="en-GB"/>
              </w:rPr>
              <w:t xml:space="preserve">Impact Statement </w:t>
            </w:r>
          </w:p>
          <w:p w14:paraId="5DD6424C"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6267BF97" w14:textId="4B558784" w:rsidR="00C01223" w:rsidRPr="00613055" w:rsidRDefault="00803DBB" w:rsidP="00613055">
            <w:pPr>
              <w:pStyle w:val="NoSpacing"/>
            </w:pPr>
            <w:r w:rsidRPr="00803DBB">
              <w:rPr>
                <w:rFonts w:ascii="Avenir Next LT Pro" w:eastAsia="Times New Roman" w:hAnsi="Avenir Next LT Pro" w:cs="Times New Roman"/>
                <w:sz w:val="20"/>
                <w:szCs w:val="20"/>
                <w:lang w:eastAsia="en-GB"/>
              </w:rPr>
              <w:t xml:space="preserve">The primary purpose of this role is to support the </w:t>
            </w:r>
            <w:r>
              <w:rPr>
                <w:rFonts w:ascii="Avenir Next LT Pro" w:eastAsia="Times New Roman" w:hAnsi="Avenir Next LT Pro" w:cs="Times New Roman"/>
                <w:sz w:val="20"/>
                <w:szCs w:val="20"/>
                <w:lang w:eastAsia="en-GB"/>
              </w:rPr>
              <w:t>Finance director</w:t>
            </w:r>
            <w:r w:rsidRPr="00803DBB">
              <w:rPr>
                <w:rFonts w:ascii="Avenir Next LT Pro" w:eastAsia="Times New Roman" w:hAnsi="Avenir Next LT Pro" w:cs="Times New Roman"/>
                <w:sz w:val="20"/>
                <w:szCs w:val="20"/>
                <w:lang w:eastAsia="en-GB"/>
              </w:rPr>
              <w:t xml:space="preserve"> and regional finance teams; supporting the </w:t>
            </w:r>
            <w:r>
              <w:rPr>
                <w:rFonts w:ascii="Avenir Next LT Pro" w:eastAsia="Times New Roman" w:hAnsi="Avenir Next LT Pro" w:cs="Times New Roman"/>
                <w:sz w:val="20"/>
                <w:szCs w:val="20"/>
                <w:lang w:eastAsia="en-GB"/>
              </w:rPr>
              <w:t>FD</w:t>
            </w:r>
            <w:r w:rsidRPr="00803DBB">
              <w:rPr>
                <w:rFonts w:ascii="Avenir Next LT Pro" w:eastAsia="Times New Roman" w:hAnsi="Avenir Next LT Pro" w:cs="Times New Roman"/>
                <w:sz w:val="20"/>
                <w:szCs w:val="20"/>
                <w:lang w:eastAsia="en-GB"/>
              </w:rPr>
              <w:t xml:space="preserve"> will involve being the finance lead for controls, compliance and driving improvement to these.</w:t>
            </w:r>
          </w:p>
        </w:tc>
      </w:tr>
      <w:tr w:rsidR="00C01223" w:rsidRPr="00613055" w14:paraId="75B073A2" w14:textId="77777777" w:rsidTr="00B60E62">
        <w:tc>
          <w:tcPr>
            <w:tcW w:w="2694" w:type="dxa"/>
            <w:shd w:val="clear" w:color="auto" w:fill="F2F2F2" w:themeFill="background1" w:themeFillShade="F2"/>
          </w:tcPr>
          <w:p w14:paraId="1C7E4F36"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p w14:paraId="34B18C2E" w14:textId="77777777" w:rsidR="00C01223" w:rsidRPr="00613055" w:rsidRDefault="00C01223" w:rsidP="00384900">
            <w:pPr>
              <w:spacing w:before="40" w:after="40" w:line="240" w:lineRule="auto"/>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Responsibilities</w:t>
            </w:r>
          </w:p>
          <w:p w14:paraId="1A5B9814" w14:textId="77777777" w:rsidR="00C01223" w:rsidRPr="00613055" w:rsidRDefault="00C01223" w:rsidP="00384900">
            <w:pPr>
              <w:spacing w:before="40" w:after="40" w:line="240" w:lineRule="auto"/>
              <w:rPr>
                <w:rFonts w:ascii="Avenir Next LT Pro" w:eastAsia="Times New Roman" w:hAnsi="Avenir Next LT Pro" w:cs="Times New Roman"/>
                <w:bCs/>
                <w:sz w:val="20"/>
                <w:szCs w:val="20"/>
                <w:lang w:eastAsia="en-GB"/>
              </w:rPr>
            </w:pPr>
          </w:p>
        </w:tc>
        <w:tc>
          <w:tcPr>
            <w:tcW w:w="6946" w:type="dxa"/>
            <w:vAlign w:val="bottom"/>
          </w:tcPr>
          <w:p w14:paraId="46E6092A" w14:textId="77777777" w:rsidR="00C01223" w:rsidRPr="00613055" w:rsidRDefault="00C01223" w:rsidP="00384900">
            <w:pPr>
              <w:spacing w:before="40" w:after="40"/>
              <w:contextualSpacing/>
              <w:rPr>
                <w:rFonts w:ascii="Avenir Next LT Pro" w:hAnsi="Avenir Next LT Pro"/>
                <w:sz w:val="20"/>
                <w:szCs w:val="20"/>
              </w:rPr>
            </w:pPr>
          </w:p>
          <w:p w14:paraId="26EF6458"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t>Lead controls improvement projects; ensuring coordination and consistency across regions.</w:t>
            </w:r>
          </w:p>
          <w:p w14:paraId="48E94741"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t>Play a key role in controls, monitoring compliance and driving improvements</w:t>
            </w:r>
          </w:p>
          <w:p w14:paraId="385F66CD"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t>Preparing the presentation for the quarterly controls reviews and ensuring timely completion of actions</w:t>
            </w:r>
          </w:p>
          <w:p w14:paraId="3EF78650"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t>Oversight of compliance with reporting frameworks and controls, ensuring Germains teams are completing key processes (balance sheet reconciliations, reviews, inventory counts etc)</w:t>
            </w:r>
          </w:p>
          <w:p w14:paraId="38E87B9C"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t xml:space="preserve">Demonstrate and document best practise across Germains </w:t>
            </w:r>
          </w:p>
          <w:p w14:paraId="49DAF3A0"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t>Provide effective support and backup for key finance roles across the regions by ensuring working knowledge of key aspects of financial controls and related activities to ensure reporting deadlines are met and financial controls maintained.</w:t>
            </w:r>
          </w:p>
          <w:p w14:paraId="6FC126CD"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t>Supporting the finance and production teams with delivering high quality inventory processes</w:t>
            </w:r>
          </w:p>
          <w:p w14:paraId="5FFA72F8"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t>Drive improvements in P2P, S2C and financial control processes (including stock takes)</w:t>
            </w:r>
          </w:p>
          <w:p w14:paraId="26196E89"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t>Support Central, EU and NA Finance teams as required during peak periods of work (including Payments etc) to ensure reporting deadlines are met and strong financial controls are maintained.</w:t>
            </w:r>
          </w:p>
          <w:p w14:paraId="38B23A76"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t xml:space="preserve">Inducting, training and any future retraining of the finance team into ABF and Germains way of working and driving high standards in control. </w:t>
            </w:r>
          </w:p>
          <w:p w14:paraId="28799FA7"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t>Lead the statutory year end close process, training the team and ensuring accurate and timely delivery to ABF.</w:t>
            </w:r>
          </w:p>
          <w:p w14:paraId="5CEE9AE4"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t>Play a key role in key financial processes (Insurance return, FCFQ, PSA, Statutory accounting, Tax submissions, Turnbull and R&amp;D tax claims).</w:t>
            </w:r>
          </w:p>
          <w:p w14:paraId="48B8F2C5"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lastRenderedPageBreak/>
              <w:t>Analyse and recommend controls improvements to the ERP and financial systems (Documation and PMS) to further support the requirements of the business.</w:t>
            </w:r>
          </w:p>
          <w:p w14:paraId="7A465684"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t>Identify and implement process improvements within the finance department to improve efficiency, demonstrate controls and provide cost savings.</w:t>
            </w:r>
          </w:p>
          <w:p w14:paraId="7771F5D1"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t>To maintain effective, co-operative working relationships with all internal and external stakeholders, providing advice and solutions where practical and possible.</w:t>
            </w:r>
          </w:p>
          <w:p w14:paraId="69F05A78" w14:textId="77777777" w:rsidR="00803DBB" w:rsidRPr="00803DBB" w:rsidRDefault="00803DBB" w:rsidP="00803DBB">
            <w:pPr>
              <w:pStyle w:val="ListParagraph"/>
              <w:numPr>
                <w:ilvl w:val="0"/>
                <w:numId w:val="35"/>
              </w:numPr>
              <w:spacing w:before="40" w:after="40"/>
              <w:contextualSpacing/>
              <w:rPr>
                <w:rFonts w:ascii="Avenir Next LT Pro" w:hAnsi="Avenir Next LT Pro"/>
                <w:sz w:val="20"/>
                <w:szCs w:val="20"/>
              </w:rPr>
            </w:pPr>
            <w:r w:rsidRPr="00803DBB">
              <w:rPr>
                <w:rFonts w:ascii="Avenir Next LT Pro" w:hAnsi="Avenir Next LT Pro"/>
                <w:sz w:val="20"/>
                <w:szCs w:val="20"/>
              </w:rPr>
              <w:t>To act as the primary contact point with Sage Financials</w:t>
            </w:r>
          </w:p>
          <w:p w14:paraId="01FA5831" w14:textId="77777777" w:rsidR="00C01223" w:rsidRPr="00613055" w:rsidRDefault="00C01223" w:rsidP="00384900">
            <w:pPr>
              <w:pStyle w:val="ListParagraph"/>
              <w:numPr>
                <w:ilvl w:val="0"/>
                <w:numId w:val="35"/>
              </w:numPr>
              <w:spacing w:before="40" w:after="40"/>
              <w:contextualSpacing/>
              <w:rPr>
                <w:rFonts w:ascii="Avenir Next LT Pro" w:hAnsi="Avenir Next LT Pro"/>
                <w:sz w:val="20"/>
                <w:szCs w:val="20"/>
              </w:rPr>
            </w:pPr>
          </w:p>
          <w:p w14:paraId="7C1611A9" w14:textId="77777777" w:rsidR="00C01223" w:rsidRPr="00613055" w:rsidRDefault="00C01223" w:rsidP="00384900">
            <w:pPr>
              <w:spacing w:before="40" w:after="40"/>
              <w:contextualSpacing/>
              <w:rPr>
                <w:rFonts w:ascii="Avenir Next LT Pro" w:hAnsi="Avenir Next LT Pro"/>
                <w:sz w:val="20"/>
                <w:szCs w:val="20"/>
              </w:rPr>
            </w:pPr>
          </w:p>
        </w:tc>
      </w:tr>
      <w:tr w:rsidR="00C01223" w:rsidRPr="00613055" w14:paraId="7FCEA2AE"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95B0"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p w14:paraId="42AC6305"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Key Stakeholders</w:t>
            </w:r>
          </w:p>
          <w:p w14:paraId="6A5F87BD"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p>
        </w:tc>
        <w:tc>
          <w:tcPr>
            <w:tcW w:w="6946" w:type="dxa"/>
            <w:tcBorders>
              <w:top w:val="single" w:sz="4" w:space="0" w:color="auto"/>
              <w:left w:val="single" w:sz="4" w:space="0" w:color="auto"/>
              <w:bottom w:val="single" w:sz="4" w:space="0" w:color="auto"/>
              <w:right w:val="single" w:sz="4" w:space="0" w:color="auto"/>
            </w:tcBorders>
            <w:vAlign w:val="bottom"/>
          </w:tcPr>
          <w:p w14:paraId="6DE73E17" w14:textId="77777777" w:rsidR="00C01223" w:rsidRPr="00613055" w:rsidRDefault="00C01223" w:rsidP="00384900">
            <w:pPr>
              <w:spacing w:before="40" w:after="40"/>
              <w:contextualSpacing/>
              <w:rPr>
                <w:rFonts w:ascii="Avenir Next LT Pro" w:hAnsi="Avenir Next LT Pro"/>
                <w:sz w:val="20"/>
                <w:szCs w:val="20"/>
              </w:rPr>
            </w:pPr>
          </w:p>
          <w:p w14:paraId="5B45EFCA" w14:textId="39613046" w:rsidR="00C01223" w:rsidRDefault="00803DBB" w:rsidP="00384900">
            <w:pPr>
              <w:pStyle w:val="ListParagraph"/>
              <w:numPr>
                <w:ilvl w:val="0"/>
                <w:numId w:val="35"/>
              </w:numPr>
              <w:spacing w:before="40" w:after="40"/>
              <w:contextualSpacing/>
              <w:rPr>
                <w:rFonts w:ascii="Avenir Next LT Pro" w:hAnsi="Avenir Next LT Pro"/>
                <w:sz w:val="20"/>
                <w:szCs w:val="20"/>
              </w:rPr>
            </w:pPr>
            <w:r>
              <w:rPr>
                <w:rFonts w:ascii="Avenir Next LT Pro" w:hAnsi="Avenir Next LT Pro"/>
                <w:sz w:val="20"/>
                <w:szCs w:val="20"/>
              </w:rPr>
              <w:t>Finance director</w:t>
            </w:r>
          </w:p>
          <w:p w14:paraId="050CCCD5" w14:textId="3466B789" w:rsidR="00803DBB" w:rsidRDefault="00803DBB" w:rsidP="00384900">
            <w:pPr>
              <w:pStyle w:val="ListParagraph"/>
              <w:numPr>
                <w:ilvl w:val="0"/>
                <w:numId w:val="35"/>
              </w:numPr>
              <w:spacing w:before="40" w:after="40"/>
              <w:contextualSpacing/>
              <w:rPr>
                <w:rFonts w:ascii="Avenir Next LT Pro" w:hAnsi="Avenir Next LT Pro"/>
                <w:sz w:val="20"/>
                <w:szCs w:val="20"/>
              </w:rPr>
            </w:pPr>
            <w:r>
              <w:rPr>
                <w:rFonts w:ascii="Avenir Next LT Pro" w:hAnsi="Avenir Next LT Pro"/>
                <w:sz w:val="20"/>
                <w:szCs w:val="20"/>
              </w:rPr>
              <w:t>NA Finance Business Partner</w:t>
            </w:r>
          </w:p>
          <w:p w14:paraId="6C150DBB" w14:textId="1F4D7213" w:rsidR="00803DBB" w:rsidRDefault="00803DBB" w:rsidP="00384900">
            <w:pPr>
              <w:pStyle w:val="ListParagraph"/>
              <w:numPr>
                <w:ilvl w:val="0"/>
                <w:numId w:val="35"/>
              </w:numPr>
              <w:spacing w:before="40" w:after="40"/>
              <w:contextualSpacing/>
              <w:rPr>
                <w:rFonts w:ascii="Avenir Next LT Pro" w:hAnsi="Avenir Next LT Pro"/>
                <w:sz w:val="20"/>
                <w:szCs w:val="20"/>
              </w:rPr>
            </w:pPr>
            <w:r>
              <w:rPr>
                <w:rFonts w:ascii="Avenir Next LT Pro" w:hAnsi="Avenir Next LT Pro"/>
                <w:sz w:val="20"/>
                <w:szCs w:val="20"/>
              </w:rPr>
              <w:t>European Finance Business Partner</w:t>
            </w:r>
          </w:p>
          <w:p w14:paraId="0F1CC66B" w14:textId="77777777" w:rsidR="00803DBB" w:rsidRPr="00613055" w:rsidRDefault="00803DBB" w:rsidP="00384900">
            <w:pPr>
              <w:pStyle w:val="ListParagraph"/>
              <w:numPr>
                <w:ilvl w:val="0"/>
                <w:numId w:val="35"/>
              </w:numPr>
              <w:spacing w:before="40" w:after="40"/>
              <w:contextualSpacing/>
              <w:rPr>
                <w:rFonts w:ascii="Avenir Next LT Pro" w:hAnsi="Avenir Next LT Pro"/>
                <w:sz w:val="20"/>
                <w:szCs w:val="20"/>
              </w:rPr>
            </w:pPr>
          </w:p>
          <w:p w14:paraId="250D06E7" w14:textId="77777777" w:rsidR="00C01223" w:rsidRPr="00613055" w:rsidRDefault="00C01223" w:rsidP="00384900">
            <w:pPr>
              <w:spacing w:before="40" w:after="40"/>
              <w:contextualSpacing/>
              <w:rPr>
                <w:rFonts w:ascii="Avenir Next LT Pro" w:hAnsi="Avenir Next LT Pro"/>
                <w:sz w:val="20"/>
                <w:szCs w:val="20"/>
              </w:rPr>
            </w:pPr>
          </w:p>
        </w:tc>
      </w:tr>
      <w:tr w:rsidR="00C01223" w:rsidRPr="00613055" w14:paraId="447E9BD8" w14:textId="77777777" w:rsidTr="00B60E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3FA74" w14:textId="77777777" w:rsidR="00C01223" w:rsidRPr="00613055" w:rsidRDefault="00C01223" w:rsidP="00384900">
            <w:pPr>
              <w:spacing w:before="40" w:after="40"/>
              <w:rPr>
                <w:rFonts w:ascii="Avenir Next LT Pro" w:eastAsia="Times New Roman" w:hAnsi="Avenir Next LT Pro" w:cs="Times New Roman"/>
                <w:b/>
                <w:sz w:val="20"/>
                <w:szCs w:val="20"/>
                <w:lang w:eastAsia="en-GB"/>
              </w:rPr>
            </w:pPr>
            <w:r w:rsidRPr="00613055">
              <w:rPr>
                <w:rFonts w:ascii="Avenir Next LT Pro" w:eastAsia="Times New Roman" w:hAnsi="Avenir Next LT Pro" w:cs="Times New Roman"/>
                <w:b/>
                <w:sz w:val="20"/>
                <w:szCs w:val="20"/>
                <w:lang w:eastAsia="en-GB"/>
              </w:rPr>
              <w:t>Other Factors</w:t>
            </w:r>
          </w:p>
          <w:p w14:paraId="0BEBF6C1" w14:textId="77777777" w:rsidR="00C01223" w:rsidRPr="00613055" w:rsidRDefault="00C01223" w:rsidP="00384900">
            <w:pPr>
              <w:spacing w:before="40" w:after="40"/>
              <w:rPr>
                <w:rFonts w:ascii="Avenir Next LT Pro" w:eastAsia="Times New Roman" w:hAnsi="Avenir Next LT Pro" w:cs="Times New Roman"/>
                <w:bCs/>
                <w:sz w:val="20"/>
                <w:szCs w:val="20"/>
                <w:lang w:eastAsia="en-GB"/>
              </w:rPr>
            </w:pPr>
            <w:r w:rsidRPr="00613055">
              <w:rPr>
                <w:rFonts w:ascii="Avenir Next LT Pro" w:eastAsia="Times New Roman" w:hAnsi="Avenir Next LT Pro" w:cs="Times New Roman"/>
                <w:bCs/>
                <w:sz w:val="18"/>
                <w:szCs w:val="18"/>
                <w:lang w:eastAsia="en-GB"/>
              </w:rPr>
              <w:t>Travel, shift pattern, working hours, Licence type etc.</w:t>
            </w:r>
          </w:p>
        </w:tc>
        <w:tc>
          <w:tcPr>
            <w:tcW w:w="6946" w:type="dxa"/>
            <w:tcBorders>
              <w:top w:val="single" w:sz="4" w:space="0" w:color="auto"/>
              <w:left w:val="single" w:sz="4" w:space="0" w:color="auto"/>
              <w:bottom w:val="single" w:sz="4" w:space="0" w:color="auto"/>
              <w:right w:val="single" w:sz="4" w:space="0" w:color="auto"/>
            </w:tcBorders>
            <w:vAlign w:val="bottom"/>
          </w:tcPr>
          <w:p w14:paraId="76660FF2" w14:textId="32050043" w:rsidR="00C01223" w:rsidRPr="00613055" w:rsidRDefault="00466869" w:rsidP="00384900">
            <w:pPr>
              <w:spacing w:before="40" w:after="40"/>
              <w:contextualSpacing/>
              <w:rPr>
                <w:rFonts w:ascii="Avenir Next LT Pro" w:hAnsi="Avenir Next LT Pro"/>
                <w:sz w:val="20"/>
                <w:szCs w:val="20"/>
              </w:rPr>
            </w:pPr>
            <w:r>
              <w:rPr>
                <w:rFonts w:ascii="Avenir Next LT Pro" w:hAnsi="Avenir Next LT Pro"/>
                <w:sz w:val="20"/>
                <w:szCs w:val="20"/>
              </w:rPr>
              <w:t>8:30-5:00</w:t>
            </w:r>
            <w:r>
              <w:rPr>
                <w:rFonts w:ascii="Avenir Next LT Pro" w:hAnsi="Avenir Next LT Pro"/>
                <w:sz w:val="20"/>
                <w:szCs w:val="20"/>
              </w:rPr>
              <w:br/>
              <w:t>Typically 3 days working in the office per week (either Kings Lynn or Peterborough)</w:t>
            </w:r>
            <w:r>
              <w:rPr>
                <w:rFonts w:ascii="Avenir Next LT Pro" w:hAnsi="Avenir Next LT Pro"/>
                <w:sz w:val="20"/>
                <w:szCs w:val="20"/>
              </w:rPr>
              <w:br/>
            </w:r>
          </w:p>
        </w:tc>
      </w:tr>
    </w:tbl>
    <w:p w14:paraId="04EA8AD8" w14:textId="77777777" w:rsidR="00E96F87" w:rsidRPr="00613055" w:rsidRDefault="00E96F87" w:rsidP="00272C79">
      <w:pPr>
        <w:tabs>
          <w:tab w:val="left" w:pos="1655"/>
        </w:tabs>
        <w:spacing w:after="0"/>
        <w:rPr>
          <w:rFonts w:ascii="Avenir Next LT Pro" w:hAnsi="Avenir Next LT Pro"/>
          <w:sz w:val="20"/>
          <w:szCs w:val="20"/>
        </w:rPr>
      </w:pPr>
    </w:p>
    <w:p w14:paraId="4E6A94D9" w14:textId="77777777" w:rsidR="006E3E25" w:rsidRPr="00613055" w:rsidRDefault="006E3E25" w:rsidP="004C35EF">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4820"/>
        <w:gridCol w:w="4820"/>
      </w:tblGrid>
      <w:tr w:rsidR="00A12E4B" w:rsidRPr="00613055" w14:paraId="05469A3E" w14:textId="77777777" w:rsidTr="00C01223">
        <w:trPr>
          <w:trHeight w:val="398"/>
        </w:trPr>
        <w:tc>
          <w:tcPr>
            <w:tcW w:w="9640" w:type="dxa"/>
            <w:gridSpan w:val="2"/>
            <w:shd w:val="clear" w:color="auto" w:fill="F2F2F2" w:themeFill="background1" w:themeFillShade="F2"/>
          </w:tcPr>
          <w:p w14:paraId="70764BCB" w14:textId="6715CEDE" w:rsidR="00A12E4B" w:rsidRPr="00613055" w:rsidRDefault="00283B7E" w:rsidP="00283B7E">
            <w:pPr>
              <w:jc w:val="center"/>
              <w:rPr>
                <w:rFonts w:ascii="Avenir Next LT Pro" w:hAnsi="Avenir Next LT Pro"/>
                <w:b/>
              </w:rPr>
            </w:pPr>
            <w:r w:rsidRPr="00613055">
              <w:rPr>
                <w:rFonts w:ascii="Avenir Next LT Pro" w:hAnsi="Avenir Next LT Pro"/>
                <w:b/>
              </w:rPr>
              <w:t>Required e</w:t>
            </w:r>
            <w:r w:rsidR="00A12E4B" w:rsidRPr="00613055">
              <w:rPr>
                <w:rFonts w:ascii="Avenir Next LT Pro" w:hAnsi="Avenir Next LT Pro"/>
                <w:b/>
              </w:rPr>
              <w:t xml:space="preserve">xperience, </w:t>
            </w:r>
            <w:r w:rsidRPr="00613055">
              <w:rPr>
                <w:rFonts w:ascii="Avenir Next LT Pro" w:hAnsi="Avenir Next LT Pro"/>
                <w:b/>
              </w:rPr>
              <w:t>qualifications,</w:t>
            </w:r>
            <w:r w:rsidR="00A12E4B" w:rsidRPr="00613055">
              <w:rPr>
                <w:rFonts w:ascii="Avenir Next LT Pro" w:hAnsi="Avenir Next LT Pro"/>
                <w:b/>
              </w:rPr>
              <w:t xml:space="preserve"> and necessary knowledge </w:t>
            </w:r>
          </w:p>
        </w:tc>
      </w:tr>
      <w:tr w:rsidR="00A12E4B" w:rsidRPr="00613055" w14:paraId="10EB8D22" w14:textId="77777777" w:rsidTr="00C01223">
        <w:tc>
          <w:tcPr>
            <w:tcW w:w="4820" w:type="dxa"/>
            <w:shd w:val="clear" w:color="auto" w:fill="F2F2F2" w:themeFill="background1" w:themeFillShade="F2"/>
          </w:tcPr>
          <w:p w14:paraId="0097FACB"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Essential</w:t>
            </w:r>
          </w:p>
        </w:tc>
        <w:tc>
          <w:tcPr>
            <w:tcW w:w="4820" w:type="dxa"/>
            <w:shd w:val="clear" w:color="auto" w:fill="F2F2F2" w:themeFill="background1" w:themeFillShade="F2"/>
          </w:tcPr>
          <w:p w14:paraId="617CEF0C" w14:textId="77777777" w:rsidR="00A12E4B" w:rsidRPr="00613055" w:rsidRDefault="00A12E4B" w:rsidP="006E3E25">
            <w:pPr>
              <w:spacing w:before="40" w:after="40"/>
              <w:jc w:val="center"/>
              <w:rPr>
                <w:rFonts w:ascii="Avenir Next LT Pro" w:hAnsi="Avenir Next LT Pro"/>
                <w:b/>
              </w:rPr>
            </w:pPr>
            <w:r w:rsidRPr="00613055">
              <w:rPr>
                <w:rFonts w:ascii="Avenir Next LT Pro" w:hAnsi="Avenir Next LT Pro"/>
                <w:b/>
              </w:rPr>
              <w:t>Desirable</w:t>
            </w:r>
          </w:p>
        </w:tc>
      </w:tr>
      <w:tr w:rsidR="006E3E25" w:rsidRPr="00613055" w14:paraId="3FE010CE" w14:textId="77777777" w:rsidTr="00E061A2">
        <w:trPr>
          <w:trHeight w:val="1514"/>
        </w:trPr>
        <w:tc>
          <w:tcPr>
            <w:tcW w:w="4820" w:type="dxa"/>
          </w:tcPr>
          <w:p w14:paraId="480709BD" w14:textId="77777777" w:rsidR="006E3E25" w:rsidRPr="00613055" w:rsidRDefault="006E3E25" w:rsidP="00077587">
            <w:pPr>
              <w:spacing w:before="40" w:after="40"/>
              <w:rPr>
                <w:rFonts w:ascii="Avenir Next LT Pro" w:hAnsi="Avenir Next LT Pro"/>
              </w:rPr>
            </w:pPr>
          </w:p>
          <w:p w14:paraId="65607F78" w14:textId="705E75A7" w:rsidR="006E3E25" w:rsidRPr="00613055" w:rsidRDefault="00466869" w:rsidP="0034574F">
            <w:pPr>
              <w:pStyle w:val="ListParagraph"/>
              <w:numPr>
                <w:ilvl w:val="0"/>
                <w:numId w:val="30"/>
              </w:numPr>
              <w:spacing w:before="40" w:after="40"/>
              <w:rPr>
                <w:rFonts w:ascii="Avenir Next LT Pro" w:eastAsia="Times New Roman" w:hAnsi="Avenir Next LT Pro"/>
              </w:rPr>
            </w:pPr>
            <w:r w:rsidRPr="00466869">
              <w:rPr>
                <w:rFonts w:ascii="Avenir Next LT Pro" w:eastAsia="Times New Roman" w:hAnsi="Avenir Next LT Pro"/>
              </w:rPr>
              <w:t>Experience of financial controls and frameworks.</w:t>
            </w:r>
          </w:p>
          <w:p w14:paraId="1798189F" w14:textId="77777777" w:rsidR="0034574F" w:rsidRPr="00613055" w:rsidRDefault="0034574F" w:rsidP="0034574F">
            <w:pPr>
              <w:pStyle w:val="ListParagraph"/>
              <w:spacing w:before="40" w:after="40"/>
              <w:rPr>
                <w:rFonts w:ascii="Avenir Next LT Pro" w:eastAsia="Times New Roman" w:hAnsi="Avenir Next LT Pro"/>
              </w:rPr>
            </w:pPr>
          </w:p>
          <w:p w14:paraId="2AFF630C" w14:textId="1E733736" w:rsidR="0034574F" w:rsidRPr="00466869" w:rsidRDefault="0034574F" w:rsidP="00466869">
            <w:pPr>
              <w:spacing w:before="40" w:after="40"/>
              <w:rPr>
                <w:rFonts w:ascii="Avenir Next LT Pro" w:hAnsi="Avenir Next LT Pro"/>
              </w:rPr>
            </w:pPr>
          </w:p>
          <w:p w14:paraId="37921443" w14:textId="7FD3A47E" w:rsidR="0034574F" w:rsidRPr="00613055" w:rsidRDefault="0034574F" w:rsidP="0034574F">
            <w:pPr>
              <w:pStyle w:val="ListParagraph"/>
              <w:spacing w:before="40" w:after="40"/>
              <w:rPr>
                <w:rFonts w:ascii="Avenir Next LT Pro" w:eastAsia="Times New Roman" w:hAnsi="Avenir Next LT Pro"/>
              </w:rPr>
            </w:pPr>
          </w:p>
        </w:tc>
        <w:tc>
          <w:tcPr>
            <w:tcW w:w="4820" w:type="dxa"/>
          </w:tcPr>
          <w:p w14:paraId="13D421DB" w14:textId="77777777" w:rsidR="006E3E25" w:rsidRPr="00613055" w:rsidRDefault="006E3E25" w:rsidP="00077587">
            <w:pPr>
              <w:spacing w:before="40" w:after="40"/>
              <w:rPr>
                <w:rFonts w:ascii="Avenir Next LT Pro" w:hAnsi="Avenir Next LT Pro"/>
              </w:rPr>
            </w:pPr>
          </w:p>
          <w:p w14:paraId="668E771B" w14:textId="309B723E" w:rsidR="00864BD3" w:rsidRPr="00613055" w:rsidRDefault="00466869" w:rsidP="00864BD3">
            <w:pPr>
              <w:pStyle w:val="ListParagraph"/>
              <w:numPr>
                <w:ilvl w:val="0"/>
                <w:numId w:val="30"/>
              </w:numPr>
              <w:spacing w:before="40" w:after="40"/>
              <w:rPr>
                <w:rFonts w:ascii="Avenir Next LT Pro" w:eastAsia="Times New Roman" w:hAnsi="Avenir Next LT Pro"/>
              </w:rPr>
            </w:pPr>
            <w:r w:rsidRPr="00466869">
              <w:rPr>
                <w:rFonts w:ascii="Avenir Next LT Pro" w:eastAsia="Times New Roman" w:hAnsi="Avenir Next LT Pro"/>
              </w:rPr>
              <w:t>AAT part or fully qualified</w:t>
            </w:r>
          </w:p>
          <w:p w14:paraId="3C959EE2" w14:textId="77777777" w:rsidR="00864BD3" w:rsidRPr="00613055" w:rsidRDefault="00864BD3" w:rsidP="00864BD3">
            <w:pPr>
              <w:pStyle w:val="ListParagraph"/>
              <w:spacing w:before="40" w:after="40"/>
              <w:rPr>
                <w:rFonts w:ascii="Avenir Next LT Pro" w:eastAsia="Times New Roman" w:hAnsi="Avenir Next LT Pro"/>
              </w:rPr>
            </w:pPr>
          </w:p>
          <w:p w14:paraId="7761AAD2" w14:textId="0A7CA478" w:rsidR="00864BD3" w:rsidRPr="00613055" w:rsidRDefault="00466869" w:rsidP="00864BD3">
            <w:pPr>
              <w:pStyle w:val="ListParagraph"/>
              <w:numPr>
                <w:ilvl w:val="0"/>
                <w:numId w:val="30"/>
              </w:numPr>
              <w:spacing w:before="40" w:after="40"/>
              <w:rPr>
                <w:rFonts w:ascii="Avenir Next LT Pro" w:eastAsia="Times New Roman" w:hAnsi="Avenir Next LT Pro"/>
              </w:rPr>
            </w:pPr>
            <w:r w:rsidRPr="00466869">
              <w:rPr>
                <w:rFonts w:ascii="Avenir Next LT Pro" w:eastAsia="Times New Roman" w:hAnsi="Avenir Next LT Pro"/>
              </w:rPr>
              <w:t>The job holder should be educated to A’ Level standard (or equivalent experience).</w:t>
            </w:r>
          </w:p>
          <w:p w14:paraId="7A20300B" w14:textId="7494D192" w:rsidR="00864BD3" w:rsidRPr="00613055" w:rsidRDefault="00864BD3" w:rsidP="00864BD3">
            <w:pPr>
              <w:spacing w:before="40" w:after="40"/>
              <w:ind w:left="360"/>
              <w:rPr>
                <w:rFonts w:ascii="Avenir Next LT Pro" w:hAnsi="Avenir Next LT Pro"/>
              </w:rPr>
            </w:pPr>
          </w:p>
        </w:tc>
      </w:tr>
    </w:tbl>
    <w:p w14:paraId="7CD9D749" w14:textId="4C25184F" w:rsidR="00077587" w:rsidRPr="00613055" w:rsidRDefault="00077587" w:rsidP="00272C79">
      <w:pPr>
        <w:tabs>
          <w:tab w:val="left" w:pos="1655"/>
        </w:tabs>
        <w:spacing w:after="0"/>
        <w:rPr>
          <w:rFonts w:ascii="Avenir Next LT Pro" w:hAnsi="Avenir Next LT Pro"/>
          <w:sz w:val="20"/>
          <w:szCs w:val="20"/>
        </w:rPr>
      </w:pPr>
    </w:p>
    <w:p w14:paraId="13F90EB3" w14:textId="77777777" w:rsidR="00283B7E" w:rsidRPr="00613055" w:rsidRDefault="00283B7E" w:rsidP="00272C79">
      <w:pPr>
        <w:tabs>
          <w:tab w:val="left" w:pos="1655"/>
        </w:tabs>
        <w:spacing w:after="0"/>
        <w:rPr>
          <w:rFonts w:ascii="Avenir Next LT Pro" w:hAnsi="Avenir Next LT Pro"/>
          <w:sz w:val="20"/>
          <w:szCs w:val="20"/>
        </w:rPr>
      </w:pPr>
    </w:p>
    <w:tbl>
      <w:tblPr>
        <w:tblStyle w:val="TableGrid"/>
        <w:tblW w:w="9640" w:type="dxa"/>
        <w:tblInd w:w="-289" w:type="dxa"/>
        <w:tblLook w:val="04A0" w:firstRow="1" w:lastRow="0" w:firstColumn="1" w:lastColumn="0" w:noHBand="0" w:noVBand="1"/>
      </w:tblPr>
      <w:tblGrid>
        <w:gridCol w:w="2694"/>
        <w:gridCol w:w="6946"/>
      </w:tblGrid>
      <w:tr w:rsidR="00283B7E" w:rsidRPr="00613055" w14:paraId="1571A4F3" w14:textId="77777777" w:rsidTr="00B60E62">
        <w:tc>
          <w:tcPr>
            <w:tcW w:w="2694" w:type="dxa"/>
            <w:shd w:val="clear" w:color="auto" w:fill="F2F2F2" w:themeFill="background1" w:themeFillShade="F2"/>
          </w:tcPr>
          <w:p w14:paraId="3A4E88A7" w14:textId="77777777" w:rsidR="00283B7E" w:rsidRPr="00613055" w:rsidRDefault="00283B7E" w:rsidP="00E511B0">
            <w:pPr>
              <w:spacing w:before="40" w:after="40"/>
              <w:rPr>
                <w:rFonts w:ascii="Avenir Next LT Pro" w:hAnsi="Avenir Next LT Pro"/>
                <w:b/>
                <w:bCs/>
              </w:rPr>
            </w:pPr>
          </w:p>
          <w:p w14:paraId="1AF97506" w14:textId="77777777" w:rsidR="00283B7E" w:rsidRPr="00613055" w:rsidRDefault="00283B7E" w:rsidP="00E511B0">
            <w:pPr>
              <w:spacing w:before="40" w:after="40"/>
              <w:rPr>
                <w:rFonts w:ascii="Avenir Next LT Pro" w:hAnsi="Avenir Next LT Pro"/>
                <w:b/>
                <w:bCs/>
              </w:rPr>
            </w:pPr>
            <w:r w:rsidRPr="00613055">
              <w:rPr>
                <w:rFonts w:ascii="Avenir Next LT Pro" w:hAnsi="Avenir Next LT Pro"/>
                <w:b/>
                <w:bCs/>
              </w:rPr>
              <w:t>Key Behaviours</w:t>
            </w:r>
          </w:p>
          <w:p w14:paraId="71DD36E5" w14:textId="77777777" w:rsidR="00864BD3" w:rsidRPr="00613055" w:rsidRDefault="00864BD3" w:rsidP="00E511B0">
            <w:pPr>
              <w:spacing w:before="40" w:after="40"/>
              <w:rPr>
                <w:rFonts w:ascii="Avenir Next LT Pro" w:hAnsi="Avenir Next LT Pro"/>
                <w:b/>
                <w:bCs/>
              </w:rPr>
            </w:pPr>
          </w:p>
        </w:tc>
        <w:tc>
          <w:tcPr>
            <w:tcW w:w="6946" w:type="dxa"/>
          </w:tcPr>
          <w:p w14:paraId="232C2D36" w14:textId="497949E5" w:rsidR="00C01223" w:rsidRPr="00613055" w:rsidRDefault="00C01223" w:rsidP="00C01223">
            <w:pPr>
              <w:spacing w:before="40" w:after="40"/>
              <w:rPr>
                <w:rFonts w:ascii="Avenir Next LT Pro" w:hAnsi="Avenir Next LT Pro"/>
              </w:rPr>
            </w:pPr>
          </w:p>
          <w:p w14:paraId="4A3C0C0C" w14:textId="77777777" w:rsidR="00283B7E" w:rsidRDefault="00466869" w:rsidP="00864BD3">
            <w:pPr>
              <w:pStyle w:val="ListParagraph"/>
              <w:numPr>
                <w:ilvl w:val="0"/>
                <w:numId w:val="30"/>
              </w:numPr>
              <w:spacing w:before="40" w:after="40"/>
              <w:rPr>
                <w:rFonts w:ascii="Avenir Next LT Pro" w:eastAsia="Times New Roman" w:hAnsi="Avenir Next LT Pro"/>
              </w:rPr>
            </w:pPr>
            <w:r>
              <w:rPr>
                <w:rFonts w:ascii="Avenir Next LT Pro" w:eastAsia="Times New Roman" w:hAnsi="Avenir Next LT Pro"/>
              </w:rPr>
              <w:t>Attention to detail</w:t>
            </w:r>
          </w:p>
          <w:p w14:paraId="00966992" w14:textId="77777777" w:rsidR="00466869" w:rsidRDefault="00466869" w:rsidP="00864BD3">
            <w:pPr>
              <w:pStyle w:val="ListParagraph"/>
              <w:numPr>
                <w:ilvl w:val="0"/>
                <w:numId w:val="30"/>
              </w:numPr>
              <w:spacing w:before="40" w:after="40"/>
              <w:rPr>
                <w:rFonts w:ascii="Avenir Next LT Pro" w:eastAsia="Times New Roman" w:hAnsi="Avenir Next LT Pro"/>
              </w:rPr>
            </w:pPr>
            <w:r>
              <w:rPr>
                <w:rFonts w:ascii="Avenir Next LT Pro" w:eastAsia="Times New Roman" w:hAnsi="Avenir Next LT Pro"/>
              </w:rPr>
              <w:t>Ownership and accountability</w:t>
            </w:r>
          </w:p>
          <w:p w14:paraId="7BC47192" w14:textId="77777777" w:rsidR="00466869" w:rsidRDefault="00466869" w:rsidP="00864BD3">
            <w:pPr>
              <w:pStyle w:val="ListParagraph"/>
              <w:numPr>
                <w:ilvl w:val="0"/>
                <w:numId w:val="30"/>
              </w:numPr>
              <w:spacing w:before="40" w:after="40"/>
              <w:rPr>
                <w:rFonts w:ascii="Avenir Next LT Pro" w:eastAsia="Times New Roman" w:hAnsi="Avenir Next LT Pro"/>
              </w:rPr>
            </w:pPr>
            <w:r>
              <w:rPr>
                <w:rFonts w:ascii="Avenir Next LT Pro" w:eastAsia="Times New Roman" w:hAnsi="Avenir Next LT Pro"/>
              </w:rPr>
              <w:t>Problem solving</w:t>
            </w:r>
          </w:p>
          <w:p w14:paraId="3798C983" w14:textId="77777777" w:rsidR="00466869" w:rsidRDefault="00466869" w:rsidP="00864BD3">
            <w:pPr>
              <w:pStyle w:val="ListParagraph"/>
              <w:numPr>
                <w:ilvl w:val="0"/>
                <w:numId w:val="30"/>
              </w:numPr>
              <w:spacing w:before="40" w:after="40"/>
              <w:rPr>
                <w:rFonts w:ascii="Avenir Next LT Pro" w:eastAsia="Times New Roman" w:hAnsi="Avenir Next LT Pro"/>
              </w:rPr>
            </w:pPr>
            <w:r>
              <w:rPr>
                <w:rFonts w:ascii="Avenir Next LT Pro" w:eastAsia="Times New Roman" w:hAnsi="Avenir Next LT Pro"/>
              </w:rPr>
              <w:t>Communication</w:t>
            </w:r>
          </w:p>
          <w:p w14:paraId="33A67F62" w14:textId="4AEFE0DE" w:rsidR="00466869" w:rsidRPr="00613055" w:rsidRDefault="00466869" w:rsidP="00864BD3">
            <w:pPr>
              <w:pStyle w:val="ListParagraph"/>
              <w:numPr>
                <w:ilvl w:val="0"/>
                <w:numId w:val="30"/>
              </w:numPr>
              <w:spacing w:before="40" w:after="40"/>
              <w:rPr>
                <w:rFonts w:ascii="Avenir Next LT Pro" w:eastAsia="Times New Roman" w:hAnsi="Avenir Next LT Pro"/>
              </w:rPr>
            </w:pPr>
            <w:r>
              <w:rPr>
                <w:rFonts w:ascii="Avenir Next LT Pro" w:eastAsia="Times New Roman" w:hAnsi="Avenir Next LT Pro"/>
              </w:rPr>
              <w:t>Independence and confidence</w:t>
            </w:r>
          </w:p>
        </w:tc>
      </w:tr>
      <w:tr w:rsidR="00C01223" w:rsidRPr="00613055" w14:paraId="0347D838" w14:textId="77777777" w:rsidTr="00B60E62">
        <w:tc>
          <w:tcPr>
            <w:tcW w:w="2694" w:type="dxa"/>
            <w:shd w:val="clear" w:color="auto" w:fill="F2F2F2" w:themeFill="background1" w:themeFillShade="F2"/>
          </w:tcPr>
          <w:p w14:paraId="44F2FD54" w14:textId="4B465BEF" w:rsidR="00C01223" w:rsidRPr="00613055" w:rsidRDefault="00C01223" w:rsidP="00E511B0">
            <w:pPr>
              <w:spacing w:before="40" w:after="40"/>
              <w:rPr>
                <w:rFonts w:ascii="Avenir Next LT Pro" w:hAnsi="Avenir Next LT Pro"/>
                <w:b/>
                <w:bCs/>
              </w:rPr>
            </w:pPr>
            <w:r w:rsidRPr="00613055">
              <w:rPr>
                <w:rFonts w:ascii="Avenir Next LT Pro" w:hAnsi="Avenir Next LT Pro"/>
                <w:b/>
                <w:bCs/>
              </w:rPr>
              <w:t>AB Agri High Performance Framework</w:t>
            </w:r>
          </w:p>
        </w:tc>
        <w:tc>
          <w:tcPr>
            <w:tcW w:w="6946" w:type="dxa"/>
          </w:tcPr>
          <w:p w14:paraId="08D582A3" w14:textId="27CF3DAB" w:rsidR="00C01223" w:rsidRPr="00613055" w:rsidRDefault="00E96F87" w:rsidP="00C01223">
            <w:pPr>
              <w:spacing w:before="40" w:after="40"/>
              <w:rPr>
                <w:rFonts w:ascii="Avenir Next LT Pro" w:hAnsi="Avenir Next LT Pro"/>
              </w:rPr>
            </w:pPr>
            <w:r w:rsidRPr="00613055">
              <w:rPr>
                <w:rFonts w:ascii="Avenir Next LT Pro" w:hAnsi="Avenir Next LT Pro"/>
              </w:rPr>
              <w:t xml:space="preserve">Our high-performance framework is a set of guiding behaviours which have been created with people from across our businesses to enable great performance across the organisation.  The focus is on what you can </w:t>
            </w:r>
            <w:r w:rsidRPr="00613055">
              <w:rPr>
                <w:rFonts w:ascii="Avenir Next LT Pro" w:hAnsi="Avenir Next LT Pro"/>
              </w:rPr>
              <w:lastRenderedPageBreak/>
              <w:t xml:space="preserve">do to demonstrate high performance in your role, as well as the behavioural inputs to assist you getting there.  </w:t>
            </w:r>
          </w:p>
          <w:p w14:paraId="0A4B9B1B" w14:textId="77777777" w:rsidR="00E96F87" w:rsidRPr="00613055" w:rsidRDefault="00E96F87" w:rsidP="00C01223">
            <w:pPr>
              <w:spacing w:before="40" w:after="40"/>
              <w:rPr>
                <w:rFonts w:ascii="Avenir Next LT Pro" w:hAnsi="Avenir Next LT Pro"/>
              </w:rPr>
            </w:pPr>
          </w:p>
          <w:p w14:paraId="406465CC" w14:textId="59258B8A"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Pioneering – </w:t>
            </w:r>
            <w:r w:rsidR="003268F2" w:rsidRPr="00613055">
              <w:rPr>
                <w:rFonts w:ascii="Avenir Next LT Pro" w:eastAsia="Times New Roman" w:hAnsi="Avenir Next LT Pro"/>
              </w:rPr>
              <w:t>Curious</w:t>
            </w:r>
            <w:r w:rsidRPr="00613055">
              <w:rPr>
                <w:rFonts w:ascii="Avenir Next LT Pro" w:eastAsia="Times New Roman" w:hAnsi="Avenir Next LT Pro"/>
              </w:rPr>
              <w:t xml:space="preserve">, spirited and bold. We lead the right way. </w:t>
            </w:r>
          </w:p>
          <w:p w14:paraId="665B1A68"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Excellence – We seek excellence in all that we do.</w:t>
            </w:r>
          </w:p>
          <w:p w14:paraId="18EBFC94" w14:textId="77777777" w:rsidR="00E96F87" w:rsidRPr="00613055" w:rsidRDefault="00E96F87" w:rsidP="00E96F87">
            <w:pPr>
              <w:pStyle w:val="ListParagraph"/>
              <w:numPr>
                <w:ilvl w:val="0"/>
                <w:numId w:val="30"/>
              </w:numPr>
              <w:spacing w:before="40" w:after="40"/>
              <w:rPr>
                <w:rFonts w:ascii="Avenir Next LT Pro" w:eastAsia="Times New Roman" w:hAnsi="Avenir Next LT Pro"/>
              </w:rPr>
            </w:pPr>
            <w:r w:rsidRPr="00613055">
              <w:rPr>
                <w:rFonts w:ascii="Avenir Next LT Pro" w:eastAsia="Times New Roman" w:hAnsi="Avenir Next LT Pro"/>
              </w:rPr>
              <w:t xml:space="preserve">Growth – We create ways for our people and customers to thrive. That’s how we keep making a difference. </w:t>
            </w:r>
          </w:p>
          <w:p w14:paraId="38ED50F7" w14:textId="628F60C3" w:rsidR="00E96F87" w:rsidRPr="00613055" w:rsidRDefault="00E96F87" w:rsidP="00E96F87">
            <w:pPr>
              <w:pStyle w:val="ListParagraph"/>
              <w:spacing w:before="40" w:after="40"/>
              <w:rPr>
                <w:rFonts w:ascii="Avenir Next LT Pro" w:eastAsia="Times New Roman" w:hAnsi="Avenir Next LT Pro"/>
              </w:rPr>
            </w:pPr>
          </w:p>
        </w:tc>
      </w:tr>
    </w:tbl>
    <w:p w14:paraId="63F14770" w14:textId="77777777" w:rsidR="00283B7E" w:rsidRPr="00613055" w:rsidRDefault="00283B7E" w:rsidP="00272C79">
      <w:pPr>
        <w:tabs>
          <w:tab w:val="left" w:pos="1655"/>
        </w:tabs>
        <w:spacing w:after="0"/>
        <w:rPr>
          <w:rFonts w:ascii="Avenir Next LT Pro" w:hAnsi="Avenir Next LT Pro"/>
          <w:sz w:val="20"/>
          <w:szCs w:val="20"/>
        </w:rPr>
      </w:pPr>
    </w:p>
    <w:p w14:paraId="7878FBAC" w14:textId="5F550006" w:rsidR="00077587" w:rsidRPr="00613055" w:rsidRDefault="00077587" w:rsidP="00272C79">
      <w:pPr>
        <w:tabs>
          <w:tab w:val="left" w:pos="1655"/>
        </w:tabs>
        <w:spacing w:after="0"/>
        <w:rPr>
          <w:rFonts w:ascii="Avenir Next LT Pro" w:hAnsi="Avenir Next LT Pro"/>
          <w:sz w:val="20"/>
          <w:szCs w:val="20"/>
        </w:rPr>
      </w:pPr>
    </w:p>
    <w:p w14:paraId="68B18CFE" w14:textId="77777777" w:rsidR="00E92205" w:rsidRPr="00613055" w:rsidRDefault="00E92205" w:rsidP="00272C79">
      <w:pPr>
        <w:tabs>
          <w:tab w:val="left" w:pos="1655"/>
        </w:tabs>
        <w:spacing w:after="0"/>
        <w:rPr>
          <w:rFonts w:ascii="Avenir Next LT Pro" w:hAnsi="Avenir Next LT Pro"/>
          <w:sz w:val="20"/>
          <w:szCs w:val="20"/>
        </w:rPr>
      </w:pPr>
    </w:p>
    <w:sectPr w:rsidR="00E92205" w:rsidRPr="00613055" w:rsidSect="00E92205">
      <w:headerReference w:type="default" r:id="rId10"/>
      <w:footerReference w:type="default" r:id="rId11"/>
      <w:headerReference w:type="first" r:id="rId12"/>
      <w:footerReference w:type="first" r:id="rId13"/>
      <w:pgSz w:w="11906" w:h="16838"/>
      <w:pgMar w:top="1843" w:right="1440" w:bottom="1440" w:left="1440" w:header="568" w:footer="6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31E67" w14:textId="77777777" w:rsidR="001B6330" w:rsidRDefault="001B6330" w:rsidP="0020039E">
      <w:pPr>
        <w:spacing w:after="0" w:line="240" w:lineRule="auto"/>
      </w:pPr>
      <w:r>
        <w:separator/>
      </w:r>
    </w:p>
  </w:endnote>
  <w:endnote w:type="continuationSeparator" w:id="0">
    <w:p w14:paraId="420BE9C2" w14:textId="77777777" w:rsidR="001B6330" w:rsidRDefault="001B6330" w:rsidP="00200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0C9B9" w14:textId="3197A07A" w:rsidR="00C170F2" w:rsidRDefault="3B95BE16" w:rsidP="00C308DF">
    <w:pPr>
      <w:pStyle w:val="Footer"/>
      <w:jc w:val="center"/>
    </w:pPr>
    <w:r>
      <w:rPr>
        <w:noProof/>
      </w:rPr>
      <w:drawing>
        <wp:inline distT="0" distB="0" distL="0" distR="0" wp14:anchorId="77C61C33" wp14:editId="05842CC8">
          <wp:extent cx="5724525" cy="819158"/>
          <wp:effectExtent l="0" t="0" r="0" b="0"/>
          <wp:docPr id="16019554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302914" name="Picture 974302914"/>
                  <pic:cNvPicPr/>
                </pic:nvPicPr>
                <pic:blipFill>
                  <a:blip r:embed="rId1">
                    <a:extLst>
                      <a:ext uri="{28A0092B-C50C-407E-A947-70E740481C1C}">
                        <a14:useLocalDpi xmlns:a14="http://schemas.microsoft.com/office/drawing/2010/main"/>
                      </a:ext>
                    </a:extLst>
                  </a:blip>
                  <a:srcRect b="12244"/>
                  <a:stretch>
                    <a:fillRect/>
                  </a:stretch>
                </pic:blipFill>
                <pic:spPr>
                  <a:xfrm>
                    <a:off x="0" y="0"/>
                    <a:ext cx="5724525" cy="819158"/>
                  </a:xfrm>
                  <a:prstGeom prst="rect">
                    <a:avLst/>
                  </a:prstGeom>
                </pic:spPr>
              </pic:pic>
            </a:graphicData>
          </a:graphic>
        </wp:inline>
      </w:drawing>
    </w:r>
  </w:p>
  <w:p w14:paraId="0C228C30" w14:textId="7F016E48" w:rsidR="00C308DF" w:rsidRDefault="3B95BE16" w:rsidP="00C308DF">
    <w:pPr>
      <w:pStyle w:val="Footer"/>
      <w:jc w:val="center"/>
      <w:rPr>
        <w:b/>
        <w:bCs/>
      </w:rPr>
    </w:pPr>
    <w:r>
      <w:t xml:space="preserve">Page </w:t>
    </w:r>
    <w:r w:rsidR="00C308DF" w:rsidRPr="3B95BE16">
      <w:rPr>
        <w:b/>
        <w:bCs/>
      </w:rPr>
      <w:fldChar w:fldCharType="begin"/>
    </w:r>
    <w:r w:rsidR="00C308DF" w:rsidRPr="3B95BE16">
      <w:rPr>
        <w:b/>
        <w:bCs/>
      </w:rPr>
      <w:instrText xml:space="preserve"> PAGE  \* Arabic  \* MERGEFORMAT </w:instrText>
    </w:r>
    <w:r w:rsidR="00C308DF" w:rsidRPr="3B95BE16">
      <w:rPr>
        <w:b/>
        <w:bCs/>
      </w:rPr>
      <w:fldChar w:fldCharType="separate"/>
    </w:r>
    <w:r w:rsidRPr="3B95BE16">
      <w:rPr>
        <w:b/>
        <w:bCs/>
        <w:noProof/>
      </w:rPr>
      <w:t>1</w:t>
    </w:r>
    <w:r w:rsidR="00C308DF" w:rsidRPr="3B95BE16">
      <w:rPr>
        <w:b/>
        <w:bCs/>
      </w:rPr>
      <w:fldChar w:fldCharType="end"/>
    </w:r>
    <w:r>
      <w:t xml:space="preserve"> of </w:t>
    </w:r>
    <w:r w:rsidR="00C308DF" w:rsidRPr="3B95BE16">
      <w:rPr>
        <w:b/>
        <w:bCs/>
      </w:rPr>
      <w:fldChar w:fldCharType="begin"/>
    </w:r>
    <w:r w:rsidR="00C308DF" w:rsidRPr="3B95BE16">
      <w:rPr>
        <w:b/>
        <w:bCs/>
      </w:rPr>
      <w:instrText xml:space="preserve"> NUMPAGES  \* Arabic  \* MERGEFORMAT </w:instrText>
    </w:r>
    <w:r w:rsidR="00C308DF" w:rsidRPr="3B95BE16">
      <w:rPr>
        <w:b/>
        <w:bCs/>
      </w:rPr>
      <w:fldChar w:fldCharType="separate"/>
    </w:r>
    <w:r w:rsidRPr="3B95BE16">
      <w:rPr>
        <w:b/>
        <w:bCs/>
        <w:noProof/>
      </w:rPr>
      <w:t>2</w:t>
    </w:r>
    <w:r w:rsidR="00C308DF" w:rsidRPr="3B95BE16">
      <w:rPr>
        <w:b/>
        <w:bCs/>
      </w:rPr>
      <w:fldChar w:fldCharType="end"/>
    </w:r>
  </w:p>
  <w:p w14:paraId="7464BC8D" w14:textId="4EBEB606" w:rsidR="00C170F2" w:rsidRPr="00C170F2" w:rsidRDefault="00C170F2" w:rsidP="00C170F2">
    <w:pPr>
      <w:pStyle w:val="Footer"/>
      <w:jc w:val="center"/>
    </w:pPr>
  </w:p>
  <w:p w14:paraId="7AB50A3D" w14:textId="3D117C67" w:rsidR="00C308DF" w:rsidRDefault="00C308DF" w:rsidP="00C308DF">
    <w:pPr>
      <w:pStyle w:val="Footer"/>
      <w:jc w:val="center"/>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86C35" w14:textId="77777777" w:rsidR="00E92205" w:rsidRDefault="00E92205" w:rsidP="00E92205">
    <w:pPr>
      <w:pStyle w:val="Footer"/>
      <w:jc w:val="center"/>
    </w:pPr>
  </w:p>
  <w:p w14:paraId="4D60A29B" w14:textId="49A0D806" w:rsidR="00E92205" w:rsidRPr="00E92205" w:rsidRDefault="00E92205" w:rsidP="00E92205">
    <w:pPr>
      <w:pStyle w:val="Footer"/>
      <w:jc w:val="center"/>
      <w:rPr>
        <w:rFonts w:ascii="Avenir Next LT Pro" w:hAnsi="Avenir Next LT Pro"/>
        <w:sz w:val="20"/>
        <w:szCs w:val="20"/>
      </w:rPr>
    </w:pPr>
    <w:r w:rsidRPr="00E92205">
      <w:rPr>
        <w:rFonts w:ascii="Avenir Next LT Pro" w:hAnsi="Avenir Next LT Pro"/>
        <w:sz w:val="20"/>
        <w:szCs w:val="20"/>
      </w:rPr>
      <w:t xml:space="preserve">Page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PAGE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1</w:t>
    </w:r>
    <w:r w:rsidRPr="00E92205">
      <w:rPr>
        <w:rFonts w:ascii="Avenir Next LT Pro" w:hAnsi="Avenir Next LT Pro"/>
        <w:b/>
        <w:bCs/>
        <w:sz w:val="20"/>
        <w:szCs w:val="20"/>
      </w:rPr>
      <w:fldChar w:fldCharType="end"/>
    </w:r>
    <w:r w:rsidRPr="00E92205">
      <w:rPr>
        <w:rFonts w:ascii="Avenir Next LT Pro" w:hAnsi="Avenir Next LT Pro"/>
        <w:sz w:val="20"/>
        <w:szCs w:val="20"/>
      </w:rPr>
      <w:t xml:space="preserve"> of </w:t>
    </w:r>
    <w:r w:rsidRPr="00E92205">
      <w:rPr>
        <w:rFonts w:ascii="Avenir Next LT Pro" w:hAnsi="Avenir Next LT Pro"/>
        <w:b/>
        <w:bCs/>
        <w:sz w:val="20"/>
        <w:szCs w:val="20"/>
      </w:rPr>
      <w:fldChar w:fldCharType="begin"/>
    </w:r>
    <w:r w:rsidRPr="00E92205">
      <w:rPr>
        <w:rFonts w:ascii="Avenir Next LT Pro" w:hAnsi="Avenir Next LT Pro"/>
        <w:b/>
        <w:bCs/>
        <w:sz w:val="20"/>
        <w:szCs w:val="20"/>
      </w:rPr>
      <w:instrText xml:space="preserve"> NUMPAGES  \* Arabic  \* MERGEFORMAT </w:instrText>
    </w:r>
    <w:r w:rsidRPr="00E92205">
      <w:rPr>
        <w:rFonts w:ascii="Avenir Next LT Pro" w:hAnsi="Avenir Next LT Pro"/>
        <w:b/>
        <w:bCs/>
        <w:sz w:val="20"/>
        <w:szCs w:val="20"/>
      </w:rPr>
      <w:fldChar w:fldCharType="separate"/>
    </w:r>
    <w:r w:rsidRPr="00E92205">
      <w:rPr>
        <w:rFonts w:ascii="Avenir Next LT Pro" w:hAnsi="Avenir Next LT Pro"/>
        <w:b/>
        <w:bCs/>
        <w:noProof/>
        <w:sz w:val="20"/>
        <w:szCs w:val="20"/>
      </w:rPr>
      <w:t>2</w:t>
    </w:r>
    <w:r w:rsidRPr="00E92205">
      <w:rPr>
        <w:rFonts w:ascii="Avenir Next LT Pro" w:hAnsi="Avenir Next LT Pro"/>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F0B54" w14:textId="77777777" w:rsidR="001B6330" w:rsidRDefault="001B6330" w:rsidP="0020039E">
      <w:pPr>
        <w:spacing w:after="0" w:line="240" w:lineRule="auto"/>
      </w:pPr>
      <w:r>
        <w:separator/>
      </w:r>
    </w:p>
  </w:footnote>
  <w:footnote w:type="continuationSeparator" w:id="0">
    <w:p w14:paraId="6B02FDD4" w14:textId="77777777" w:rsidR="001B6330" w:rsidRDefault="001B6330" w:rsidP="00200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B95BE16" w14:paraId="7CD6910F" w14:textId="77777777" w:rsidTr="3B95BE16">
      <w:trPr>
        <w:trHeight w:val="300"/>
      </w:trPr>
      <w:tc>
        <w:tcPr>
          <w:tcW w:w="3005" w:type="dxa"/>
        </w:tcPr>
        <w:p w14:paraId="4BA28FAE" w14:textId="714D228C" w:rsidR="3B95BE16" w:rsidRDefault="3B95BE16" w:rsidP="3B95BE16">
          <w:pPr>
            <w:pStyle w:val="Header"/>
            <w:ind w:left="-115"/>
          </w:pPr>
        </w:p>
      </w:tc>
      <w:tc>
        <w:tcPr>
          <w:tcW w:w="3005" w:type="dxa"/>
        </w:tcPr>
        <w:p w14:paraId="73BA190D" w14:textId="542CB247" w:rsidR="3B95BE16" w:rsidRDefault="3B95BE16" w:rsidP="3B95BE16">
          <w:pPr>
            <w:pStyle w:val="Header"/>
            <w:jc w:val="center"/>
          </w:pPr>
        </w:p>
      </w:tc>
      <w:tc>
        <w:tcPr>
          <w:tcW w:w="3005" w:type="dxa"/>
        </w:tcPr>
        <w:p w14:paraId="2D88B0E9" w14:textId="055E9B4B" w:rsidR="3B95BE16" w:rsidRDefault="3B95BE16" w:rsidP="3B95BE16">
          <w:pPr>
            <w:pStyle w:val="Header"/>
            <w:ind w:right="-115"/>
            <w:jc w:val="right"/>
          </w:pPr>
        </w:p>
      </w:tc>
    </w:tr>
  </w:tbl>
  <w:p w14:paraId="71950CE5" w14:textId="246B64A8" w:rsidR="3B95BE16" w:rsidRDefault="3B95BE16" w:rsidP="3B95BE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E444" w14:textId="0FEB11A4" w:rsidR="00C308DF" w:rsidRPr="006E3E25" w:rsidRDefault="00C308DF">
    <w:pPr>
      <w:pStyle w:val="Header"/>
      <w:rPr>
        <w:rFonts w:ascii="Aptos" w:hAnsi="Aptos"/>
        <w:b/>
        <w:bCs/>
        <w:sz w:val="24"/>
        <w:szCs w:val="24"/>
      </w:rPr>
    </w:pPr>
    <w:r w:rsidRPr="006E3E25">
      <w:rPr>
        <w:rFonts w:ascii="Aptos" w:hAnsi="Aptos"/>
        <w:b/>
        <w:bCs/>
        <w:noProof/>
        <w:sz w:val="24"/>
        <w:szCs w:val="24"/>
      </w:rPr>
      <w:drawing>
        <wp:anchor distT="0" distB="0" distL="114300" distR="114300" simplePos="0" relativeHeight="251658240" behindDoc="0" locked="0" layoutInCell="1" allowOverlap="1" wp14:anchorId="61BF625A" wp14:editId="14EC1FEE">
          <wp:simplePos x="0" y="0"/>
          <wp:positionH relativeFrom="column">
            <wp:posOffset>4483100</wp:posOffset>
          </wp:positionH>
          <wp:positionV relativeFrom="paragraph">
            <wp:posOffset>-208280</wp:posOffset>
          </wp:positionV>
          <wp:extent cx="1910080" cy="810895"/>
          <wp:effectExtent l="0" t="0" r="0" b="8255"/>
          <wp:wrapSquare wrapText="bothSides"/>
          <wp:docPr id="8" name="Picture 8" descr="A green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een and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0080" cy="81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602"/>
    <w:multiLevelType w:val="hybridMultilevel"/>
    <w:tmpl w:val="DD2A1A50"/>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E2433A"/>
    <w:multiLevelType w:val="hybridMultilevel"/>
    <w:tmpl w:val="91FC0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652CF6"/>
    <w:multiLevelType w:val="hybridMultilevel"/>
    <w:tmpl w:val="70C236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9230037"/>
    <w:multiLevelType w:val="hybridMultilevel"/>
    <w:tmpl w:val="1CAA2750"/>
    <w:lvl w:ilvl="0" w:tplc="8038467A">
      <w:start w:val="6"/>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327E9"/>
    <w:multiLevelType w:val="hybridMultilevel"/>
    <w:tmpl w:val="7FFED5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D8654A6"/>
    <w:multiLevelType w:val="hybridMultilevel"/>
    <w:tmpl w:val="D7464F06"/>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77592A"/>
    <w:multiLevelType w:val="hybridMultilevel"/>
    <w:tmpl w:val="DA768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6B6172"/>
    <w:multiLevelType w:val="hybridMultilevel"/>
    <w:tmpl w:val="6026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EE2323"/>
    <w:multiLevelType w:val="hybridMultilevel"/>
    <w:tmpl w:val="7B3E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55015C"/>
    <w:multiLevelType w:val="hybridMultilevel"/>
    <w:tmpl w:val="903A6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164636"/>
    <w:multiLevelType w:val="hybridMultilevel"/>
    <w:tmpl w:val="0FD4929C"/>
    <w:lvl w:ilvl="0" w:tplc="8038467A">
      <w:start w:val="6"/>
      <w:numFmt w:val="bullet"/>
      <w:lvlText w:val="-"/>
      <w:lvlJc w:val="left"/>
      <w:pPr>
        <w:ind w:left="1080" w:hanging="360"/>
      </w:pPr>
      <w:rPr>
        <w:rFonts w:ascii="Century Gothic" w:eastAsia="Calibri" w:hAnsi="Century Gothic"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53A2C39"/>
    <w:multiLevelType w:val="hybridMultilevel"/>
    <w:tmpl w:val="90545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811E75"/>
    <w:multiLevelType w:val="hybridMultilevel"/>
    <w:tmpl w:val="2A02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E95B9A"/>
    <w:multiLevelType w:val="hybridMultilevel"/>
    <w:tmpl w:val="EF4CF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2C757C"/>
    <w:multiLevelType w:val="hybridMultilevel"/>
    <w:tmpl w:val="B4780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64014C"/>
    <w:multiLevelType w:val="hybridMultilevel"/>
    <w:tmpl w:val="F4BA4EBC"/>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5D676DA"/>
    <w:multiLevelType w:val="hybridMultilevel"/>
    <w:tmpl w:val="CBAABF4A"/>
    <w:lvl w:ilvl="0" w:tplc="8038467A">
      <w:start w:val="6"/>
      <w:numFmt w:val="bullet"/>
      <w:lvlText w:val="-"/>
      <w:lvlJc w:val="left"/>
      <w:pPr>
        <w:ind w:left="360" w:hanging="360"/>
      </w:pPr>
      <w:rPr>
        <w:rFonts w:ascii="Century Gothic" w:eastAsia="Calibri" w:hAnsi="Century Gothic"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49A17A01"/>
    <w:multiLevelType w:val="hybridMultilevel"/>
    <w:tmpl w:val="89E6C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05766A"/>
    <w:multiLevelType w:val="hybridMultilevel"/>
    <w:tmpl w:val="26A4D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BF8295D"/>
    <w:multiLevelType w:val="hybridMultilevel"/>
    <w:tmpl w:val="DB3A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977384"/>
    <w:multiLevelType w:val="hybridMultilevel"/>
    <w:tmpl w:val="BABAF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3E952E8"/>
    <w:multiLevelType w:val="hybridMultilevel"/>
    <w:tmpl w:val="52364852"/>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56414619"/>
    <w:multiLevelType w:val="singleLevel"/>
    <w:tmpl w:val="F1144C5C"/>
    <w:lvl w:ilvl="0">
      <w:start w:val="1"/>
      <w:numFmt w:val="bullet"/>
      <w:pStyle w:val="List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abstractNum w:abstractNumId="23" w15:restartNumberingAfterBreak="0">
    <w:nsid w:val="5AB527D7"/>
    <w:multiLevelType w:val="hybridMultilevel"/>
    <w:tmpl w:val="55621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BC27AC7"/>
    <w:multiLevelType w:val="hybridMultilevel"/>
    <w:tmpl w:val="07BAD5E2"/>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C5D1796"/>
    <w:multiLevelType w:val="hybridMultilevel"/>
    <w:tmpl w:val="B77C9820"/>
    <w:lvl w:ilvl="0" w:tplc="8038467A">
      <w:start w:val="6"/>
      <w:numFmt w:val="bullet"/>
      <w:lvlText w:val="-"/>
      <w:lvlJc w:val="left"/>
      <w:pPr>
        <w:ind w:left="720" w:hanging="360"/>
      </w:pPr>
      <w:rPr>
        <w:rFonts w:ascii="Century Gothic" w:eastAsia="Calibri" w:hAnsi="Century Gothic"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15:restartNumberingAfterBreak="0">
    <w:nsid w:val="5ED37C75"/>
    <w:multiLevelType w:val="hybridMultilevel"/>
    <w:tmpl w:val="ECC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502E95"/>
    <w:multiLevelType w:val="hybridMultilevel"/>
    <w:tmpl w:val="80082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AB43C36"/>
    <w:multiLevelType w:val="hybridMultilevel"/>
    <w:tmpl w:val="2924C1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6C7641BE"/>
    <w:multiLevelType w:val="hybridMultilevel"/>
    <w:tmpl w:val="A5F89B8A"/>
    <w:lvl w:ilvl="0" w:tplc="8038467A">
      <w:start w:val="6"/>
      <w:numFmt w:val="bullet"/>
      <w:lvlText w:val="-"/>
      <w:lvlJc w:val="left"/>
      <w:pPr>
        <w:ind w:left="360" w:hanging="360"/>
      </w:pPr>
      <w:rPr>
        <w:rFonts w:ascii="Century Gothic" w:eastAsia="Calibri" w:hAnsi="Century Gothic"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4675DAD"/>
    <w:multiLevelType w:val="hybridMultilevel"/>
    <w:tmpl w:val="19068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BF280C"/>
    <w:multiLevelType w:val="hybridMultilevel"/>
    <w:tmpl w:val="0010A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B0465A"/>
    <w:multiLevelType w:val="hybridMultilevel"/>
    <w:tmpl w:val="4CCCC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BC7E46"/>
    <w:multiLevelType w:val="singleLevel"/>
    <w:tmpl w:val="36C6A91E"/>
    <w:lvl w:ilvl="0">
      <w:start w:val="1"/>
      <w:numFmt w:val="bullet"/>
      <w:lvlText w:val=""/>
      <w:lvlJc w:val="left"/>
      <w:pPr>
        <w:tabs>
          <w:tab w:val="num" w:pos="360"/>
        </w:tabs>
        <w:ind w:left="360" w:hanging="360"/>
      </w:pPr>
      <w:rPr>
        <w:rFonts w:ascii="Symbol" w:eastAsia="Symbol" w:hAnsi="Symbol" w:cs="Symbol" w:hint="default"/>
        <w:b w:val="0"/>
        <w:i w:val="0"/>
        <w:strike w:val="0"/>
        <w:color w:val="auto"/>
        <w:position w:val="0"/>
        <w:sz w:val="20"/>
        <w:u w:val="none"/>
        <w:shd w:val="clear" w:color="auto" w:fill="auto"/>
      </w:rPr>
    </w:lvl>
  </w:abstractNum>
  <w:num w:numId="1" w16cid:durableId="1376004742">
    <w:abstractNumId w:val="18"/>
  </w:num>
  <w:num w:numId="2" w16cid:durableId="1517424946">
    <w:abstractNumId w:val="29"/>
  </w:num>
  <w:num w:numId="3" w16cid:durableId="609245925">
    <w:abstractNumId w:val="4"/>
  </w:num>
  <w:num w:numId="4" w16cid:durableId="1822189727">
    <w:abstractNumId w:val="10"/>
  </w:num>
  <w:num w:numId="5" w16cid:durableId="1759054776">
    <w:abstractNumId w:val="25"/>
  </w:num>
  <w:num w:numId="6" w16cid:durableId="602222349">
    <w:abstractNumId w:val="5"/>
  </w:num>
  <w:num w:numId="7" w16cid:durableId="984697127">
    <w:abstractNumId w:val="23"/>
  </w:num>
  <w:num w:numId="8" w16cid:durableId="1103769425">
    <w:abstractNumId w:val="20"/>
  </w:num>
  <w:num w:numId="9" w16cid:durableId="1376739174">
    <w:abstractNumId w:val="6"/>
  </w:num>
  <w:num w:numId="10" w16cid:durableId="1858470076">
    <w:abstractNumId w:val="13"/>
  </w:num>
  <w:num w:numId="11" w16cid:durableId="2124767254">
    <w:abstractNumId w:val="27"/>
  </w:num>
  <w:num w:numId="12" w16cid:durableId="1133015001">
    <w:abstractNumId w:val="14"/>
  </w:num>
  <w:num w:numId="13" w16cid:durableId="1094864668">
    <w:abstractNumId w:val="15"/>
  </w:num>
  <w:num w:numId="14" w16cid:durableId="1833644499">
    <w:abstractNumId w:val="1"/>
  </w:num>
  <w:num w:numId="15" w16cid:durableId="1625698543">
    <w:abstractNumId w:val="8"/>
  </w:num>
  <w:num w:numId="16" w16cid:durableId="1840541574">
    <w:abstractNumId w:val="3"/>
  </w:num>
  <w:num w:numId="17" w16cid:durableId="1881042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3358310">
    <w:abstractNumId w:val="16"/>
  </w:num>
  <w:num w:numId="19" w16cid:durableId="1162696557">
    <w:abstractNumId w:val="2"/>
  </w:num>
  <w:num w:numId="20" w16cid:durableId="109983875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6829185">
    <w:abstractNumId w:val="28"/>
  </w:num>
  <w:num w:numId="22" w16cid:durableId="1601404175">
    <w:abstractNumId w:val="30"/>
  </w:num>
  <w:num w:numId="23" w16cid:durableId="1878420931">
    <w:abstractNumId w:val="0"/>
  </w:num>
  <w:num w:numId="24" w16cid:durableId="1078208396">
    <w:abstractNumId w:val="24"/>
  </w:num>
  <w:num w:numId="25" w16cid:durableId="1577665441">
    <w:abstractNumId w:val="22"/>
  </w:num>
  <w:num w:numId="26" w16cid:durableId="93477420">
    <w:abstractNumId w:val="33"/>
  </w:num>
  <w:num w:numId="27" w16cid:durableId="1646664576">
    <w:abstractNumId w:val="11"/>
  </w:num>
  <w:num w:numId="28" w16cid:durableId="2108303783">
    <w:abstractNumId w:val="17"/>
  </w:num>
  <w:num w:numId="29" w16cid:durableId="172574575">
    <w:abstractNumId w:val="12"/>
  </w:num>
  <w:num w:numId="30" w16cid:durableId="1156995145">
    <w:abstractNumId w:val="7"/>
  </w:num>
  <w:num w:numId="31" w16cid:durableId="870612035">
    <w:abstractNumId w:val="32"/>
  </w:num>
  <w:num w:numId="32" w16cid:durableId="1576014917">
    <w:abstractNumId w:val="26"/>
  </w:num>
  <w:num w:numId="33" w16cid:durableId="1064140491">
    <w:abstractNumId w:val="31"/>
  </w:num>
  <w:num w:numId="34" w16cid:durableId="899557612">
    <w:abstractNumId w:val="9"/>
  </w:num>
  <w:num w:numId="35" w16cid:durableId="11952651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9E"/>
    <w:rsid w:val="00061A0A"/>
    <w:rsid w:val="00077587"/>
    <w:rsid w:val="000A4F13"/>
    <w:rsid w:val="000B299D"/>
    <w:rsid w:val="000D0D6F"/>
    <w:rsid w:val="000E3C91"/>
    <w:rsid w:val="000F497B"/>
    <w:rsid w:val="00111E37"/>
    <w:rsid w:val="00117C63"/>
    <w:rsid w:val="00163A3B"/>
    <w:rsid w:val="001744CA"/>
    <w:rsid w:val="00184DD9"/>
    <w:rsid w:val="001B6330"/>
    <w:rsid w:val="001B7B1C"/>
    <w:rsid w:val="0020039E"/>
    <w:rsid w:val="0020713A"/>
    <w:rsid w:val="0023163C"/>
    <w:rsid w:val="00240F4B"/>
    <w:rsid w:val="002645D0"/>
    <w:rsid w:val="00272C79"/>
    <w:rsid w:val="00275D4C"/>
    <w:rsid w:val="00276D26"/>
    <w:rsid w:val="00283B7E"/>
    <w:rsid w:val="00284A02"/>
    <w:rsid w:val="002E4A25"/>
    <w:rsid w:val="002F0AFE"/>
    <w:rsid w:val="002F311C"/>
    <w:rsid w:val="003268F2"/>
    <w:rsid w:val="00330827"/>
    <w:rsid w:val="0034574F"/>
    <w:rsid w:val="00375AAC"/>
    <w:rsid w:val="00387A67"/>
    <w:rsid w:val="003B6AC9"/>
    <w:rsid w:val="003B7128"/>
    <w:rsid w:val="003F5364"/>
    <w:rsid w:val="0040764A"/>
    <w:rsid w:val="004107AD"/>
    <w:rsid w:val="0042170F"/>
    <w:rsid w:val="0042559A"/>
    <w:rsid w:val="0045479A"/>
    <w:rsid w:val="00466869"/>
    <w:rsid w:val="004848CC"/>
    <w:rsid w:val="004B6A53"/>
    <w:rsid w:val="004C35EF"/>
    <w:rsid w:val="00501786"/>
    <w:rsid w:val="00523401"/>
    <w:rsid w:val="005534E5"/>
    <w:rsid w:val="00554CD7"/>
    <w:rsid w:val="005E5258"/>
    <w:rsid w:val="005E75BD"/>
    <w:rsid w:val="005F75F2"/>
    <w:rsid w:val="00613055"/>
    <w:rsid w:val="00620764"/>
    <w:rsid w:val="00627169"/>
    <w:rsid w:val="00641315"/>
    <w:rsid w:val="006435D8"/>
    <w:rsid w:val="006D026B"/>
    <w:rsid w:val="006D14B9"/>
    <w:rsid w:val="006D6430"/>
    <w:rsid w:val="006E3E25"/>
    <w:rsid w:val="00791719"/>
    <w:rsid w:val="007975AA"/>
    <w:rsid w:val="007B3BDE"/>
    <w:rsid w:val="007D2251"/>
    <w:rsid w:val="00803DBB"/>
    <w:rsid w:val="008219D7"/>
    <w:rsid w:val="00824371"/>
    <w:rsid w:val="008639BD"/>
    <w:rsid w:val="00864BD3"/>
    <w:rsid w:val="00877DDE"/>
    <w:rsid w:val="008837AB"/>
    <w:rsid w:val="00886396"/>
    <w:rsid w:val="00893582"/>
    <w:rsid w:val="008A51E3"/>
    <w:rsid w:val="008B01A3"/>
    <w:rsid w:val="008C57B4"/>
    <w:rsid w:val="008F33DF"/>
    <w:rsid w:val="009019E7"/>
    <w:rsid w:val="009426E6"/>
    <w:rsid w:val="00950BFE"/>
    <w:rsid w:val="00965975"/>
    <w:rsid w:val="009820F5"/>
    <w:rsid w:val="009C41E3"/>
    <w:rsid w:val="009D4E27"/>
    <w:rsid w:val="009F3689"/>
    <w:rsid w:val="00A12E4B"/>
    <w:rsid w:val="00A13974"/>
    <w:rsid w:val="00A445A9"/>
    <w:rsid w:val="00A60D75"/>
    <w:rsid w:val="00A667B7"/>
    <w:rsid w:val="00A75DC7"/>
    <w:rsid w:val="00A858AA"/>
    <w:rsid w:val="00B12695"/>
    <w:rsid w:val="00B30736"/>
    <w:rsid w:val="00B51E12"/>
    <w:rsid w:val="00B553D6"/>
    <w:rsid w:val="00B60E62"/>
    <w:rsid w:val="00B94C5F"/>
    <w:rsid w:val="00B96573"/>
    <w:rsid w:val="00BD4453"/>
    <w:rsid w:val="00C01223"/>
    <w:rsid w:val="00C14B01"/>
    <w:rsid w:val="00C170F2"/>
    <w:rsid w:val="00C308DF"/>
    <w:rsid w:val="00C4670C"/>
    <w:rsid w:val="00C837AD"/>
    <w:rsid w:val="00C91CBE"/>
    <w:rsid w:val="00CB0EF0"/>
    <w:rsid w:val="00CF55AB"/>
    <w:rsid w:val="00D02789"/>
    <w:rsid w:val="00D1405C"/>
    <w:rsid w:val="00D156DE"/>
    <w:rsid w:val="00D266DC"/>
    <w:rsid w:val="00D27CC1"/>
    <w:rsid w:val="00D451E0"/>
    <w:rsid w:val="00E12102"/>
    <w:rsid w:val="00E16EFF"/>
    <w:rsid w:val="00E2658C"/>
    <w:rsid w:val="00E364E8"/>
    <w:rsid w:val="00E41F22"/>
    <w:rsid w:val="00E636CC"/>
    <w:rsid w:val="00E714A7"/>
    <w:rsid w:val="00E90873"/>
    <w:rsid w:val="00E92205"/>
    <w:rsid w:val="00E96F87"/>
    <w:rsid w:val="00EE224C"/>
    <w:rsid w:val="00F0176F"/>
    <w:rsid w:val="00F260C5"/>
    <w:rsid w:val="00F53C32"/>
    <w:rsid w:val="00F62EF9"/>
    <w:rsid w:val="00F80140"/>
    <w:rsid w:val="00F87D82"/>
    <w:rsid w:val="00FA6638"/>
    <w:rsid w:val="00FE39A7"/>
    <w:rsid w:val="00FF60ED"/>
    <w:rsid w:val="00FF766A"/>
    <w:rsid w:val="086FE701"/>
    <w:rsid w:val="15EE2D6D"/>
    <w:rsid w:val="1F2C3DD8"/>
    <w:rsid w:val="2C25DCFD"/>
    <w:rsid w:val="374B2FFE"/>
    <w:rsid w:val="3B95BE16"/>
    <w:rsid w:val="3FCEE56D"/>
    <w:rsid w:val="43E8E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3F987"/>
  <w15:docId w15:val="{CF7FBF20-9D71-41FE-9580-C56153EDB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03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39E"/>
  </w:style>
  <w:style w:type="paragraph" w:styleId="Footer">
    <w:name w:val="footer"/>
    <w:basedOn w:val="Normal"/>
    <w:link w:val="FooterChar"/>
    <w:uiPriority w:val="99"/>
    <w:unhideWhenUsed/>
    <w:rsid w:val="002003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39E"/>
  </w:style>
  <w:style w:type="paragraph" w:styleId="BalloonText">
    <w:name w:val="Balloon Text"/>
    <w:basedOn w:val="Normal"/>
    <w:link w:val="BalloonTextChar"/>
    <w:uiPriority w:val="99"/>
    <w:semiHidden/>
    <w:unhideWhenUsed/>
    <w:rsid w:val="00200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039E"/>
    <w:rPr>
      <w:rFonts w:ascii="Tahoma" w:hAnsi="Tahoma" w:cs="Tahoma"/>
      <w:sz w:val="16"/>
      <w:szCs w:val="16"/>
    </w:rPr>
  </w:style>
  <w:style w:type="paragraph" w:styleId="ListParagraph">
    <w:name w:val="List Paragraph"/>
    <w:basedOn w:val="Normal"/>
    <w:uiPriority w:val="34"/>
    <w:qFormat/>
    <w:rsid w:val="00D451E0"/>
    <w:pPr>
      <w:spacing w:after="0" w:line="240" w:lineRule="auto"/>
      <w:ind w:left="720"/>
    </w:pPr>
    <w:rPr>
      <w:rFonts w:ascii="Calibri" w:eastAsia="Calibri" w:hAnsi="Calibri" w:cs="Times New Roman"/>
      <w:lang w:eastAsia="en-GB"/>
    </w:rPr>
  </w:style>
  <w:style w:type="paragraph" w:styleId="ListBullet">
    <w:name w:val="List Bullet"/>
    <w:basedOn w:val="Normal"/>
    <w:qFormat/>
    <w:rsid w:val="003B7128"/>
    <w:pPr>
      <w:numPr>
        <w:numId w:val="25"/>
      </w:numPr>
      <w:tabs>
        <w:tab w:val="left" w:pos="360"/>
      </w:tabs>
      <w:spacing w:after="0" w:line="240" w:lineRule="auto"/>
    </w:pPr>
    <w:rPr>
      <w:rFonts w:ascii="Century Gothic" w:eastAsia="Century Gothic" w:hAnsi="Century Gothic" w:cs="Times New Roman"/>
      <w:sz w:val="20"/>
      <w:szCs w:val="20"/>
      <w:lang w:val="x-none" w:eastAsia="x-none"/>
    </w:rPr>
  </w:style>
  <w:style w:type="paragraph" w:customStyle="1" w:styleId="paragraph">
    <w:name w:val="paragraph"/>
    <w:basedOn w:val="Normal"/>
    <w:qFormat/>
    <w:rsid w:val="003B7128"/>
    <w:pPr>
      <w:spacing w:after="0" w:line="240" w:lineRule="auto"/>
    </w:pPr>
    <w:rPr>
      <w:rFonts w:ascii="Times New Roman" w:eastAsia="Times New Roman" w:hAnsi="Times New Roman" w:cs="Times New Roman"/>
      <w:sz w:val="24"/>
      <w:szCs w:val="24"/>
      <w:lang w:val="x-none" w:eastAsia="x-none"/>
    </w:rPr>
  </w:style>
  <w:style w:type="table" w:styleId="TableGrid">
    <w:name w:val="Table Grid"/>
    <w:basedOn w:val="TableNormal"/>
    <w:rsid w:val="00A12E4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130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81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mageMetadataListItemId xmlns="c2567946-7008-4f76-a165-3f0ee1a99374" xsi:nil="true"/>
    <ImageMetadataListFieldId xmlns="c2567946-7008-4f76-a165-3f0ee1a99374" xsi:nil="true"/>
    <lcf76f155ced4ddcb4097134ff3c332f xmlns="c2567946-7008-4f76-a165-3f0ee1a99374">
      <Terms xmlns="http://schemas.microsoft.com/office/infopath/2007/PartnerControls"/>
    </lcf76f155ced4ddcb4097134ff3c332f>
    <TaxCatchAll xmlns="9a80af3f-9d64-464e-aff9-910044e639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FE6B566010A245B65DF3943074C554" ma:contentTypeVersion="17" ma:contentTypeDescription="Create a new document." ma:contentTypeScope="" ma:versionID="36a2ca9e0dfdfb22206bf77328f28838">
  <xsd:schema xmlns:xsd="http://www.w3.org/2001/XMLSchema" xmlns:xs="http://www.w3.org/2001/XMLSchema" xmlns:p="http://schemas.microsoft.com/office/2006/metadata/properties" xmlns:ns2="c2567946-7008-4f76-a165-3f0ee1a99374" xmlns:ns3="9a80af3f-9d64-464e-aff9-910044e639a3" targetNamespace="http://schemas.microsoft.com/office/2006/metadata/properties" ma:root="true" ma:fieldsID="54e80705c663b82caf07222394a9764d" ns2:_="" ns3:_="">
    <xsd:import namespace="c2567946-7008-4f76-a165-3f0ee1a99374"/>
    <xsd:import namespace="9a80af3f-9d64-464e-aff9-910044e639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ImageMetadataListItemId" minOccurs="0"/>
                <xsd:element ref="ns2:ImageMetadataListField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67946-7008-4f76-a165-3f0ee1a993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588344-63d9-44dd-9111-cb431431d0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ImageMetadataListItemId" ma:index="23" nillable="true" ma:displayName="ImageMetadataListItemId" ma:hidden="true" ma:indexed="true" ma:internalName="ImageMetadataListItemId">
      <xsd:simpleType>
        <xsd:restriction base="dms:Unknown"/>
      </xsd:simpleType>
    </xsd:element>
    <xsd:element name="ImageMetadataListFieldId" ma:index="24" nillable="true" ma:displayName="ImageMetadataListFieldId" ma:hidden="true" ma:indexed="true" ma:internalName="ImageMetadataListField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80af3f-9d64-464e-aff9-910044e639a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3440ee2-027e-46c3-80a8-590f5aa90c27}" ma:internalName="TaxCatchAll" ma:showField="CatchAllData" ma:web="9a80af3f-9d64-464e-aff9-910044e639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AFB309-1CE1-4AA6-8B67-E59E39341755}">
  <ds:schemaRefs>
    <ds:schemaRef ds:uri="http://schemas.microsoft.com/sharepoint/v3/contenttype/forms"/>
  </ds:schemaRefs>
</ds:datastoreItem>
</file>

<file path=customXml/itemProps2.xml><?xml version="1.0" encoding="utf-8"?>
<ds:datastoreItem xmlns:ds="http://schemas.openxmlformats.org/officeDocument/2006/customXml" ds:itemID="{3AAAFC70-97F5-4BAD-A7E6-D6E4A97B98FF}">
  <ds:schemaRefs>
    <ds:schemaRef ds:uri="http://schemas.microsoft.com/office/2006/metadata/properties"/>
    <ds:schemaRef ds:uri="http://schemas.microsoft.com/office/infopath/2007/PartnerControls"/>
    <ds:schemaRef ds:uri="c2567946-7008-4f76-a165-3f0ee1a99374"/>
    <ds:schemaRef ds:uri="9a80af3f-9d64-464e-aff9-910044e639a3"/>
  </ds:schemaRefs>
</ds:datastoreItem>
</file>

<file path=customXml/itemProps3.xml><?xml version="1.0" encoding="utf-8"?>
<ds:datastoreItem xmlns:ds="http://schemas.openxmlformats.org/officeDocument/2006/customXml" ds:itemID="{A4411D8B-17A9-4A7E-9609-412053EF0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67946-7008-4f76-a165-3f0ee1a99374"/>
    <ds:schemaRef ds:uri="9a80af3f-9d64-464e-aff9-910044e63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546</Words>
  <Characters>3282</Characters>
  <Application>Microsoft Office Word</Application>
  <DocSecurity>0</DocSecurity>
  <Lines>65</Lines>
  <Paragraphs>47</Paragraphs>
  <ScaleCrop>false</ScaleCrop>
  <HeadingPairs>
    <vt:vector size="2" baseType="variant">
      <vt:variant>
        <vt:lpstr>Title</vt:lpstr>
      </vt:variant>
      <vt:variant>
        <vt:i4>1</vt:i4>
      </vt:variant>
    </vt:vector>
  </HeadingPairs>
  <TitlesOfParts>
    <vt:vector size="1" baseType="lpstr">
      <vt:lpstr/>
    </vt:vector>
  </TitlesOfParts>
  <Company>Interpublic</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Banks, Laura (LDN-ICC)</dc:creator>
  <cp:lastModifiedBy>Andrew Dennis</cp:lastModifiedBy>
  <cp:revision>2</cp:revision>
  <cp:lastPrinted>2015-08-11T09:10:00Z</cp:lastPrinted>
  <dcterms:created xsi:type="dcterms:W3CDTF">2026-08-04T13:47:00Z</dcterms:created>
  <dcterms:modified xsi:type="dcterms:W3CDTF">2026-08-04T13:47:00Z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0x01010010FE6B566010A245B65DF3943074C554</vt:lpwstr>
  </property>
  <property fmtid="{D5CDD505-2E9C-101B-9397-08002B2CF9AE}" pid="3" name="Order">
    <vt:r8>1100</vt:r8>
  </property>
  <property fmtid="{D5CDD505-2E9C-101B-9397-08002B2CF9AE}" pid="4" name="MediaServiceImageTags">
    <vt:lpwstr/>
  </property>
</Properties>
</file>