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9815" w14:textId="49ADEF4A" w:rsidR="00267CC4" w:rsidRPr="00947715" w:rsidRDefault="00267CC4" w:rsidP="00947715">
      <w:pPr>
        <w:jc w:val="center"/>
        <w:rPr>
          <w:b/>
          <w:sz w:val="32"/>
          <w:szCs w:val="28"/>
        </w:rPr>
      </w:pPr>
      <w:r w:rsidRPr="00947715">
        <w:rPr>
          <w:b/>
          <w:sz w:val="32"/>
          <w:szCs w:val="28"/>
        </w:rPr>
        <w:t xml:space="preserve">Role Description &amp; </w:t>
      </w:r>
      <w:r w:rsidR="003D4B81">
        <w:rPr>
          <w:b/>
          <w:sz w:val="32"/>
          <w:szCs w:val="28"/>
        </w:rPr>
        <w:t>Competenc</w:t>
      </w:r>
      <w:r w:rsidR="00A1233C">
        <w:rPr>
          <w:b/>
          <w:sz w:val="32"/>
          <w:szCs w:val="28"/>
        </w:rPr>
        <w:t xml:space="preserve">y </w:t>
      </w:r>
      <w:r w:rsidRPr="00947715">
        <w:rPr>
          <w:b/>
          <w:sz w:val="32"/>
          <w:szCs w:val="28"/>
        </w:rPr>
        <w:t>Profile</w:t>
      </w:r>
    </w:p>
    <w:p w14:paraId="2E919816" w14:textId="77777777" w:rsidR="00267CC4" w:rsidRDefault="00267C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39"/>
      </w:tblGrid>
      <w:tr w:rsidR="00362DE5" w14:paraId="2E919819" w14:textId="77777777" w:rsidTr="002B6738">
        <w:tc>
          <w:tcPr>
            <w:tcW w:w="9061" w:type="dxa"/>
            <w:gridSpan w:val="2"/>
            <w:shd w:val="clear" w:color="auto" w:fill="5D9732"/>
            <w:vAlign w:val="bottom"/>
          </w:tcPr>
          <w:p w14:paraId="2E919818" w14:textId="27700836" w:rsidR="00362DE5" w:rsidRDefault="00362DE5" w:rsidP="00B71908">
            <w:r w:rsidRPr="007402EF">
              <w:rPr>
                <w:b/>
                <w:bCs/>
              </w:rPr>
              <w:t xml:space="preserve">Role </w:t>
            </w:r>
          </w:p>
        </w:tc>
      </w:tr>
      <w:tr w:rsidR="00867C88" w14:paraId="2E91981C" w14:textId="77777777" w:rsidTr="002B6738">
        <w:trPr>
          <w:trHeight w:val="419"/>
        </w:trPr>
        <w:tc>
          <w:tcPr>
            <w:tcW w:w="2122" w:type="dxa"/>
            <w:vAlign w:val="bottom"/>
          </w:tcPr>
          <w:p w14:paraId="2E91981A" w14:textId="77777777" w:rsidR="00867C88" w:rsidRPr="00E8569F" w:rsidRDefault="00267CC4" w:rsidP="00B71908">
            <w:pPr>
              <w:rPr>
                <w:b/>
                <w:bCs/>
              </w:rPr>
            </w:pPr>
            <w:r w:rsidRPr="00E8569F">
              <w:rPr>
                <w:b/>
                <w:bCs/>
              </w:rPr>
              <w:t>Job title</w:t>
            </w:r>
          </w:p>
        </w:tc>
        <w:tc>
          <w:tcPr>
            <w:tcW w:w="6939" w:type="dxa"/>
            <w:vAlign w:val="bottom"/>
          </w:tcPr>
          <w:p w14:paraId="2E91981B" w14:textId="19255962" w:rsidR="00B944C0" w:rsidRPr="00E8569F" w:rsidRDefault="00BF0AB9" w:rsidP="4B400E7A">
            <w:pPr>
              <w:rPr>
                <w:rFonts w:cstheme="minorBidi"/>
              </w:rPr>
            </w:pPr>
            <w:r>
              <w:rPr>
                <w:rFonts w:cstheme="minorBidi"/>
              </w:rPr>
              <w:t>Warehouse Operative</w:t>
            </w:r>
          </w:p>
        </w:tc>
      </w:tr>
      <w:tr w:rsidR="00362DE5" w14:paraId="3DCC0569" w14:textId="77777777" w:rsidTr="002B6738">
        <w:trPr>
          <w:trHeight w:val="423"/>
        </w:trPr>
        <w:tc>
          <w:tcPr>
            <w:tcW w:w="2122" w:type="dxa"/>
            <w:vAlign w:val="bottom"/>
          </w:tcPr>
          <w:p w14:paraId="3D2A1228" w14:textId="7A1E3D69" w:rsidR="00362DE5" w:rsidRPr="00E8569F" w:rsidRDefault="00362DE5" w:rsidP="00B71908">
            <w:pPr>
              <w:rPr>
                <w:b/>
                <w:bCs/>
              </w:rPr>
            </w:pPr>
            <w:r w:rsidRPr="00E8569F">
              <w:rPr>
                <w:b/>
                <w:bCs/>
              </w:rPr>
              <w:t>Job Level</w:t>
            </w:r>
          </w:p>
        </w:tc>
        <w:tc>
          <w:tcPr>
            <w:tcW w:w="6939" w:type="dxa"/>
            <w:vAlign w:val="bottom"/>
          </w:tcPr>
          <w:p w14:paraId="12075171" w14:textId="7E181997" w:rsidR="00362DE5" w:rsidRPr="00E8569F" w:rsidRDefault="00362DE5" w:rsidP="4B400E7A">
            <w:pPr>
              <w:rPr>
                <w:rFonts w:cstheme="minorBidi"/>
              </w:rPr>
            </w:pPr>
          </w:p>
        </w:tc>
      </w:tr>
      <w:tr w:rsidR="00867C88" w14:paraId="2E91981F" w14:textId="77777777" w:rsidTr="002B6738">
        <w:trPr>
          <w:trHeight w:val="423"/>
        </w:trPr>
        <w:tc>
          <w:tcPr>
            <w:tcW w:w="2122" w:type="dxa"/>
            <w:vAlign w:val="bottom"/>
          </w:tcPr>
          <w:p w14:paraId="2E91981D" w14:textId="77777777" w:rsidR="00267CC4" w:rsidRPr="00E8569F" w:rsidRDefault="00867C88" w:rsidP="00B71908">
            <w:pPr>
              <w:rPr>
                <w:b/>
                <w:bCs/>
              </w:rPr>
            </w:pPr>
            <w:r w:rsidRPr="00E8569F">
              <w:rPr>
                <w:b/>
                <w:bCs/>
              </w:rPr>
              <w:t>Division</w:t>
            </w:r>
          </w:p>
        </w:tc>
        <w:tc>
          <w:tcPr>
            <w:tcW w:w="6939" w:type="dxa"/>
            <w:vAlign w:val="bottom"/>
          </w:tcPr>
          <w:p w14:paraId="2E91981E" w14:textId="693F964A" w:rsidR="00867C88" w:rsidRPr="00E8569F" w:rsidRDefault="00B00B05" w:rsidP="4B400E7A">
            <w:pPr>
              <w:rPr>
                <w:rFonts w:cstheme="minorBidi"/>
              </w:rPr>
            </w:pPr>
            <w:r>
              <w:rPr>
                <w:rFonts w:cstheme="minorBidi"/>
              </w:rPr>
              <w:t>Germains Seed Technology</w:t>
            </w:r>
          </w:p>
        </w:tc>
      </w:tr>
      <w:tr w:rsidR="00867C88" w14:paraId="2E919822" w14:textId="77777777" w:rsidTr="002B6738">
        <w:trPr>
          <w:trHeight w:val="427"/>
        </w:trPr>
        <w:tc>
          <w:tcPr>
            <w:tcW w:w="2122" w:type="dxa"/>
            <w:vAlign w:val="bottom"/>
          </w:tcPr>
          <w:p w14:paraId="2E919820" w14:textId="77777777" w:rsidR="00867C88" w:rsidRPr="00E8569F" w:rsidRDefault="00867C88" w:rsidP="00B71908">
            <w:pPr>
              <w:rPr>
                <w:b/>
                <w:bCs/>
              </w:rPr>
            </w:pPr>
            <w:r w:rsidRPr="00E8569F">
              <w:rPr>
                <w:b/>
                <w:bCs/>
              </w:rPr>
              <w:t>Department</w:t>
            </w:r>
          </w:p>
        </w:tc>
        <w:tc>
          <w:tcPr>
            <w:tcW w:w="6939" w:type="dxa"/>
            <w:vAlign w:val="bottom"/>
          </w:tcPr>
          <w:p w14:paraId="2E919821" w14:textId="20E72246" w:rsidR="00867C88" w:rsidRPr="00E8569F" w:rsidRDefault="00BF0AB9" w:rsidP="4B400E7A">
            <w:pPr>
              <w:rPr>
                <w:rFonts w:cstheme="minorBidi"/>
              </w:rPr>
            </w:pPr>
            <w:r>
              <w:rPr>
                <w:rFonts w:cstheme="minorBidi"/>
              </w:rPr>
              <w:t>Production</w:t>
            </w:r>
          </w:p>
        </w:tc>
      </w:tr>
      <w:tr w:rsidR="00867C88" w:rsidRPr="00E658D1" w14:paraId="2E919825" w14:textId="77777777" w:rsidTr="002B6738">
        <w:trPr>
          <w:trHeight w:val="395"/>
        </w:trPr>
        <w:tc>
          <w:tcPr>
            <w:tcW w:w="2122" w:type="dxa"/>
            <w:vAlign w:val="bottom"/>
          </w:tcPr>
          <w:p w14:paraId="2E919823" w14:textId="77777777" w:rsidR="00867C88" w:rsidRPr="00E8569F" w:rsidRDefault="00867C88" w:rsidP="00B71908">
            <w:pPr>
              <w:rPr>
                <w:b/>
                <w:bCs/>
              </w:rPr>
            </w:pPr>
            <w:r w:rsidRPr="00E8569F">
              <w:rPr>
                <w:b/>
                <w:bCs/>
              </w:rPr>
              <w:t>Location</w:t>
            </w:r>
          </w:p>
        </w:tc>
        <w:tc>
          <w:tcPr>
            <w:tcW w:w="6939" w:type="dxa"/>
            <w:vAlign w:val="bottom"/>
          </w:tcPr>
          <w:p w14:paraId="2E919824" w14:textId="3BFC3032" w:rsidR="00867C88" w:rsidRPr="00B00B05" w:rsidRDefault="00D7152A" w:rsidP="4B400E7A">
            <w:pPr>
              <w:rPr>
                <w:rFonts w:cstheme="minorBidi"/>
                <w:lang w:val="nl-NL"/>
              </w:rPr>
            </w:pPr>
            <w:r w:rsidRPr="00B00B05">
              <w:rPr>
                <w:rFonts w:cstheme="minorBidi"/>
                <w:lang w:val="nl-NL"/>
              </w:rPr>
              <w:t>UK</w:t>
            </w:r>
            <w:r w:rsidR="00B00B05" w:rsidRPr="00B00B05">
              <w:rPr>
                <w:rFonts w:cstheme="minorBidi"/>
                <w:lang w:val="nl-NL"/>
              </w:rPr>
              <w:t xml:space="preserve"> (Kings Lynn)</w:t>
            </w:r>
          </w:p>
        </w:tc>
      </w:tr>
      <w:tr w:rsidR="00867C88" w14:paraId="2E91982E" w14:textId="77777777" w:rsidTr="002B6738">
        <w:tc>
          <w:tcPr>
            <w:tcW w:w="2122" w:type="dxa"/>
            <w:tcBorders>
              <w:top w:val="single" w:sz="4" w:space="0" w:color="auto"/>
              <w:left w:val="single" w:sz="4" w:space="0" w:color="auto"/>
              <w:bottom w:val="single" w:sz="4" w:space="0" w:color="auto"/>
              <w:right w:val="single" w:sz="4" w:space="0" w:color="auto"/>
            </w:tcBorders>
          </w:tcPr>
          <w:p w14:paraId="2E919826" w14:textId="77777777" w:rsidR="00867C88" w:rsidRPr="00E8569F" w:rsidRDefault="00867C88" w:rsidP="00B02600">
            <w:pPr>
              <w:rPr>
                <w:b/>
                <w:bCs/>
              </w:rPr>
            </w:pPr>
            <w:r w:rsidRPr="00E8569F">
              <w:rPr>
                <w:b/>
                <w:bCs/>
              </w:rPr>
              <w:t xml:space="preserve">Team Structure </w:t>
            </w:r>
          </w:p>
          <w:p w14:paraId="2E919827" w14:textId="77777777" w:rsidR="00867C88" w:rsidRPr="00E8569F" w:rsidRDefault="00867C88" w:rsidP="00B02600">
            <w:pPr>
              <w:rPr>
                <w:b/>
                <w:bCs/>
                <w:sz w:val="16"/>
                <w:szCs w:val="16"/>
              </w:rPr>
            </w:pPr>
            <w:r w:rsidRPr="00E8569F">
              <w:rPr>
                <w:bCs/>
                <w:sz w:val="16"/>
                <w:szCs w:val="16"/>
              </w:rPr>
              <w:t>Reports to, direct reports, etc</w:t>
            </w:r>
            <w:r w:rsidRPr="00E8569F">
              <w:rPr>
                <w:b/>
                <w:bCs/>
                <w:sz w:val="16"/>
                <w:szCs w:val="16"/>
              </w:rPr>
              <w:t>.</w:t>
            </w:r>
          </w:p>
          <w:p w14:paraId="2E919828" w14:textId="77777777" w:rsidR="00867C88" w:rsidRPr="00E8569F" w:rsidRDefault="00867C88" w:rsidP="00B02600">
            <w:pPr>
              <w:rPr>
                <w:b/>
                <w:bCs/>
                <w:sz w:val="16"/>
                <w:szCs w:val="16"/>
              </w:rPr>
            </w:pPr>
          </w:p>
          <w:p w14:paraId="2E91982C" w14:textId="77777777" w:rsidR="00867C88" w:rsidRPr="00E8569F" w:rsidRDefault="00867C88" w:rsidP="00B02600">
            <w:pPr>
              <w:rPr>
                <w:b/>
                <w:bCs/>
                <w:sz w:val="16"/>
                <w:szCs w:val="16"/>
              </w:rPr>
            </w:pPr>
          </w:p>
        </w:tc>
        <w:tc>
          <w:tcPr>
            <w:tcW w:w="6939" w:type="dxa"/>
            <w:tcBorders>
              <w:top w:val="single" w:sz="4" w:space="0" w:color="auto"/>
              <w:left w:val="single" w:sz="4" w:space="0" w:color="auto"/>
              <w:bottom w:val="single" w:sz="4" w:space="0" w:color="auto"/>
              <w:right w:val="single" w:sz="4" w:space="0" w:color="auto"/>
            </w:tcBorders>
          </w:tcPr>
          <w:p w14:paraId="583FE9EA" w14:textId="77777777" w:rsidR="00BF0AB9" w:rsidRDefault="00BF0AB9" w:rsidP="00C657FA">
            <w:pPr>
              <w:jc w:val="both"/>
              <w:rPr>
                <w:rFonts w:cstheme="minorBidi"/>
              </w:rPr>
            </w:pPr>
            <w:r>
              <w:rPr>
                <w:rFonts w:cstheme="minorBidi"/>
              </w:rPr>
              <w:t>Reports to the Production Manager.</w:t>
            </w:r>
          </w:p>
          <w:p w14:paraId="2E91982D" w14:textId="5BA399B8" w:rsidR="009632C8" w:rsidRPr="00E8569F" w:rsidRDefault="00BF0AB9" w:rsidP="00C657FA">
            <w:pPr>
              <w:jc w:val="both"/>
              <w:rPr>
                <w:rFonts w:cstheme="minorBidi"/>
              </w:rPr>
            </w:pPr>
            <w:r>
              <w:rPr>
                <w:rFonts w:cstheme="minorBidi"/>
              </w:rPr>
              <w:t>No direct reports.</w:t>
            </w:r>
            <w:r w:rsidR="009632C8" w:rsidRPr="00A63C35">
              <w:rPr>
                <w:rFonts w:cstheme="minorBidi"/>
              </w:rPr>
              <w:t xml:space="preserve"> </w:t>
            </w:r>
          </w:p>
        </w:tc>
      </w:tr>
    </w:tbl>
    <w:p w14:paraId="2E91982F" w14:textId="77777777" w:rsidR="00867C88" w:rsidRDefault="00867C88"/>
    <w:tbl>
      <w:tblPr>
        <w:tblStyle w:val="TableGrid"/>
        <w:tblW w:w="0" w:type="auto"/>
        <w:tblLook w:val="04A0" w:firstRow="1" w:lastRow="0" w:firstColumn="1" w:lastColumn="0" w:noHBand="0" w:noVBand="1"/>
      </w:tblPr>
      <w:tblGrid>
        <w:gridCol w:w="9061"/>
      </w:tblGrid>
      <w:tr w:rsidR="008A352D" w14:paraId="186DEDAA" w14:textId="77777777" w:rsidTr="00280CAB">
        <w:tc>
          <w:tcPr>
            <w:tcW w:w="9061" w:type="dxa"/>
            <w:shd w:val="clear" w:color="auto" w:fill="C1D82F"/>
          </w:tcPr>
          <w:p w14:paraId="53024069" w14:textId="2F3C9FDF" w:rsidR="008A352D" w:rsidRPr="00E45BF7" w:rsidRDefault="00E45BF7" w:rsidP="00E45BF7">
            <w:pPr>
              <w:jc w:val="center"/>
              <w:rPr>
                <w:b/>
                <w:bCs/>
              </w:rPr>
            </w:pPr>
            <w:r w:rsidRPr="00E45BF7">
              <w:rPr>
                <w:b/>
                <w:bCs/>
              </w:rPr>
              <w:t>Description</w:t>
            </w:r>
          </w:p>
        </w:tc>
      </w:tr>
      <w:tr w:rsidR="008A352D" w14:paraId="4CFB512F" w14:textId="77777777" w:rsidTr="00280CAB">
        <w:tc>
          <w:tcPr>
            <w:tcW w:w="9061" w:type="dxa"/>
            <w:shd w:val="clear" w:color="auto" w:fill="D9D9D9" w:themeFill="background1" w:themeFillShade="D9"/>
          </w:tcPr>
          <w:p w14:paraId="637437F2" w14:textId="2E4D0701" w:rsidR="00723AD7" w:rsidRPr="00677D6B" w:rsidRDefault="00723AD7" w:rsidP="00723AD7">
            <w:pPr>
              <w:rPr>
                <w:b/>
                <w:bCs/>
              </w:rPr>
            </w:pPr>
            <w:r w:rsidRPr="00677D6B">
              <w:rPr>
                <w:b/>
                <w:bCs/>
              </w:rPr>
              <w:t>Contex</w:t>
            </w:r>
            <w:r w:rsidR="00BF0AB9">
              <w:rPr>
                <w:b/>
                <w:bCs/>
              </w:rPr>
              <w:t>t</w:t>
            </w:r>
          </w:p>
          <w:p w14:paraId="4C434D5A" w14:textId="7C932F27" w:rsidR="008A352D" w:rsidRDefault="00723AD7" w:rsidP="00723AD7">
            <w:r w:rsidRPr="00677D6B">
              <w:rPr>
                <w:sz w:val="16"/>
                <w:szCs w:val="16"/>
              </w:rPr>
              <w:t>Context in which the role needs to operate. In the situation of challenges or special circumstances it can be mentioned here</w:t>
            </w:r>
          </w:p>
        </w:tc>
      </w:tr>
      <w:tr w:rsidR="00BE7A0B" w14:paraId="7EB3A02E" w14:textId="77777777" w:rsidTr="00280CAB">
        <w:tc>
          <w:tcPr>
            <w:tcW w:w="9061" w:type="dxa"/>
            <w:vAlign w:val="bottom"/>
          </w:tcPr>
          <w:p w14:paraId="748F0A54" w14:textId="36F7D6C5" w:rsidR="006B395B" w:rsidRDefault="00BD0E5C" w:rsidP="00A63C35">
            <w:r>
              <w:t xml:space="preserve">Working closely with the Production </w:t>
            </w:r>
            <w:r w:rsidR="006B395B">
              <w:t xml:space="preserve">and Quality </w:t>
            </w:r>
            <w:r>
              <w:t>team</w:t>
            </w:r>
            <w:r w:rsidR="006B395B">
              <w:t>s</w:t>
            </w:r>
            <w:r>
              <w:t xml:space="preserve">, the Warehouse Operative is responsible for </w:t>
            </w:r>
            <w:r w:rsidR="006B395B">
              <w:t>intake and dispatch of all raw materials and product, ensuring that</w:t>
            </w:r>
            <w:r w:rsidR="00876054">
              <w:t xml:space="preserve"> our Germains consistently meets customer expectations. </w:t>
            </w:r>
          </w:p>
          <w:p w14:paraId="65FB8F41" w14:textId="1867549C" w:rsidR="00876054" w:rsidRPr="00A63C35" w:rsidRDefault="00876054" w:rsidP="00A63C35"/>
        </w:tc>
      </w:tr>
      <w:tr w:rsidR="00BE7A0B" w14:paraId="3F04BD7E" w14:textId="77777777" w:rsidTr="00280CAB">
        <w:tc>
          <w:tcPr>
            <w:tcW w:w="9061" w:type="dxa"/>
            <w:shd w:val="clear" w:color="auto" w:fill="D9D9D9" w:themeFill="background1" w:themeFillShade="D9"/>
          </w:tcPr>
          <w:p w14:paraId="1CBF5B44" w14:textId="4035C5DE" w:rsidR="00BE7A0B" w:rsidRPr="00B045C1" w:rsidRDefault="00BE7A0B" w:rsidP="00BE7A0B">
            <w:pPr>
              <w:rPr>
                <w:b/>
                <w:bCs/>
              </w:rPr>
            </w:pPr>
            <w:r w:rsidRPr="00B045C1">
              <w:rPr>
                <w:b/>
                <w:bCs/>
              </w:rPr>
              <w:t>Role Purpose</w:t>
            </w:r>
            <w:r w:rsidR="00C828ED">
              <w:rPr>
                <w:b/>
                <w:bCs/>
              </w:rPr>
              <w:t xml:space="preserve"> / Overview</w:t>
            </w:r>
            <w:r w:rsidRPr="00B045C1">
              <w:rPr>
                <w:b/>
                <w:bCs/>
              </w:rPr>
              <w:t xml:space="preserve"> </w:t>
            </w:r>
          </w:p>
          <w:p w14:paraId="3191BCCC" w14:textId="741D0143" w:rsidR="00BE7A0B" w:rsidRPr="004E0647" w:rsidRDefault="00BE7A0B" w:rsidP="00BE7A0B">
            <w:r w:rsidRPr="00B045C1">
              <w:rPr>
                <w:sz w:val="16"/>
                <w:szCs w:val="16"/>
              </w:rPr>
              <w:t>The contribution of the role to achieving the overall business objective. Span of impact. Main purpose, focus of the role.</w:t>
            </w:r>
          </w:p>
        </w:tc>
      </w:tr>
      <w:tr w:rsidR="00BE7A0B" w14:paraId="7D235C65" w14:textId="77777777" w:rsidTr="00280CAB">
        <w:tc>
          <w:tcPr>
            <w:tcW w:w="9061" w:type="dxa"/>
            <w:shd w:val="clear" w:color="auto" w:fill="auto"/>
          </w:tcPr>
          <w:p w14:paraId="49622C39" w14:textId="5AEBB053" w:rsidR="00BF0AB9" w:rsidRPr="00D005C4" w:rsidRDefault="00BF0AB9" w:rsidP="00BF0AB9">
            <w:pPr>
              <w:jc w:val="both"/>
              <w:rPr>
                <w:rFonts w:cs="Arial"/>
                <w:color w:val="5A5A50"/>
              </w:rPr>
            </w:pPr>
            <w:r w:rsidRPr="00731B87">
              <w:rPr>
                <w:rFonts w:cs="Arial"/>
                <w:color w:val="5A5A50"/>
              </w:rPr>
              <w:t>The primary purpose of this role is</w:t>
            </w:r>
            <w:r w:rsidRPr="00D005C4">
              <w:rPr>
                <w:rFonts w:cs="Arial"/>
                <w:color w:val="5A5A50"/>
              </w:rPr>
              <w:t xml:space="preserve"> to </w:t>
            </w:r>
            <w:r w:rsidRPr="008C0D59">
              <w:rPr>
                <w:rFonts w:cs="Arial"/>
                <w:color w:val="5A5A50"/>
              </w:rPr>
              <w:t>ensure that all raw materials and seed stocks are on site for the production team to execute the daily plan</w:t>
            </w:r>
            <w:r>
              <w:rPr>
                <w:rFonts w:cs="Arial"/>
                <w:color w:val="5A5A50"/>
              </w:rPr>
              <w:t xml:space="preserve"> and to be prepared for the week ahead. This is the start of the process for customers. All outgoing logistics with go through this role so attention to detail on products that leave the site </w:t>
            </w:r>
            <w:r>
              <w:rPr>
                <w:rFonts w:cs="Arial"/>
                <w:color w:val="5A5A50"/>
              </w:rPr>
              <w:t xml:space="preserve">are </w:t>
            </w:r>
            <w:r>
              <w:rPr>
                <w:rFonts w:cs="Arial"/>
                <w:color w:val="5A5A50"/>
              </w:rPr>
              <w:t>On Time and In Full.</w:t>
            </w:r>
          </w:p>
          <w:p w14:paraId="09D9A1DD" w14:textId="401B14B3" w:rsidR="00BE7A0B" w:rsidRPr="00C57ACA" w:rsidRDefault="00BE7A0B" w:rsidP="00BF0AB9">
            <w:pPr>
              <w:jc w:val="both"/>
            </w:pPr>
          </w:p>
        </w:tc>
      </w:tr>
      <w:tr w:rsidR="00BE7A0B" w14:paraId="49B67D00" w14:textId="77777777" w:rsidTr="00280CAB">
        <w:tc>
          <w:tcPr>
            <w:tcW w:w="9061" w:type="dxa"/>
            <w:shd w:val="clear" w:color="auto" w:fill="D9D9D9" w:themeFill="background1" w:themeFillShade="D9"/>
          </w:tcPr>
          <w:p w14:paraId="74D27FC2" w14:textId="00B6131B" w:rsidR="00BE7A0B" w:rsidRPr="002B0766" w:rsidRDefault="00D66EC9" w:rsidP="00BE7A0B">
            <w:pPr>
              <w:rPr>
                <w:b/>
                <w:bCs/>
              </w:rPr>
            </w:pPr>
            <w:r>
              <w:rPr>
                <w:b/>
                <w:bCs/>
              </w:rPr>
              <w:t xml:space="preserve">Role </w:t>
            </w:r>
            <w:r w:rsidR="006B395B">
              <w:rPr>
                <w:b/>
                <w:bCs/>
              </w:rPr>
              <w:t>Responsibilities</w:t>
            </w:r>
          </w:p>
          <w:p w14:paraId="374413C0" w14:textId="4A7C3108" w:rsidR="00BE7A0B" w:rsidRPr="00C57ACA" w:rsidRDefault="00BE7A0B" w:rsidP="00BE7A0B">
            <w:r w:rsidRPr="002B0766">
              <w:rPr>
                <w:sz w:val="16"/>
                <w:szCs w:val="16"/>
              </w:rPr>
              <w:t>The key responsibilities and key accountabilities of role. (5 to 10 areas)</w:t>
            </w:r>
          </w:p>
        </w:tc>
      </w:tr>
      <w:tr w:rsidR="00B00ED6" w14:paraId="1179E6A0" w14:textId="77777777" w:rsidTr="00C828ED">
        <w:trPr>
          <w:trHeight w:val="596"/>
        </w:trPr>
        <w:tc>
          <w:tcPr>
            <w:tcW w:w="9061" w:type="dxa"/>
            <w:shd w:val="clear" w:color="auto" w:fill="auto"/>
          </w:tcPr>
          <w:p w14:paraId="513FA3C0" w14:textId="409E16AF" w:rsidR="00B00ED6" w:rsidRPr="00BF0AB9" w:rsidRDefault="00BF0AB9" w:rsidP="00BF0AB9">
            <w:pPr>
              <w:pStyle w:val="ListParagraph"/>
              <w:numPr>
                <w:ilvl w:val="0"/>
                <w:numId w:val="8"/>
              </w:numPr>
              <w:jc w:val="both"/>
              <w:rPr>
                <w:rFonts w:cs="Arial"/>
                <w:color w:val="5A5A50"/>
              </w:rPr>
            </w:pPr>
            <w:r w:rsidRPr="008C0D59">
              <w:rPr>
                <w:rFonts w:cs="Arial"/>
                <w:color w:val="5A5A50"/>
              </w:rPr>
              <w:t xml:space="preserve">Ensure that all deliveries are booked in within </w:t>
            </w:r>
            <w:r>
              <w:rPr>
                <w:rFonts w:cs="Arial"/>
                <w:color w:val="5A5A50"/>
              </w:rPr>
              <w:t xml:space="preserve">1 working day </w:t>
            </w:r>
            <w:r w:rsidRPr="008C0D59">
              <w:rPr>
                <w:rFonts w:cs="Arial"/>
                <w:color w:val="5A5A50"/>
              </w:rPr>
              <w:t>of receipt of goods</w:t>
            </w:r>
            <w:r>
              <w:rPr>
                <w:rFonts w:cs="Arial"/>
                <w:color w:val="5A5A50"/>
              </w:rPr>
              <w:t xml:space="preserve"> with includes sampling and data entry</w:t>
            </w:r>
          </w:p>
        </w:tc>
      </w:tr>
      <w:tr w:rsidR="009577B5" w14:paraId="059AA35F" w14:textId="77777777" w:rsidTr="00BF0AB9">
        <w:trPr>
          <w:trHeight w:val="408"/>
        </w:trPr>
        <w:tc>
          <w:tcPr>
            <w:tcW w:w="9061" w:type="dxa"/>
            <w:shd w:val="clear" w:color="auto" w:fill="auto"/>
          </w:tcPr>
          <w:p w14:paraId="3FA0599D" w14:textId="5393797A" w:rsidR="009577B5" w:rsidRPr="00BF0AB9" w:rsidRDefault="00BF0AB9" w:rsidP="00BF0AB9">
            <w:pPr>
              <w:pStyle w:val="ListParagraph"/>
              <w:numPr>
                <w:ilvl w:val="0"/>
                <w:numId w:val="8"/>
              </w:numPr>
              <w:jc w:val="both"/>
              <w:rPr>
                <w:rFonts w:cs="Arial"/>
                <w:color w:val="5A5A50"/>
              </w:rPr>
            </w:pPr>
            <w:r w:rsidRPr="008C0D59">
              <w:rPr>
                <w:rFonts w:cs="Arial"/>
                <w:color w:val="5A5A50"/>
              </w:rPr>
              <w:t>Effectively maintain clear records of stock movements and storage location</w:t>
            </w:r>
          </w:p>
        </w:tc>
      </w:tr>
      <w:tr w:rsidR="009577B5" w14:paraId="09AD545B" w14:textId="77777777" w:rsidTr="00BF0AB9">
        <w:trPr>
          <w:trHeight w:val="414"/>
        </w:trPr>
        <w:tc>
          <w:tcPr>
            <w:tcW w:w="9061" w:type="dxa"/>
            <w:shd w:val="clear" w:color="auto" w:fill="auto"/>
          </w:tcPr>
          <w:p w14:paraId="438CBFF8" w14:textId="30797F44" w:rsidR="009577B5" w:rsidRPr="00BF0AB9" w:rsidRDefault="00BF0AB9" w:rsidP="00BF0AB9">
            <w:pPr>
              <w:pStyle w:val="ListParagraph"/>
              <w:numPr>
                <w:ilvl w:val="0"/>
                <w:numId w:val="8"/>
              </w:numPr>
              <w:jc w:val="both"/>
              <w:rPr>
                <w:rFonts w:cs="Arial"/>
                <w:color w:val="5A5A50"/>
              </w:rPr>
            </w:pPr>
            <w:r w:rsidRPr="008C0D59">
              <w:rPr>
                <w:rFonts w:cs="Arial"/>
                <w:color w:val="5A5A50"/>
              </w:rPr>
              <w:t>Manage stock counts to maintain accurate levels</w:t>
            </w:r>
            <w:r>
              <w:rPr>
                <w:rFonts w:cs="Arial"/>
                <w:color w:val="5A5A50"/>
              </w:rPr>
              <w:t>.</w:t>
            </w:r>
          </w:p>
        </w:tc>
      </w:tr>
      <w:tr w:rsidR="009C5821" w14:paraId="28683776" w14:textId="77777777" w:rsidTr="00BF0AB9">
        <w:trPr>
          <w:trHeight w:val="407"/>
        </w:trPr>
        <w:tc>
          <w:tcPr>
            <w:tcW w:w="9061" w:type="dxa"/>
            <w:shd w:val="clear" w:color="auto" w:fill="auto"/>
          </w:tcPr>
          <w:p w14:paraId="2993DBE9" w14:textId="6E490DD5" w:rsidR="009C5821" w:rsidRPr="00BF0AB9" w:rsidRDefault="00BF0AB9" w:rsidP="00BF0AB9">
            <w:pPr>
              <w:pStyle w:val="ListParagraph"/>
              <w:numPr>
                <w:ilvl w:val="0"/>
                <w:numId w:val="8"/>
              </w:numPr>
              <w:jc w:val="both"/>
              <w:rPr>
                <w:rFonts w:cs="Arial"/>
                <w:color w:val="5A5A50"/>
              </w:rPr>
            </w:pPr>
            <w:r w:rsidRPr="008C0D59">
              <w:rPr>
                <w:rFonts w:cs="Arial"/>
                <w:color w:val="5A5A50"/>
              </w:rPr>
              <w:t>Store all materials in line with required standards and conditions.</w:t>
            </w:r>
          </w:p>
        </w:tc>
      </w:tr>
      <w:tr w:rsidR="009C5821" w14:paraId="4B9D8DEC" w14:textId="77777777" w:rsidTr="00C828ED">
        <w:trPr>
          <w:trHeight w:val="428"/>
        </w:trPr>
        <w:tc>
          <w:tcPr>
            <w:tcW w:w="9061" w:type="dxa"/>
            <w:shd w:val="clear" w:color="auto" w:fill="auto"/>
          </w:tcPr>
          <w:p w14:paraId="76E1B304" w14:textId="4CB35546" w:rsidR="00A04F55" w:rsidRPr="00BF0AB9" w:rsidRDefault="00BF0AB9" w:rsidP="00BF0AB9">
            <w:pPr>
              <w:pStyle w:val="ListParagraph"/>
              <w:numPr>
                <w:ilvl w:val="0"/>
                <w:numId w:val="8"/>
              </w:numPr>
              <w:jc w:val="both"/>
              <w:rPr>
                <w:rFonts w:cs="Arial"/>
                <w:color w:val="5A5A50"/>
              </w:rPr>
            </w:pPr>
            <w:r w:rsidRPr="008C0D59">
              <w:rPr>
                <w:rFonts w:cs="Arial"/>
                <w:color w:val="5A5A50"/>
              </w:rPr>
              <w:t>To be involved in and ensure delivery of continuous improvement activities</w:t>
            </w:r>
            <w:r>
              <w:rPr>
                <w:rFonts w:cs="Arial"/>
                <w:color w:val="5A5A50"/>
              </w:rPr>
              <w:t>.</w:t>
            </w:r>
          </w:p>
        </w:tc>
      </w:tr>
      <w:tr w:rsidR="00A04F55" w14:paraId="06A51D18" w14:textId="77777777" w:rsidTr="00C828ED">
        <w:trPr>
          <w:trHeight w:val="428"/>
        </w:trPr>
        <w:tc>
          <w:tcPr>
            <w:tcW w:w="9061" w:type="dxa"/>
            <w:shd w:val="clear" w:color="auto" w:fill="auto"/>
          </w:tcPr>
          <w:p w14:paraId="216A50A9" w14:textId="1DC0DD66" w:rsidR="00A04F55" w:rsidRPr="00BF0AB9" w:rsidRDefault="00BF0AB9" w:rsidP="00BF0AB9">
            <w:pPr>
              <w:pStyle w:val="ListParagraph"/>
              <w:numPr>
                <w:ilvl w:val="0"/>
                <w:numId w:val="8"/>
              </w:numPr>
              <w:jc w:val="both"/>
              <w:rPr>
                <w:rFonts w:cs="Arial"/>
                <w:color w:val="5A5A50"/>
              </w:rPr>
            </w:pPr>
            <w:r w:rsidRPr="008C0D59">
              <w:rPr>
                <w:rFonts w:cs="Arial"/>
                <w:color w:val="5A5A50"/>
              </w:rPr>
              <w:t>Liaise with Engineering team members to ensure that machine set ups and equipment breakdowns are attended promptly and effectively, assisting where required.</w:t>
            </w:r>
          </w:p>
        </w:tc>
      </w:tr>
      <w:tr w:rsidR="00E414B5" w14:paraId="73E4D340" w14:textId="77777777" w:rsidTr="00C828ED">
        <w:trPr>
          <w:trHeight w:val="428"/>
        </w:trPr>
        <w:tc>
          <w:tcPr>
            <w:tcW w:w="9061" w:type="dxa"/>
            <w:shd w:val="clear" w:color="auto" w:fill="auto"/>
          </w:tcPr>
          <w:p w14:paraId="306D806E" w14:textId="446999A3" w:rsidR="00E414B5" w:rsidRPr="00BF0AB9" w:rsidRDefault="00BF0AB9" w:rsidP="00BF0AB9">
            <w:pPr>
              <w:pStyle w:val="ListParagraph"/>
              <w:numPr>
                <w:ilvl w:val="0"/>
                <w:numId w:val="8"/>
              </w:numPr>
              <w:jc w:val="both"/>
              <w:rPr>
                <w:rFonts w:cs="Arial"/>
                <w:color w:val="5A5A50"/>
              </w:rPr>
            </w:pPr>
            <w:r w:rsidRPr="008C0D59">
              <w:rPr>
                <w:rFonts w:cs="Arial"/>
                <w:color w:val="5A5A50"/>
              </w:rPr>
              <w:t xml:space="preserve">Carry out first line maintenance tasks in line with individual’s skills and experience, completing maintenance records for tasks completed </w:t>
            </w:r>
            <w:r w:rsidRPr="008C0D59">
              <w:rPr>
                <w:rFonts w:cs="Arial"/>
                <w:color w:val="5A5A50"/>
              </w:rPr>
              <w:lastRenderedPageBreak/>
              <w:t>highlighting any area where additional maintenance attention is required</w:t>
            </w:r>
            <w:r>
              <w:rPr>
                <w:rFonts w:cs="Arial"/>
                <w:color w:val="5A5A50"/>
              </w:rPr>
              <w:t>, including safety checks and housekeeping audits in the Warehouse</w:t>
            </w:r>
            <w:r>
              <w:rPr>
                <w:rFonts w:cs="Arial"/>
                <w:color w:val="5A5A50"/>
              </w:rPr>
              <w:t>.</w:t>
            </w:r>
          </w:p>
        </w:tc>
      </w:tr>
      <w:tr w:rsidR="00E414B5" w14:paraId="72DF9D84" w14:textId="77777777" w:rsidTr="00C828ED">
        <w:trPr>
          <w:trHeight w:val="428"/>
        </w:trPr>
        <w:tc>
          <w:tcPr>
            <w:tcW w:w="9061" w:type="dxa"/>
            <w:shd w:val="clear" w:color="auto" w:fill="auto"/>
          </w:tcPr>
          <w:p w14:paraId="06046D3E" w14:textId="253A30A9" w:rsidR="00E414B5" w:rsidRPr="00BF0AB9" w:rsidRDefault="00BF0AB9" w:rsidP="00BF0AB9">
            <w:pPr>
              <w:pStyle w:val="ListParagraph"/>
              <w:numPr>
                <w:ilvl w:val="0"/>
                <w:numId w:val="8"/>
              </w:numPr>
              <w:jc w:val="both"/>
              <w:rPr>
                <w:rFonts w:cs="Arial"/>
                <w:color w:val="5A5A50"/>
              </w:rPr>
            </w:pPr>
            <w:r w:rsidRPr="008C0D59">
              <w:rPr>
                <w:rFonts w:cs="Arial"/>
                <w:color w:val="5A5A50"/>
              </w:rPr>
              <w:lastRenderedPageBreak/>
              <w:t>Engage and participate fully in personal development plans including routine appraisals</w:t>
            </w:r>
            <w:r>
              <w:rPr>
                <w:rFonts w:cs="Arial"/>
                <w:color w:val="5A5A50"/>
              </w:rPr>
              <w:t>.</w:t>
            </w:r>
          </w:p>
        </w:tc>
      </w:tr>
      <w:tr w:rsidR="00E414B5" w14:paraId="7E490E51" w14:textId="77777777" w:rsidTr="00C828ED">
        <w:trPr>
          <w:trHeight w:val="428"/>
        </w:trPr>
        <w:tc>
          <w:tcPr>
            <w:tcW w:w="9061" w:type="dxa"/>
            <w:shd w:val="clear" w:color="auto" w:fill="auto"/>
          </w:tcPr>
          <w:p w14:paraId="02367592" w14:textId="6F3798E7" w:rsidR="00E414B5" w:rsidRPr="00BF0AB9" w:rsidRDefault="00BF0AB9" w:rsidP="00BF0AB9">
            <w:pPr>
              <w:pStyle w:val="ListParagraph"/>
              <w:numPr>
                <w:ilvl w:val="0"/>
                <w:numId w:val="8"/>
              </w:numPr>
              <w:jc w:val="both"/>
              <w:rPr>
                <w:rFonts w:cs="Arial"/>
                <w:color w:val="5A5A50"/>
              </w:rPr>
            </w:pPr>
            <w:r w:rsidRPr="008C0D59">
              <w:rPr>
                <w:rFonts w:cs="Arial"/>
                <w:color w:val="5A5A50"/>
              </w:rPr>
              <w:t>Involvement in and execution of continuous improvement activities.</w:t>
            </w:r>
          </w:p>
        </w:tc>
      </w:tr>
      <w:tr w:rsidR="00BF0AB9" w14:paraId="72487E5D" w14:textId="77777777" w:rsidTr="00C828ED">
        <w:trPr>
          <w:trHeight w:val="428"/>
        </w:trPr>
        <w:tc>
          <w:tcPr>
            <w:tcW w:w="9061" w:type="dxa"/>
            <w:shd w:val="clear" w:color="auto" w:fill="auto"/>
          </w:tcPr>
          <w:p w14:paraId="5311F09C" w14:textId="177AAA42" w:rsidR="00BF0AB9" w:rsidRPr="00BF0AB9" w:rsidRDefault="00BF0AB9" w:rsidP="00BF0AB9">
            <w:pPr>
              <w:pStyle w:val="ListParagraph"/>
              <w:numPr>
                <w:ilvl w:val="0"/>
                <w:numId w:val="8"/>
              </w:numPr>
              <w:jc w:val="both"/>
              <w:rPr>
                <w:rFonts w:cs="Arial"/>
                <w:color w:val="5A5A50"/>
              </w:rPr>
            </w:pPr>
            <w:r w:rsidRPr="008C0D59">
              <w:rPr>
                <w:rFonts w:cs="Arial"/>
                <w:color w:val="5A5A50"/>
              </w:rPr>
              <w:t>Assist engineering in execution of equipment maintenance</w:t>
            </w:r>
          </w:p>
        </w:tc>
      </w:tr>
      <w:tr w:rsidR="00BF0AB9" w14:paraId="13C8D10C" w14:textId="77777777" w:rsidTr="00C828ED">
        <w:trPr>
          <w:trHeight w:val="428"/>
        </w:trPr>
        <w:tc>
          <w:tcPr>
            <w:tcW w:w="9061" w:type="dxa"/>
            <w:shd w:val="clear" w:color="auto" w:fill="auto"/>
          </w:tcPr>
          <w:p w14:paraId="20B9D263" w14:textId="51EF1014" w:rsidR="00BF0AB9" w:rsidRPr="00BF0AB9" w:rsidRDefault="00BF0AB9" w:rsidP="00BF0AB9">
            <w:pPr>
              <w:pStyle w:val="ListParagraph"/>
              <w:numPr>
                <w:ilvl w:val="0"/>
                <w:numId w:val="8"/>
              </w:numPr>
              <w:jc w:val="both"/>
              <w:rPr>
                <w:rFonts w:cs="Arial"/>
                <w:color w:val="5A5A50"/>
              </w:rPr>
            </w:pPr>
            <w:r w:rsidRPr="008C0D59">
              <w:rPr>
                <w:rFonts w:cs="Arial"/>
                <w:color w:val="5A5A50"/>
              </w:rPr>
              <w:t>Work closely with other team members to ensure that best practice ideas are discussed and implemented to ensure continuous improvement of working practices</w:t>
            </w:r>
          </w:p>
        </w:tc>
      </w:tr>
      <w:tr w:rsidR="00B633E6" w14:paraId="2086584D" w14:textId="77777777" w:rsidTr="00C828ED">
        <w:trPr>
          <w:trHeight w:val="428"/>
        </w:trPr>
        <w:tc>
          <w:tcPr>
            <w:tcW w:w="9061" w:type="dxa"/>
            <w:shd w:val="clear" w:color="auto" w:fill="auto"/>
          </w:tcPr>
          <w:p w14:paraId="2A808BF7" w14:textId="4EBD36C3" w:rsidR="00B633E6" w:rsidRPr="00B633E6" w:rsidRDefault="00B633E6" w:rsidP="00B633E6">
            <w:pPr>
              <w:pStyle w:val="ListParagraph"/>
              <w:numPr>
                <w:ilvl w:val="0"/>
                <w:numId w:val="8"/>
              </w:numPr>
              <w:jc w:val="both"/>
              <w:rPr>
                <w:rFonts w:cs="Arial"/>
                <w:color w:val="5A5A50"/>
              </w:rPr>
            </w:pPr>
            <w:r w:rsidRPr="008C0D59">
              <w:rPr>
                <w:rFonts w:cs="Arial"/>
                <w:color w:val="5A5A50"/>
              </w:rPr>
              <w:t>Monitor and maintain product quality in accordance with prescribed standards</w:t>
            </w:r>
            <w:r>
              <w:rPr>
                <w:rFonts w:cs="Arial"/>
                <w:color w:val="5A5A50"/>
              </w:rPr>
              <w:t>.</w:t>
            </w:r>
          </w:p>
        </w:tc>
      </w:tr>
      <w:tr w:rsidR="00B633E6" w14:paraId="384E1645" w14:textId="77777777" w:rsidTr="00C828ED">
        <w:trPr>
          <w:trHeight w:val="428"/>
        </w:trPr>
        <w:tc>
          <w:tcPr>
            <w:tcW w:w="9061" w:type="dxa"/>
            <w:shd w:val="clear" w:color="auto" w:fill="auto"/>
          </w:tcPr>
          <w:p w14:paraId="04D69CE8" w14:textId="1FD6D04B" w:rsidR="00B633E6" w:rsidRPr="00B633E6" w:rsidRDefault="00B633E6" w:rsidP="00B633E6">
            <w:pPr>
              <w:pStyle w:val="ListParagraph"/>
              <w:numPr>
                <w:ilvl w:val="0"/>
                <w:numId w:val="8"/>
              </w:numPr>
              <w:jc w:val="both"/>
              <w:rPr>
                <w:rFonts w:cs="Arial"/>
                <w:color w:val="5A5A50"/>
              </w:rPr>
            </w:pPr>
            <w:r w:rsidRPr="008C0D59">
              <w:rPr>
                <w:rFonts w:cs="Arial"/>
                <w:color w:val="5A5A50"/>
              </w:rPr>
              <w:t>Raise and respond to Non</w:t>
            </w:r>
            <w:r>
              <w:rPr>
                <w:rFonts w:cs="Arial"/>
                <w:color w:val="5A5A50"/>
              </w:rPr>
              <w:t>-</w:t>
            </w:r>
            <w:r w:rsidRPr="008C0D59">
              <w:rPr>
                <w:rFonts w:cs="Arial"/>
                <w:color w:val="5A5A50"/>
              </w:rPr>
              <w:t>Conforming Reports detaining root cause, corrective and preventative actions</w:t>
            </w:r>
            <w:r>
              <w:rPr>
                <w:rFonts w:cs="Arial"/>
                <w:color w:val="5A5A50"/>
              </w:rPr>
              <w:t>.</w:t>
            </w:r>
          </w:p>
        </w:tc>
      </w:tr>
      <w:tr w:rsidR="00B633E6" w14:paraId="0E26F0C7" w14:textId="77777777" w:rsidTr="00C828ED">
        <w:trPr>
          <w:trHeight w:val="428"/>
        </w:trPr>
        <w:tc>
          <w:tcPr>
            <w:tcW w:w="9061" w:type="dxa"/>
            <w:shd w:val="clear" w:color="auto" w:fill="auto"/>
          </w:tcPr>
          <w:p w14:paraId="48F8DC44" w14:textId="6F8EDDFD" w:rsidR="00B633E6" w:rsidRPr="00B633E6" w:rsidRDefault="00B633E6" w:rsidP="00B633E6">
            <w:pPr>
              <w:pStyle w:val="ListParagraph"/>
              <w:numPr>
                <w:ilvl w:val="0"/>
                <w:numId w:val="8"/>
              </w:numPr>
              <w:jc w:val="both"/>
              <w:rPr>
                <w:rFonts w:cs="Arial"/>
                <w:color w:val="5A5A50"/>
              </w:rPr>
            </w:pPr>
            <w:r w:rsidRPr="008C0D59">
              <w:rPr>
                <w:rFonts w:cs="Arial"/>
                <w:color w:val="5A5A50"/>
              </w:rPr>
              <w:t>Work with the Quality department to resolve are</w:t>
            </w:r>
            <w:r>
              <w:rPr>
                <w:rFonts w:cs="Arial"/>
                <w:color w:val="5A5A50"/>
              </w:rPr>
              <w:t>as of non-</w:t>
            </w:r>
            <w:r w:rsidRPr="008C0D59">
              <w:rPr>
                <w:rFonts w:cs="Arial"/>
                <w:color w:val="5A5A50"/>
              </w:rPr>
              <w:t>conformance and improvements to products, processes and performance</w:t>
            </w:r>
            <w:r>
              <w:rPr>
                <w:rFonts w:cs="Arial"/>
                <w:color w:val="5A5A50"/>
              </w:rPr>
              <w:t>.</w:t>
            </w:r>
          </w:p>
        </w:tc>
      </w:tr>
      <w:tr w:rsidR="00B633E6" w14:paraId="259364F9" w14:textId="77777777" w:rsidTr="00C828ED">
        <w:trPr>
          <w:trHeight w:val="428"/>
        </w:trPr>
        <w:tc>
          <w:tcPr>
            <w:tcW w:w="9061" w:type="dxa"/>
            <w:shd w:val="clear" w:color="auto" w:fill="auto"/>
          </w:tcPr>
          <w:p w14:paraId="7B3118DA" w14:textId="79C9DFF2" w:rsidR="00B633E6" w:rsidRPr="00B633E6" w:rsidRDefault="00B633E6" w:rsidP="00B633E6">
            <w:pPr>
              <w:pStyle w:val="ListParagraph"/>
              <w:numPr>
                <w:ilvl w:val="0"/>
                <w:numId w:val="8"/>
              </w:numPr>
              <w:jc w:val="both"/>
              <w:rPr>
                <w:rFonts w:cs="Arial"/>
                <w:color w:val="5A5A50"/>
              </w:rPr>
            </w:pPr>
            <w:r w:rsidRPr="008C0D59">
              <w:rPr>
                <w:rFonts w:cs="Arial"/>
                <w:color w:val="5A5A50"/>
              </w:rPr>
              <w:t>Identify potential improvements and work with line manager to implement improvements where appropriate</w:t>
            </w:r>
            <w:r>
              <w:rPr>
                <w:rFonts w:cs="Arial"/>
                <w:color w:val="5A5A50"/>
              </w:rPr>
              <w:t>.</w:t>
            </w:r>
          </w:p>
        </w:tc>
      </w:tr>
      <w:tr w:rsidR="00B633E6" w14:paraId="7B3F079A" w14:textId="77777777" w:rsidTr="00C828ED">
        <w:trPr>
          <w:trHeight w:val="428"/>
        </w:trPr>
        <w:tc>
          <w:tcPr>
            <w:tcW w:w="9061" w:type="dxa"/>
            <w:shd w:val="clear" w:color="auto" w:fill="auto"/>
          </w:tcPr>
          <w:p w14:paraId="53E7B607" w14:textId="74329B7E" w:rsidR="00B633E6" w:rsidRPr="00B633E6" w:rsidRDefault="00B633E6" w:rsidP="00B633E6">
            <w:pPr>
              <w:pStyle w:val="ListParagraph"/>
              <w:numPr>
                <w:ilvl w:val="0"/>
                <w:numId w:val="8"/>
              </w:numPr>
              <w:jc w:val="both"/>
              <w:rPr>
                <w:rFonts w:cs="Arial"/>
                <w:color w:val="5A5A50"/>
              </w:rPr>
            </w:pPr>
            <w:r>
              <w:rPr>
                <w:rFonts w:cs="Arial"/>
                <w:color w:val="5A5A50"/>
              </w:rPr>
              <w:t xml:space="preserve">Ensure the correct paperwork matches outgoing despatch. Customer services to work with Warehouse on outgoing </w:t>
            </w:r>
            <w:proofErr w:type="gramStart"/>
            <w:r>
              <w:rPr>
                <w:rFonts w:cs="Arial"/>
                <w:color w:val="5A5A50"/>
              </w:rPr>
              <w:t xml:space="preserve">paperwork </w:t>
            </w:r>
            <w:r>
              <w:rPr>
                <w:rFonts w:cs="Arial"/>
                <w:color w:val="5A5A50"/>
              </w:rPr>
              <w:t>.</w:t>
            </w:r>
            <w:proofErr w:type="gramEnd"/>
          </w:p>
        </w:tc>
      </w:tr>
      <w:tr w:rsidR="00B633E6" w14:paraId="445B5E1F" w14:textId="77777777" w:rsidTr="00C828ED">
        <w:trPr>
          <w:trHeight w:val="428"/>
        </w:trPr>
        <w:tc>
          <w:tcPr>
            <w:tcW w:w="9061" w:type="dxa"/>
            <w:shd w:val="clear" w:color="auto" w:fill="auto"/>
          </w:tcPr>
          <w:p w14:paraId="6CCB0A69" w14:textId="417F2314" w:rsidR="00B633E6" w:rsidRPr="00B633E6" w:rsidRDefault="00B633E6" w:rsidP="00B633E6">
            <w:pPr>
              <w:jc w:val="both"/>
              <w:rPr>
                <w:rFonts w:cs="Arial"/>
                <w:color w:val="5A5A50"/>
              </w:rPr>
            </w:pPr>
            <w:r>
              <w:rPr>
                <w:rFonts w:cs="Arial"/>
                <w:color w:val="5A5A50"/>
              </w:rPr>
              <w:t>Health &amp; Safety</w:t>
            </w:r>
          </w:p>
        </w:tc>
      </w:tr>
      <w:tr w:rsidR="00B633E6" w14:paraId="307CB5FC" w14:textId="77777777" w:rsidTr="00C828ED">
        <w:trPr>
          <w:trHeight w:val="428"/>
        </w:trPr>
        <w:tc>
          <w:tcPr>
            <w:tcW w:w="9061" w:type="dxa"/>
            <w:shd w:val="clear" w:color="auto" w:fill="auto"/>
          </w:tcPr>
          <w:p w14:paraId="323EDBA2" w14:textId="4E494AFC" w:rsidR="00B633E6" w:rsidRPr="00B633E6" w:rsidRDefault="00B633E6" w:rsidP="00B633E6">
            <w:pPr>
              <w:pStyle w:val="ListParagraph"/>
              <w:numPr>
                <w:ilvl w:val="0"/>
                <w:numId w:val="21"/>
              </w:numPr>
              <w:jc w:val="both"/>
              <w:rPr>
                <w:rFonts w:cs="Arial"/>
                <w:color w:val="5A5A50"/>
              </w:rPr>
            </w:pPr>
            <w:r w:rsidRPr="00D005C4">
              <w:rPr>
                <w:rFonts w:cs="Arial"/>
                <w:color w:val="5A5A50"/>
              </w:rPr>
              <w:t>To Support best practice Health and Safety at Germains to ensure zero lost time injuries</w:t>
            </w:r>
            <w:r>
              <w:rPr>
                <w:rFonts w:cs="Arial"/>
                <w:color w:val="5A5A50"/>
              </w:rPr>
              <w:t>.</w:t>
            </w:r>
          </w:p>
        </w:tc>
      </w:tr>
      <w:tr w:rsidR="00B633E6" w14:paraId="4541E8A3" w14:textId="77777777" w:rsidTr="00C828ED">
        <w:trPr>
          <w:trHeight w:val="428"/>
        </w:trPr>
        <w:tc>
          <w:tcPr>
            <w:tcW w:w="9061" w:type="dxa"/>
            <w:shd w:val="clear" w:color="auto" w:fill="auto"/>
          </w:tcPr>
          <w:p w14:paraId="4AD4154C" w14:textId="569B04EC" w:rsidR="00B633E6" w:rsidRPr="00B633E6" w:rsidRDefault="00B633E6" w:rsidP="00B633E6">
            <w:pPr>
              <w:pStyle w:val="ListParagraph"/>
              <w:numPr>
                <w:ilvl w:val="0"/>
                <w:numId w:val="21"/>
              </w:numPr>
              <w:jc w:val="both"/>
              <w:rPr>
                <w:rFonts w:cs="Arial"/>
                <w:color w:val="5A5A50"/>
              </w:rPr>
            </w:pPr>
            <w:r w:rsidRPr="00D005C4">
              <w:rPr>
                <w:rFonts w:cs="Arial"/>
                <w:color w:val="5A5A50"/>
              </w:rPr>
              <w:t xml:space="preserve">To </w:t>
            </w:r>
            <w:r>
              <w:rPr>
                <w:rFonts w:cs="Arial"/>
                <w:color w:val="5A5A50"/>
              </w:rPr>
              <w:t>c</w:t>
            </w:r>
            <w:r w:rsidRPr="00D005C4">
              <w:rPr>
                <w:rFonts w:cs="Arial"/>
                <w:color w:val="5A5A50"/>
              </w:rPr>
              <w:t>arry out duties ensuring that all are carried out in line with the Health and Safety manual.</w:t>
            </w:r>
          </w:p>
        </w:tc>
      </w:tr>
      <w:tr w:rsidR="00B633E6" w14:paraId="2D166E4A" w14:textId="77777777" w:rsidTr="00C828ED">
        <w:trPr>
          <w:trHeight w:val="428"/>
        </w:trPr>
        <w:tc>
          <w:tcPr>
            <w:tcW w:w="9061" w:type="dxa"/>
            <w:shd w:val="clear" w:color="auto" w:fill="auto"/>
          </w:tcPr>
          <w:p w14:paraId="14F8EFDB" w14:textId="560C098B" w:rsidR="00B633E6" w:rsidRPr="00B633E6" w:rsidRDefault="00B633E6" w:rsidP="00B633E6">
            <w:pPr>
              <w:pStyle w:val="ListParagraph"/>
              <w:numPr>
                <w:ilvl w:val="0"/>
                <w:numId w:val="21"/>
              </w:numPr>
              <w:jc w:val="both"/>
              <w:rPr>
                <w:rFonts w:cs="Arial"/>
                <w:color w:val="5A5A50"/>
              </w:rPr>
            </w:pPr>
            <w:r w:rsidRPr="00D005C4">
              <w:rPr>
                <w:rFonts w:cs="Arial"/>
                <w:color w:val="5A5A50"/>
              </w:rPr>
              <w:t xml:space="preserve">Report all unsafe conditions, acts and near misses through the ‘near </w:t>
            </w:r>
            <w:proofErr w:type="spellStart"/>
            <w:r w:rsidRPr="00D005C4">
              <w:rPr>
                <w:rFonts w:cs="Arial"/>
                <w:color w:val="5A5A50"/>
              </w:rPr>
              <w:t>miss</w:t>
            </w:r>
            <w:r>
              <w:rPr>
                <w:rFonts w:cs="Arial"/>
                <w:color w:val="5A5A50"/>
              </w:rPr>
              <w:t>’</w:t>
            </w:r>
            <w:proofErr w:type="spellEnd"/>
            <w:r w:rsidRPr="00D005C4">
              <w:rPr>
                <w:rFonts w:cs="Arial"/>
                <w:color w:val="5A5A50"/>
              </w:rPr>
              <w:t xml:space="preserve"> procedure.</w:t>
            </w:r>
          </w:p>
        </w:tc>
      </w:tr>
      <w:tr w:rsidR="00B633E6" w14:paraId="25D0B7A6" w14:textId="77777777" w:rsidTr="00C828ED">
        <w:trPr>
          <w:trHeight w:val="428"/>
        </w:trPr>
        <w:tc>
          <w:tcPr>
            <w:tcW w:w="9061" w:type="dxa"/>
            <w:shd w:val="clear" w:color="auto" w:fill="auto"/>
          </w:tcPr>
          <w:p w14:paraId="1F6FF9D9" w14:textId="354F6046" w:rsidR="00B633E6" w:rsidRPr="00B633E6" w:rsidRDefault="00B633E6" w:rsidP="00B633E6">
            <w:pPr>
              <w:pStyle w:val="ListParagraph"/>
              <w:numPr>
                <w:ilvl w:val="0"/>
                <w:numId w:val="21"/>
              </w:numPr>
              <w:jc w:val="both"/>
              <w:rPr>
                <w:rFonts w:cs="Arial"/>
                <w:color w:val="5A5A50"/>
              </w:rPr>
            </w:pPr>
            <w:r w:rsidRPr="00D005C4">
              <w:rPr>
                <w:rFonts w:cs="Arial"/>
                <w:color w:val="5A5A50"/>
              </w:rPr>
              <w:t xml:space="preserve">Undertake all requested Health and Safety training to promote improved safety of self and others </w:t>
            </w:r>
          </w:p>
        </w:tc>
      </w:tr>
      <w:tr w:rsidR="00B633E6" w14:paraId="560B99B9" w14:textId="77777777" w:rsidTr="00C828ED">
        <w:trPr>
          <w:trHeight w:val="428"/>
        </w:trPr>
        <w:tc>
          <w:tcPr>
            <w:tcW w:w="9061" w:type="dxa"/>
            <w:shd w:val="clear" w:color="auto" w:fill="auto"/>
          </w:tcPr>
          <w:p w14:paraId="7F6EBB12" w14:textId="54C35595" w:rsidR="00B633E6" w:rsidRPr="00B633E6" w:rsidRDefault="00B633E6" w:rsidP="00B633E6">
            <w:pPr>
              <w:pStyle w:val="ListParagraph"/>
              <w:numPr>
                <w:ilvl w:val="0"/>
                <w:numId w:val="21"/>
              </w:numPr>
              <w:jc w:val="both"/>
              <w:rPr>
                <w:rFonts w:cs="Arial"/>
                <w:color w:val="5A5A50"/>
              </w:rPr>
            </w:pPr>
            <w:r w:rsidRPr="00D005C4">
              <w:rPr>
                <w:rFonts w:cs="Arial"/>
                <w:color w:val="5A5A50"/>
              </w:rPr>
              <w:t>If authorised through health and safety training, apply company health and safety procedures of equipment Lock Tag and Test.</w:t>
            </w:r>
          </w:p>
        </w:tc>
      </w:tr>
      <w:tr w:rsidR="00B633E6" w14:paraId="3FD84058" w14:textId="77777777" w:rsidTr="00C828ED">
        <w:trPr>
          <w:trHeight w:val="428"/>
        </w:trPr>
        <w:tc>
          <w:tcPr>
            <w:tcW w:w="9061" w:type="dxa"/>
            <w:shd w:val="clear" w:color="auto" w:fill="auto"/>
          </w:tcPr>
          <w:p w14:paraId="5E500B8E" w14:textId="1E04A935" w:rsidR="00B633E6" w:rsidRPr="00B633E6" w:rsidRDefault="00B633E6" w:rsidP="00B633E6">
            <w:pPr>
              <w:pStyle w:val="ListParagraph"/>
              <w:numPr>
                <w:ilvl w:val="0"/>
                <w:numId w:val="21"/>
              </w:numPr>
              <w:jc w:val="both"/>
              <w:rPr>
                <w:rFonts w:cs="Arial"/>
                <w:color w:val="5A5A50"/>
              </w:rPr>
            </w:pPr>
            <w:r w:rsidRPr="00D005C4">
              <w:rPr>
                <w:rFonts w:cs="Arial"/>
                <w:color w:val="5A5A50"/>
              </w:rPr>
              <w:t>Take part in Health and Safety investigations identified through near miss and incident and accident reporting process.</w:t>
            </w:r>
          </w:p>
        </w:tc>
      </w:tr>
      <w:tr w:rsidR="00B633E6" w14:paraId="7AFAC104" w14:textId="77777777" w:rsidTr="00C828ED">
        <w:trPr>
          <w:trHeight w:val="428"/>
        </w:trPr>
        <w:tc>
          <w:tcPr>
            <w:tcW w:w="9061" w:type="dxa"/>
            <w:shd w:val="clear" w:color="auto" w:fill="auto"/>
          </w:tcPr>
          <w:p w14:paraId="0654B6F0" w14:textId="30880F89" w:rsidR="00B633E6" w:rsidRPr="00B633E6" w:rsidRDefault="00B633E6" w:rsidP="00B633E6">
            <w:pPr>
              <w:pStyle w:val="ListParagraph"/>
              <w:numPr>
                <w:ilvl w:val="0"/>
                <w:numId w:val="21"/>
              </w:numPr>
              <w:jc w:val="both"/>
              <w:rPr>
                <w:rFonts w:cs="Arial"/>
                <w:color w:val="5A5A50"/>
              </w:rPr>
            </w:pPr>
            <w:r w:rsidRPr="00D005C4">
              <w:rPr>
                <w:rFonts w:cs="Arial"/>
                <w:color w:val="5A5A50"/>
              </w:rPr>
              <w:t>Maintain housekeeping standards through returning items to allocated storage locations and through employing a ‘clean as you go’ process.</w:t>
            </w:r>
          </w:p>
        </w:tc>
      </w:tr>
      <w:tr w:rsidR="00B633E6" w14:paraId="62C245D0" w14:textId="77777777" w:rsidTr="00C828ED">
        <w:trPr>
          <w:trHeight w:val="428"/>
        </w:trPr>
        <w:tc>
          <w:tcPr>
            <w:tcW w:w="9061" w:type="dxa"/>
            <w:shd w:val="clear" w:color="auto" w:fill="auto"/>
          </w:tcPr>
          <w:p w14:paraId="2746D0BA" w14:textId="12DC6DB5" w:rsidR="00B633E6" w:rsidRPr="00B633E6" w:rsidRDefault="00B633E6" w:rsidP="00B633E6">
            <w:pPr>
              <w:jc w:val="both"/>
              <w:rPr>
                <w:rFonts w:cs="Arial"/>
                <w:color w:val="5A5A50"/>
              </w:rPr>
            </w:pPr>
            <w:r>
              <w:rPr>
                <w:rFonts w:cs="Arial"/>
                <w:color w:val="5A5A50"/>
              </w:rPr>
              <w:t>General</w:t>
            </w:r>
          </w:p>
        </w:tc>
      </w:tr>
      <w:tr w:rsidR="00B633E6" w14:paraId="4E920002" w14:textId="77777777" w:rsidTr="00C828ED">
        <w:trPr>
          <w:trHeight w:val="428"/>
        </w:trPr>
        <w:tc>
          <w:tcPr>
            <w:tcW w:w="9061" w:type="dxa"/>
            <w:shd w:val="clear" w:color="auto" w:fill="auto"/>
          </w:tcPr>
          <w:p w14:paraId="44215A4C" w14:textId="319CEDA1" w:rsidR="00B633E6" w:rsidRPr="00B633E6" w:rsidRDefault="00B633E6" w:rsidP="00B633E6">
            <w:pPr>
              <w:pStyle w:val="ListParagraph"/>
              <w:numPr>
                <w:ilvl w:val="0"/>
                <w:numId w:val="22"/>
              </w:numPr>
              <w:jc w:val="both"/>
              <w:rPr>
                <w:rFonts w:cs="Arial"/>
                <w:color w:val="5A5A50"/>
              </w:rPr>
            </w:pPr>
            <w:r w:rsidRPr="008C0D59">
              <w:rPr>
                <w:rFonts w:cs="Arial"/>
                <w:color w:val="5A5A50"/>
              </w:rPr>
              <w:t xml:space="preserve">Manage waste streams to ensure waste is kept to a minimum and managed in the most </w:t>
            </w:r>
            <w:r w:rsidRPr="008C0D59">
              <w:rPr>
                <w:rFonts w:cs="Arial"/>
                <w:color w:val="5A5A50"/>
              </w:rPr>
              <w:t>cost-effective</w:t>
            </w:r>
            <w:r w:rsidRPr="008C0D59">
              <w:rPr>
                <w:rFonts w:cs="Arial"/>
                <w:color w:val="5A5A50"/>
              </w:rPr>
              <w:t xml:space="preserve"> manner</w:t>
            </w:r>
            <w:r>
              <w:rPr>
                <w:rFonts w:cs="Arial"/>
                <w:color w:val="5A5A50"/>
              </w:rPr>
              <w:t>.</w:t>
            </w:r>
          </w:p>
        </w:tc>
      </w:tr>
      <w:tr w:rsidR="00B633E6" w14:paraId="6C3AB40A" w14:textId="77777777" w:rsidTr="00C828ED">
        <w:trPr>
          <w:trHeight w:val="428"/>
        </w:trPr>
        <w:tc>
          <w:tcPr>
            <w:tcW w:w="9061" w:type="dxa"/>
            <w:shd w:val="clear" w:color="auto" w:fill="auto"/>
          </w:tcPr>
          <w:p w14:paraId="6B67126C" w14:textId="01C46FDF" w:rsidR="00B633E6" w:rsidRPr="00B633E6" w:rsidRDefault="00B633E6" w:rsidP="00B633E6">
            <w:pPr>
              <w:pStyle w:val="ListParagraph"/>
              <w:numPr>
                <w:ilvl w:val="0"/>
                <w:numId w:val="22"/>
              </w:numPr>
              <w:jc w:val="both"/>
              <w:rPr>
                <w:rFonts w:cs="Arial"/>
                <w:color w:val="5A5A50"/>
              </w:rPr>
            </w:pPr>
            <w:r w:rsidRPr="008C0D59">
              <w:rPr>
                <w:rFonts w:cs="Arial"/>
                <w:color w:val="5A5A50"/>
              </w:rPr>
              <w:t>Ensure waste generated is managed in such a way to satisfy regulatory and legal requirements</w:t>
            </w:r>
            <w:r>
              <w:rPr>
                <w:rFonts w:cs="Arial"/>
                <w:color w:val="5A5A50"/>
              </w:rPr>
              <w:t>.</w:t>
            </w:r>
          </w:p>
        </w:tc>
      </w:tr>
      <w:tr w:rsidR="00B633E6" w14:paraId="11CA1BD2" w14:textId="77777777" w:rsidTr="00C828ED">
        <w:trPr>
          <w:trHeight w:val="428"/>
        </w:trPr>
        <w:tc>
          <w:tcPr>
            <w:tcW w:w="9061" w:type="dxa"/>
            <w:shd w:val="clear" w:color="auto" w:fill="auto"/>
          </w:tcPr>
          <w:p w14:paraId="0CEA40F1" w14:textId="6FB7093A" w:rsidR="00B633E6" w:rsidRPr="00B633E6" w:rsidRDefault="00B633E6" w:rsidP="00B633E6">
            <w:pPr>
              <w:pStyle w:val="ListParagraph"/>
              <w:numPr>
                <w:ilvl w:val="0"/>
                <w:numId w:val="22"/>
              </w:numPr>
              <w:jc w:val="both"/>
              <w:rPr>
                <w:rFonts w:cs="Arial"/>
                <w:color w:val="5A5A50"/>
              </w:rPr>
            </w:pPr>
            <w:r w:rsidRPr="008C0D59">
              <w:rPr>
                <w:rFonts w:cs="Arial"/>
                <w:color w:val="5A5A50"/>
              </w:rPr>
              <w:t>Complete administrative paperwork as required for company reporting procedures</w:t>
            </w:r>
          </w:p>
        </w:tc>
      </w:tr>
      <w:tr w:rsidR="00B633E6" w14:paraId="36E5DB2C" w14:textId="77777777" w:rsidTr="00C828ED">
        <w:trPr>
          <w:trHeight w:val="428"/>
        </w:trPr>
        <w:tc>
          <w:tcPr>
            <w:tcW w:w="9061" w:type="dxa"/>
            <w:shd w:val="clear" w:color="auto" w:fill="auto"/>
          </w:tcPr>
          <w:p w14:paraId="34EB032E" w14:textId="532EB29A" w:rsidR="00B633E6" w:rsidRPr="00B633E6" w:rsidRDefault="00B633E6" w:rsidP="00B633E6">
            <w:pPr>
              <w:pStyle w:val="ListParagraph"/>
              <w:numPr>
                <w:ilvl w:val="0"/>
                <w:numId w:val="22"/>
              </w:numPr>
              <w:jc w:val="both"/>
              <w:rPr>
                <w:rFonts w:cs="Arial"/>
                <w:color w:val="5A5A50"/>
              </w:rPr>
            </w:pPr>
            <w:r w:rsidRPr="008C0D59">
              <w:rPr>
                <w:rFonts w:cs="Arial"/>
                <w:color w:val="5A5A50"/>
              </w:rPr>
              <w:t>Additional work identified as necessary for the operation of the business.</w:t>
            </w:r>
          </w:p>
        </w:tc>
      </w:tr>
      <w:tr w:rsidR="009C5821" w14:paraId="590DCFD0" w14:textId="77777777" w:rsidTr="00280CAB">
        <w:tc>
          <w:tcPr>
            <w:tcW w:w="9061" w:type="dxa"/>
            <w:shd w:val="clear" w:color="auto" w:fill="D9D9D9" w:themeFill="background1" w:themeFillShade="D9"/>
          </w:tcPr>
          <w:p w14:paraId="5D4B335D" w14:textId="626E68E9" w:rsidR="009C5821" w:rsidRDefault="009C5821" w:rsidP="009C5821">
            <w:pPr>
              <w:rPr>
                <w:b/>
                <w:bCs/>
              </w:rPr>
            </w:pPr>
            <w:r>
              <w:rPr>
                <w:b/>
                <w:bCs/>
              </w:rPr>
              <w:t>Key Stakeholders</w:t>
            </w:r>
          </w:p>
          <w:p w14:paraId="00F52EB7" w14:textId="28FE7019" w:rsidR="009C5821" w:rsidRPr="00A818E6" w:rsidRDefault="009C5821" w:rsidP="009C5821">
            <w:pPr>
              <w:rPr>
                <w:b/>
                <w:bCs/>
              </w:rPr>
            </w:pPr>
            <w:r w:rsidRPr="00A818E6">
              <w:rPr>
                <w:sz w:val="16"/>
                <w:szCs w:val="16"/>
              </w:rPr>
              <w:t>Who are the main contacts for this role, internally as well as externally</w:t>
            </w:r>
          </w:p>
        </w:tc>
      </w:tr>
      <w:tr w:rsidR="009C5821" w14:paraId="28B3CCE2" w14:textId="77777777" w:rsidTr="00280CAB">
        <w:tc>
          <w:tcPr>
            <w:tcW w:w="9061" w:type="dxa"/>
            <w:shd w:val="clear" w:color="auto" w:fill="auto"/>
          </w:tcPr>
          <w:p w14:paraId="541405A9" w14:textId="77777777" w:rsidR="00B45D17" w:rsidRDefault="009C5821" w:rsidP="009C5821">
            <w:pPr>
              <w:pStyle w:val="NoSpacing"/>
              <w:rPr>
                <w:rFonts w:cstheme="minorHAnsi"/>
                <w:b/>
                <w:bCs/>
                <w:i/>
                <w:iCs/>
              </w:rPr>
            </w:pPr>
            <w:r w:rsidRPr="00052A29">
              <w:rPr>
                <w:rFonts w:cstheme="minorHAnsi"/>
                <w:b/>
                <w:bCs/>
                <w:i/>
                <w:iCs/>
              </w:rPr>
              <w:t>Internally:</w:t>
            </w:r>
          </w:p>
          <w:p w14:paraId="22B55677" w14:textId="21D424FA" w:rsidR="00B45D17" w:rsidRPr="00B00B05" w:rsidRDefault="00FC3EFE" w:rsidP="009C5821">
            <w:pPr>
              <w:pStyle w:val="NoSpacing"/>
              <w:rPr>
                <w:rFonts w:cstheme="minorHAnsi"/>
              </w:rPr>
            </w:pPr>
            <w:r w:rsidRPr="00B00B05">
              <w:rPr>
                <w:rFonts w:cstheme="minorHAnsi"/>
              </w:rPr>
              <w:lastRenderedPageBreak/>
              <w:t xml:space="preserve">Site </w:t>
            </w:r>
            <w:r w:rsidR="000D6B95">
              <w:rPr>
                <w:rFonts w:cstheme="minorHAnsi"/>
              </w:rPr>
              <w:t>Production, quality and Health &amp; Safety teams.</w:t>
            </w:r>
          </w:p>
          <w:p w14:paraId="37FF155A" w14:textId="77777777" w:rsidR="00B45D17" w:rsidRPr="00B00B05" w:rsidRDefault="00B45D17" w:rsidP="009C5821">
            <w:pPr>
              <w:pStyle w:val="NoSpacing"/>
              <w:rPr>
                <w:rFonts w:cstheme="minorHAnsi"/>
              </w:rPr>
            </w:pPr>
          </w:p>
          <w:p w14:paraId="152E5ECB" w14:textId="40182372" w:rsidR="009C5821" w:rsidRDefault="009C5821" w:rsidP="009C5821">
            <w:pPr>
              <w:pStyle w:val="NoSpacing"/>
              <w:rPr>
                <w:rFonts w:cstheme="minorBidi"/>
                <w:b/>
                <w:bCs/>
                <w:i/>
                <w:iCs/>
              </w:rPr>
            </w:pPr>
            <w:r w:rsidRPr="52B8F83E">
              <w:rPr>
                <w:rFonts w:cstheme="minorBidi"/>
                <w:b/>
                <w:bCs/>
                <w:i/>
                <w:iCs/>
              </w:rPr>
              <w:t>Externally:</w:t>
            </w:r>
          </w:p>
          <w:p w14:paraId="1FFBD1E8" w14:textId="3F195B85" w:rsidR="00B45D17" w:rsidRPr="00B00B05" w:rsidRDefault="00B633E6" w:rsidP="009C5821">
            <w:pPr>
              <w:pStyle w:val="NoSpacing"/>
              <w:rPr>
                <w:rFonts w:cstheme="minorBidi"/>
              </w:rPr>
            </w:pPr>
            <w:r>
              <w:rPr>
                <w:rFonts w:cstheme="minorBidi"/>
              </w:rPr>
              <w:t>Germains customers</w:t>
            </w:r>
            <w:r w:rsidR="000D6B95">
              <w:rPr>
                <w:rFonts w:cstheme="minorBidi"/>
              </w:rPr>
              <w:t>, external logistics companies.</w:t>
            </w:r>
          </w:p>
          <w:p w14:paraId="547F0A1D" w14:textId="415DB7F3" w:rsidR="009C5821" w:rsidRPr="00F37F95" w:rsidRDefault="009C5821" w:rsidP="00C828ED">
            <w:pPr>
              <w:pStyle w:val="NoSpacing"/>
              <w:rPr>
                <w:b/>
                <w:bCs/>
              </w:rPr>
            </w:pPr>
          </w:p>
        </w:tc>
      </w:tr>
    </w:tbl>
    <w:p w14:paraId="224B87AB" w14:textId="17AAD5BA" w:rsidR="0053792E" w:rsidRDefault="0053792E" w:rsidP="004360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671"/>
      </w:tblGrid>
      <w:tr w:rsidR="004360C3" w:rsidRPr="00947715" w14:paraId="53443CB1" w14:textId="77777777" w:rsidTr="58916F91">
        <w:tc>
          <w:tcPr>
            <w:tcW w:w="9061" w:type="dxa"/>
            <w:gridSpan w:val="2"/>
            <w:shd w:val="clear" w:color="auto" w:fill="C1D82F"/>
          </w:tcPr>
          <w:p w14:paraId="473EE782" w14:textId="66A000DD" w:rsidR="004360C3" w:rsidRPr="00947715" w:rsidRDefault="004360C3" w:rsidP="00CC390C">
            <w:pPr>
              <w:jc w:val="center"/>
              <w:rPr>
                <w:b/>
                <w:bCs/>
              </w:rPr>
            </w:pPr>
            <w:bookmarkStart w:id="0" w:name="_Hlk160742233"/>
            <w:r>
              <w:rPr>
                <w:b/>
                <w:bCs/>
              </w:rPr>
              <w:t>Require</w:t>
            </w:r>
            <w:r w:rsidR="00C828ED">
              <w:rPr>
                <w:b/>
                <w:bCs/>
              </w:rPr>
              <w:t>d experience, qualifications, and necessary knowledge</w:t>
            </w:r>
          </w:p>
        </w:tc>
      </w:tr>
      <w:tr w:rsidR="004360C3" w:rsidRPr="00FD5A4B" w14:paraId="21E04851" w14:textId="77777777" w:rsidTr="00C828ED">
        <w:trPr>
          <w:trHeight w:val="248"/>
        </w:trPr>
        <w:tc>
          <w:tcPr>
            <w:tcW w:w="4390" w:type="dxa"/>
            <w:shd w:val="clear" w:color="auto" w:fill="D9D9D9" w:themeFill="background1" w:themeFillShade="D9"/>
            <w:vAlign w:val="bottom"/>
          </w:tcPr>
          <w:p w14:paraId="7B57CB11" w14:textId="6DC338D2" w:rsidR="004360C3" w:rsidRPr="00C828ED" w:rsidRDefault="00C828ED" w:rsidP="00C828ED">
            <w:pPr>
              <w:jc w:val="center"/>
              <w:rPr>
                <w:b/>
                <w:bCs/>
                <w:sz w:val="18"/>
                <w:szCs w:val="18"/>
              </w:rPr>
            </w:pPr>
            <w:r w:rsidRPr="00C828ED">
              <w:rPr>
                <w:b/>
                <w:bCs/>
                <w:sz w:val="18"/>
                <w:szCs w:val="18"/>
              </w:rPr>
              <w:t>Essential</w:t>
            </w:r>
          </w:p>
        </w:tc>
        <w:tc>
          <w:tcPr>
            <w:tcW w:w="4671" w:type="dxa"/>
            <w:shd w:val="clear" w:color="auto" w:fill="D9D9D9" w:themeFill="background1" w:themeFillShade="D9"/>
            <w:vAlign w:val="bottom"/>
          </w:tcPr>
          <w:p w14:paraId="31C9B2E2" w14:textId="292B330F" w:rsidR="004360C3" w:rsidRPr="00C828ED" w:rsidRDefault="00C828ED" w:rsidP="00C828ED">
            <w:pPr>
              <w:jc w:val="center"/>
              <w:rPr>
                <w:rFonts w:cstheme="minorBidi"/>
                <w:b/>
                <w:bCs/>
                <w:sz w:val="18"/>
                <w:szCs w:val="18"/>
              </w:rPr>
            </w:pPr>
            <w:r w:rsidRPr="00C828ED">
              <w:rPr>
                <w:rFonts w:cstheme="minorBidi"/>
                <w:b/>
                <w:bCs/>
                <w:sz w:val="18"/>
                <w:szCs w:val="18"/>
              </w:rPr>
              <w:t>Desirable</w:t>
            </w:r>
          </w:p>
        </w:tc>
      </w:tr>
      <w:tr w:rsidR="00C828ED" w:rsidRPr="00FD5A4B" w14:paraId="6A6A971D" w14:textId="77777777" w:rsidTr="0087651D">
        <w:trPr>
          <w:trHeight w:val="3626"/>
        </w:trPr>
        <w:tc>
          <w:tcPr>
            <w:tcW w:w="4390" w:type="dxa"/>
          </w:tcPr>
          <w:p w14:paraId="20A5B695" w14:textId="77777777" w:rsidR="0087651D" w:rsidRPr="000D6B95" w:rsidRDefault="000D6B95" w:rsidP="0087651D">
            <w:pPr>
              <w:pStyle w:val="ListParagraph"/>
              <w:numPr>
                <w:ilvl w:val="0"/>
                <w:numId w:val="18"/>
              </w:numPr>
              <w:rPr>
                <w:b/>
                <w:bCs/>
                <w:szCs w:val="22"/>
              </w:rPr>
            </w:pPr>
            <w:r w:rsidRPr="000D6B95">
              <w:rPr>
                <w:szCs w:val="22"/>
              </w:rPr>
              <w:t>Educated to GCSE standard (or equivalent) with grades C or above in Maths and English.</w:t>
            </w:r>
          </w:p>
          <w:p w14:paraId="29B6650E" w14:textId="231AEC5F" w:rsidR="000D6B95" w:rsidRPr="000D6B95" w:rsidRDefault="000D6B95" w:rsidP="0087651D">
            <w:pPr>
              <w:pStyle w:val="ListParagraph"/>
              <w:numPr>
                <w:ilvl w:val="0"/>
                <w:numId w:val="18"/>
              </w:numPr>
            </w:pPr>
            <w:r w:rsidRPr="000D6B95">
              <w:rPr>
                <w:szCs w:val="22"/>
              </w:rPr>
              <w:t>Experience of working as part of a manufacturing team with previous experience of working in warehousing/distribution.</w:t>
            </w:r>
            <w:r w:rsidRPr="000D6B95">
              <w:t xml:space="preserve"> </w:t>
            </w:r>
          </w:p>
        </w:tc>
        <w:tc>
          <w:tcPr>
            <w:tcW w:w="4671" w:type="dxa"/>
          </w:tcPr>
          <w:p w14:paraId="2E44737F" w14:textId="1CDCECDD" w:rsidR="0087651D" w:rsidRPr="000D6B95" w:rsidRDefault="000D6B95" w:rsidP="0087651D">
            <w:pPr>
              <w:pStyle w:val="ListParagraph"/>
              <w:numPr>
                <w:ilvl w:val="0"/>
                <w:numId w:val="18"/>
              </w:numPr>
              <w:rPr>
                <w:rFonts w:cstheme="minorBidi"/>
                <w:b/>
                <w:bCs/>
                <w:sz w:val="28"/>
                <w:szCs w:val="24"/>
              </w:rPr>
            </w:pPr>
            <w:r w:rsidRPr="000D6B95">
              <w:rPr>
                <w:rFonts w:cstheme="minorBidi"/>
                <w:szCs w:val="22"/>
              </w:rPr>
              <w:t>Health &amp; Safety qualification would be desirable.</w:t>
            </w:r>
          </w:p>
          <w:p w14:paraId="554F9DEE" w14:textId="03D955ED" w:rsidR="0087651D" w:rsidRPr="00B00B05" w:rsidRDefault="0087651D" w:rsidP="00B00B05">
            <w:pPr>
              <w:ind w:left="360"/>
              <w:rPr>
                <w:rFonts w:cstheme="minorBidi"/>
                <w:b/>
                <w:bCs/>
              </w:rPr>
            </w:pPr>
          </w:p>
        </w:tc>
      </w:tr>
      <w:bookmarkEnd w:id="0"/>
    </w:tbl>
    <w:p w14:paraId="0BE011EA" w14:textId="77777777" w:rsidR="00E45C4E" w:rsidRDefault="00E45C4E"/>
    <w:tbl>
      <w:tblPr>
        <w:tblStyle w:val="TableGrid"/>
        <w:tblW w:w="0" w:type="auto"/>
        <w:tblLook w:val="04A0" w:firstRow="1" w:lastRow="0" w:firstColumn="1" w:lastColumn="0" w:noHBand="0" w:noVBand="1"/>
      </w:tblPr>
      <w:tblGrid>
        <w:gridCol w:w="9061"/>
      </w:tblGrid>
      <w:tr w:rsidR="00BE17FF" w14:paraId="2F1F64C4" w14:textId="77777777" w:rsidTr="58916F91">
        <w:tc>
          <w:tcPr>
            <w:tcW w:w="9061" w:type="dxa"/>
            <w:shd w:val="clear" w:color="auto" w:fill="C1D82F"/>
          </w:tcPr>
          <w:p w14:paraId="3E94B538" w14:textId="030EEADD" w:rsidR="00BE17FF" w:rsidRPr="00BE17FF" w:rsidRDefault="00BE17FF" w:rsidP="00BE17FF">
            <w:pPr>
              <w:jc w:val="center"/>
              <w:rPr>
                <w:b/>
                <w:bCs/>
              </w:rPr>
            </w:pPr>
            <w:r w:rsidRPr="00BE17FF">
              <w:rPr>
                <w:b/>
                <w:bCs/>
              </w:rPr>
              <w:t>Other Factors</w:t>
            </w:r>
          </w:p>
          <w:p w14:paraId="6401AB8E" w14:textId="69F8EF98" w:rsidR="00BE17FF" w:rsidRPr="00BE17FF" w:rsidRDefault="00BE17FF" w:rsidP="00BE17FF">
            <w:pPr>
              <w:jc w:val="center"/>
              <w:rPr>
                <w:sz w:val="16"/>
                <w:szCs w:val="16"/>
              </w:rPr>
            </w:pPr>
            <w:r w:rsidRPr="00BE17FF">
              <w:rPr>
                <w:sz w:val="16"/>
                <w:szCs w:val="16"/>
              </w:rPr>
              <w:t xml:space="preserve">Travel, </w:t>
            </w:r>
            <w:proofErr w:type="spellStart"/>
            <w:r w:rsidRPr="00BE17FF">
              <w:rPr>
                <w:sz w:val="16"/>
                <w:szCs w:val="16"/>
              </w:rPr>
              <w:t>shiftworking</w:t>
            </w:r>
            <w:proofErr w:type="spellEnd"/>
            <w:r w:rsidRPr="00BE17FF">
              <w:rPr>
                <w:sz w:val="16"/>
                <w:szCs w:val="16"/>
              </w:rPr>
              <w:t>, HGV Licence, etc.</w:t>
            </w:r>
          </w:p>
        </w:tc>
      </w:tr>
      <w:tr w:rsidR="00BE17FF" w14:paraId="05A8386E" w14:textId="77777777" w:rsidTr="00E56C03">
        <w:trPr>
          <w:trHeight w:val="745"/>
        </w:trPr>
        <w:tc>
          <w:tcPr>
            <w:tcW w:w="9061" w:type="dxa"/>
          </w:tcPr>
          <w:p w14:paraId="6269888B" w14:textId="7AA3A8F3" w:rsidR="00C903A3" w:rsidRDefault="000D6B95" w:rsidP="00C903A3">
            <w:pPr>
              <w:pStyle w:val="ListParagraph"/>
              <w:numPr>
                <w:ilvl w:val="0"/>
                <w:numId w:val="19"/>
              </w:numPr>
            </w:pPr>
            <w:r>
              <w:t xml:space="preserve">The role will require shift work between the hours of </w:t>
            </w:r>
            <w:r w:rsidR="00C903A3" w:rsidRPr="000D6B95">
              <w:t xml:space="preserve"> </w:t>
            </w:r>
          </w:p>
        </w:tc>
      </w:tr>
    </w:tbl>
    <w:p w14:paraId="651E0CCD" w14:textId="4C51C08C" w:rsidR="00B70D7F" w:rsidRDefault="00B70D7F" w:rsidP="00086075"/>
    <w:tbl>
      <w:tblPr>
        <w:tblStyle w:val="TableGrid"/>
        <w:tblW w:w="9072" w:type="dxa"/>
        <w:tblInd w:w="-5" w:type="dxa"/>
        <w:tblLook w:val="04A0" w:firstRow="1" w:lastRow="0" w:firstColumn="1" w:lastColumn="0" w:noHBand="0" w:noVBand="1"/>
      </w:tblPr>
      <w:tblGrid>
        <w:gridCol w:w="2410"/>
        <w:gridCol w:w="6662"/>
      </w:tblGrid>
      <w:tr w:rsidR="00C828ED" w:rsidRPr="00613055" w14:paraId="4D157308" w14:textId="77777777" w:rsidTr="00D66EC9">
        <w:tc>
          <w:tcPr>
            <w:tcW w:w="2410" w:type="dxa"/>
            <w:shd w:val="clear" w:color="auto" w:fill="F2F2F2" w:themeFill="background1" w:themeFillShade="F2"/>
          </w:tcPr>
          <w:p w14:paraId="5C30341F" w14:textId="2E3C1F4F" w:rsidR="00C828ED" w:rsidRPr="000D6B95" w:rsidRDefault="00C828ED" w:rsidP="00010FC7">
            <w:pPr>
              <w:spacing w:before="40" w:after="40"/>
              <w:rPr>
                <w:b/>
                <w:bCs/>
              </w:rPr>
            </w:pPr>
            <w:proofErr w:type="spellStart"/>
            <w:r w:rsidRPr="000D6B95">
              <w:rPr>
                <w:b/>
                <w:bCs/>
              </w:rPr>
              <w:t>ABAgri</w:t>
            </w:r>
            <w:proofErr w:type="spellEnd"/>
            <w:r w:rsidRPr="000D6B95">
              <w:rPr>
                <w:b/>
                <w:bCs/>
              </w:rPr>
              <w:t>/ Germains High Performance Framework</w:t>
            </w:r>
          </w:p>
        </w:tc>
        <w:tc>
          <w:tcPr>
            <w:tcW w:w="6662" w:type="dxa"/>
          </w:tcPr>
          <w:p w14:paraId="4CC40699" w14:textId="77777777" w:rsidR="00C828ED" w:rsidRPr="000D6B95" w:rsidRDefault="00C828ED" w:rsidP="00C828ED">
            <w:pPr>
              <w:spacing w:before="40" w:after="40"/>
            </w:pPr>
            <w:r w:rsidRPr="000D6B95">
              <w:t>Our high- performance framework is a set of guiding values which have been created to enable our business to achieve our strategic ambition. The focus is on what you can do to demonstrate high performance in your role, as well as the behavioural inputs to assist you getting there.</w:t>
            </w:r>
          </w:p>
          <w:p w14:paraId="276092E3" w14:textId="6514540E" w:rsidR="00C828ED" w:rsidRPr="000D6B95" w:rsidRDefault="00C828ED" w:rsidP="00C828ED">
            <w:pPr>
              <w:pStyle w:val="ListParagraph"/>
              <w:numPr>
                <w:ilvl w:val="0"/>
                <w:numId w:val="17"/>
              </w:numPr>
              <w:spacing w:before="40" w:after="40"/>
            </w:pPr>
            <w:r w:rsidRPr="000D6B95">
              <w:rPr>
                <w:b/>
                <w:bCs/>
                <w:i/>
                <w:iCs/>
              </w:rPr>
              <w:t>Responsibly:</w:t>
            </w:r>
            <w:r w:rsidR="001B35D9" w:rsidRPr="000D6B95">
              <w:t xml:space="preserve"> We do not comprise on health, safety or quality. We do what we say we will. We care about our impact on people, community and the environment.</w:t>
            </w:r>
          </w:p>
          <w:p w14:paraId="3D411261" w14:textId="23FF68D1" w:rsidR="00C828ED" w:rsidRPr="000D6B95" w:rsidRDefault="00C828ED" w:rsidP="00C828ED">
            <w:pPr>
              <w:pStyle w:val="ListParagraph"/>
              <w:numPr>
                <w:ilvl w:val="0"/>
                <w:numId w:val="17"/>
              </w:numPr>
              <w:spacing w:before="40" w:after="40"/>
            </w:pPr>
            <w:r w:rsidRPr="000D6B95">
              <w:rPr>
                <w:b/>
                <w:bCs/>
                <w:i/>
                <w:iCs/>
              </w:rPr>
              <w:t>Collaboratively</w:t>
            </w:r>
            <w:r w:rsidR="001B35D9" w:rsidRPr="000D6B95">
              <w:rPr>
                <w:b/>
                <w:bCs/>
                <w:i/>
                <w:iCs/>
              </w:rPr>
              <w:t>:</w:t>
            </w:r>
            <w:r w:rsidR="001B35D9" w:rsidRPr="000D6B95">
              <w:t xml:space="preserve"> We start with trust and respect. We leverage our own strengths and those of others to reach our shared goals. </w:t>
            </w:r>
          </w:p>
          <w:p w14:paraId="11F0AC3B" w14:textId="0E87655E" w:rsidR="00C828ED" w:rsidRPr="000D6B95" w:rsidRDefault="00C828ED" w:rsidP="00C828ED">
            <w:pPr>
              <w:pStyle w:val="ListParagraph"/>
              <w:numPr>
                <w:ilvl w:val="0"/>
                <w:numId w:val="17"/>
              </w:numPr>
              <w:spacing w:before="40" w:after="40"/>
            </w:pPr>
            <w:r w:rsidRPr="000D6B95">
              <w:rPr>
                <w:b/>
                <w:bCs/>
                <w:i/>
                <w:iCs/>
              </w:rPr>
              <w:t>Courageously:</w:t>
            </w:r>
            <w:r w:rsidR="001B35D9" w:rsidRPr="000D6B95">
              <w:t xml:space="preserve"> We are prepared to challenge and be challenged. We try new </w:t>
            </w:r>
            <w:proofErr w:type="gramStart"/>
            <w:r w:rsidR="001B35D9" w:rsidRPr="000D6B95">
              <w:t>things</w:t>
            </w:r>
            <w:proofErr w:type="gramEnd"/>
            <w:r w:rsidR="001B35D9" w:rsidRPr="000D6B95">
              <w:t xml:space="preserve"> and we push boundaries.  We are not afraid to take risks. </w:t>
            </w:r>
          </w:p>
          <w:p w14:paraId="404C6041" w14:textId="0046EC5A" w:rsidR="00C828ED" w:rsidRPr="000D6B95" w:rsidRDefault="00C828ED" w:rsidP="00C828ED">
            <w:pPr>
              <w:pStyle w:val="ListParagraph"/>
              <w:numPr>
                <w:ilvl w:val="0"/>
                <w:numId w:val="17"/>
              </w:numPr>
              <w:spacing w:before="40" w:after="40"/>
            </w:pPr>
            <w:r w:rsidRPr="000D6B95">
              <w:rPr>
                <w:b/>
                <w:bCs/>
                <w:i/>
                <w:iCs/>
              </w:rPr>
              <w:t>With purpose:</w:t>
            </w:r>
            <w:r w:rsidRPr="000D6B95">
              <w:t xml:space="preserve"> </w:t>
            </w:r>
            <w:r w:rsidR="001B35D9" w:rsidRPr="000D6B95">
              <w:t xml:space="preserve">We are clear about what we need to achieve and why. We are passionate about finding ways to deliver it. </w:t>
            </w:r>
          </w:p>
        </w:tc>
      </w:tr>
    </w:tbl>
    <w:p w14:paraId="10FC3297" w14:textId="77777777" w:rsidR="00D66EC9" w:rsidRDefault="00D66EC9" w:rsidP="00086075"/>
    <w:sectPr w:rsidR="00D66EC9" w:rsidSect="00E8569F">
      <w:headerReference w:type="default" r:id="rId11"/>
      <w:footerReference w:type="default" r:id="rId12"/>
      <w:pgSz w:w="11907" w:h="16840" w:code="9"/>
      <w:pgMar w:top="237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70909" w14:textId="77777777" w:rsidR="004A5101" w:rsidRDefault="004A5101">
      <w:r>
        <w:separator/>
      </w:r>
    </w:p>
  </w:endnote>
  <w:endnote w:type="continuationSeparator" w:id="0">
    <w:p w14:paraId="4DCF7785" w14:textId="77777777" w:rsidR="004A5101" w:rsidRDefault="004A5101">
      <w:r>
        <w:continuationSeparator/>
      </w:r>
    </w:p>
  </w:endnote>
  <w:endnote w:type="continuationNotice" w:id="1">
    <w:p w14:paraId="5F4868C1" w14:textId="77777777" w:rsidR="004A5101" w:rsidRDefault="004A5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988F" w14:textId="77777777" w:rsidR="00267CC4" w:rsidRDefault="0014050C" w:rsidP="0014050C">
    <w:pPr>
      <w:pStyle w:val="Footer"/>
      <w:tabs>
        <w:tab w:val="right" w:pos="9071"/>
      </w:tabs>
    </w:pPr>
    <w:r>
      <w:tab/>
    </w:r>
    <w:r>
      <w:tab/>
    </w:r>
    <w:r>
      <w:tab/>
    </w:r>
    <w:r w:rsidR="008F4245">
      <w:fldChar w:fldCharType="begin"/>
    </w:r>
    <w:r w:rsidR="008F4245">
      <w:instrText xml:space="preserve"> PAGE   \* MERGEFORMAT </w:instrText>
    </w:r>
    <w:r w:rsidR="008F4245">
      <w:fldChar w:fldCharType="separate"/>
    </w:r>
    <w:r w:rsidR="00945600">
      <w:rPr>
        <w:noProof/>
      </w:rPr>
      <w:t>2</w:t>
    </w:r>
    <w:r w:rsidR="008F4245">
      <w:rPr>
        <w:noProof/>
      </w:rPr>
      <w:fldChar w:fldCharType="end"/>
    </w:r>
  </w:p>
  <w:p w14:paraId="2E919890" w14:textId="2C9DE0B8" w:rsidR="00267CC4" w:rsidRDefault="00267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909C" w14:textId="77777777" w:rsidR="004A5101" w:rsidRDefault="004A5101">
      <w:r>
        <w:separator/>
      </w:r>
    </w:p>
  </w:footnote>
  <w:footnote w:type="continuationSeparator" w:id="0">
    <w:p w14:paraId="797AA2E5" w14:textId="77777777" w:rsidR="004A5101" w:rsidRDefault="004A5101">
      <w:r>
        <w:continuationSeparator/>
      </w:r>
    </w:p>
  </w:footnote>
  <w:footnote w:type="continuationNotice" w:id="1">
    <w:p w14:paraId="4BCAE121" w14:textId="77777777" w:rsidR="004A5101" w:rsidRDefault="004A5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988E" w14:textId="34A27FFB" w:rsidR="004E2D6C" w:rsidRPr="00267CC4" w:rsidRDefault="002432DB" w:rsidP="00DE5C4B">
    <w:pPr>
      <w:pStyle w:val="Header"/>
    </w:pPr>
    <w:r w:rsidRPr="006E3E25">
      <w:rPr>
        <w:rFonts w:ascii="Aptos" w:hAnsi="Aptos"/>
        <w:b/>
        <w:bCs/>
        <w:noProof/>
        <w:sz w:val="24"/>
        <w:szCs w:val="24"/>
      </w:rPr>
      <w:drawing>
        <wp:anchor distT="0" distB="0" distL="114300" distR="114300" simplePos="0" relativeHeight="251661312" behindDoc="0" locked="0" layoutInCell="1" allowOverlap="1" wp14:anchorId="5914A21D" wp14:editId="277B3CFA">
          <wp:simplePos x="0" y="0"/>
          <wp:positionH relativeFrom="margin">
            <wp:align>left</wp:align>
          </wp:positionH>
          <wp:positionV relativeFrom="paragraph">
            <wp:posOffset>-13335</wp:posOffset>
          </wp:positionV>
          <wp:extent cx="1910080" cy="810895"/>
          <wp:effectExtent l="0" t="0" r="0" b="8255"/>
          <wp:wrapSquare wrapText="bothSides"/>
          <wp:docPr id="8" name="Picture 8"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r w:rsidR="00362DE5" w:rsidRPr="00731B87">
      <w:rPr>
        <w:noProof/>
        <w:color w:val="5A5A50"/>
        <w:lang w:val="en-US" w:eastAsia="en-US"/>
      </w:rPr>
      <w:drawing>
        <wp:anchor distT="0" distB="0" distL="114300" distR="114300" simplePos="0" relativeHeight="251659264" behindDoc="1" locked="0" layoutInCell="1" allowOverlap="1" wp14:anchorId="30687E74" wp14:editId="09E9D610">
          <wp:simplePos x="0" y="0"/>
          <wp:positionH relativeFrom="column">
            <wp:posOffset>4328160</wp:posOffset>
          </wp:positionH>
          <wp:positionV relativeFrom="paragraph">
            <wp:posOffset>6985</wp:posOffset>
          </wp:positionV>
          <wp:extent cx="1419225" cy="774065"/>
          <wp:effectExtent l="0" t="0" r="9525" b="6985"/>
          <wp:wrapTight wrapText="bothSides">
            <wp:wrapPolygon edited="0">
              <wp:start x="0" y="0"/>
              <wp:lineTo x="0" y="21263"/>
              <wp:lineTo x="21455" y="21263"/>
              <wp:lineTo x="21455" y="0"/>
              <wp:lineTo x="0" y="0"/>
            </wp:wrapPolygon>
          </wp:wrapTight>
          <wp:docPr id="11" name="Picture 11"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9.5pt;height:97.5pt" o:bullet="t">
        <v:imagedata r:id="rId1" o:title="leaves"/>
      </v:shape>
    </w:pict>
  </w:numPicBullet>
  <w:abstractNum w:abstractNumId="0" w15:restartNumberingAfterBreak="0">
    <w:nsid w:val="01E60695"/>
    <w:multiLevelType w:val="hybridMultilevel"/>
    <w:tmpl w:val="57AC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7388B"/>
    <w:multiLevelType w:val="hybridMultilevel"/>
    <w:tmpl w:val="DC26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320"/>
    <w:multiLevelType w:val="hybridMultilevel"/>
    <w:tmpl w:val="18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D138E"/>
    <w:multiLevelType w:val="hybridMultilevel"/>
    <w:tmpl w:val="D6FC28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46B6172"/>
    <w:multiLevelType w:val="hybridMultilevel"/>
    <w:tmpl w:val="6026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85B29"/>
    <w:multiLevelType w:val="hybridMultilevel"/>
    <w:tmpl w:val="F5AC70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0770F75"/>
    <w:multiLevelType w:val="hybridMultilevel"/>
    <w:tmpl w:val="A6EAF7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A1E407F"/>
    <w:multiLevelType w:val="hybridMultilevel"/>
    <w:tmpl w:val="EFC0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727DE"/>
    <w:multiLevelType w:val="hybridMultilevel"/>
    <w:tmpl w:val="481C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10EDB"/>
    <w:multiLevelType w:val="hybridMultilevel"/>
    <w:tmpl w:val="4ADA2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B2396"/>
    <w:multiLevelType w:val="hybridMultilevel"/>
    <w:tmpl w:val="F3D2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894BB1"/>
    <w:multiLevelType w:val="hybridMultilevel"/>
    <w:tmpl w:val="2F22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87051"/>
    <w:multiLevelType w:val="hybridMultilevel"/>
    <w:tmpl w:val="24068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0A3F49"/>
    <w:multiLevelType w:val="hybridMultilevel"/>
    <w:tmpl w:val="301AB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8D7FD8"/>
    <w:multiLevelType w:val="hybridMultilevel"/>
    <w:tmpl w:val="C336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43B94"/>
    <w:multiLevelType w:val="hybridMultilevel"/>
    <w:tmpl w:val="1568A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76BF2"/>
    <w:multiLevelType w:val="hybridMultilevel"/>
    <w:tmpl w:val="DE48FA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6B049FE"/>
    <w:multiLevelType w:val="hybridMultilevel"/>
    <w:tmpl w:val="D798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573097"/>
    <w:multiLevelType w:val="hybridMultilevel"/>
    <w:tmpl w:val="A4D8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95510"/>
    <w:multiLevelType w:val="hybridMultilevel"/>
    <w:tmpl w:val="22A8D0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724642E"/>
    <w:multiLevelType w:val="hybridMultilevel"/>
    <w:tmpl w:val="F2EA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101924"/>
    <w:multiLevelType w:val="hybridMultilevel"/>
    <w:tmpl w:val="4872D08A"/>
    <w:lvl w:ilvl="0" w:tplc="8F6A576C">
      <w:start w:val="1"/>
      <w:numFmt w:val="bullet"/>
      <w:lvlText w:val=""/>
      <w:lvlPicBulletId w:val="0"/>
      <w:lvlJc w:val="left"/>
      <w:pPr>
        <w:ind w:left="1440" w:hanging="360"/>
      </w:pPr>
      <w:rPr>
        <w:rFonts w:ascii="Symbol" w:hAnsi="Symbol" w:hint="default"/>
        <w:color w:val="auto"/>
        <w:sz w:val="20"/>
        <w:szCs w:val="20"/>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num w:numId="1" w16cid:durableId="409889392">
    <w:abstractNumId w:val="5"/>
  </w:num>
  <w:num w:numId="2" w16cid:durableId="1697267100">
    <w:abstractNumId w:val="13"/>
  </w:num>
  <w:num w:numId="3" w16cid:durableId="419834886">
    <w:abstractNumId w:val="6"/>
  </w:num>
  <w:num w:numId="4" w16cid:durableId="866482659">
    <w:abstractNumId w:val="11"/>
  </w:num>
  <w:num w:numId="5" w16cid:durableId="1402407472">
    <w:abstractNumId w:val="1"/>
  </w:num>
  <w:num w:numId="6" w16cid:durableId="1180241562">
    <w:abstractNumId w:val="12"/>
  </w:num>
  <w:num w:numId="7" w16cid:durableId="1110589863">
    <w:abstractNumId w:val="14"/>
  </w:num>
  <w:num w:numId="8" w16cid:durableId="2052142996">
    <w:abstractNumId w:val="15"/>
  </w:num>
  <w:num w:numId="9" w16cid:durableId="534852021">
    <w:abstractNumId w:val="7"/>
  </w:num>
  <w:num w:numId="10" w16cid:durableId="2022925637">
    <w:abstractNumId w:val="16"/>
  </w:num>
  <w:num w:numId="11" w16cid:durableId="961153860">
    <w:abstractNumId w:val="18"/>
  </w:num>
  <w:num w:numId="12" w16cid:durableId="831455276">
    <w:abstractNumId w:val="9"/>
  </w:num>
  <w:num w:numId="13" w16cid:durableId="1691253123">
    <w:abstractNumId w:val="20"/>
  </w:num>
  <w:num w:numId="14" w16cid:durableId="937375126">
    <w:abstractNumId w:val="0"/>
  </w:num>
  <w:num w:numId="15" w16cid:durableId="1156995145">
    <w:abstractNumId w:val="4"/>
  </w:num>
  <w:num w:numId="16" w16cid:durableId="881477053">
    <w:abstractNumId w:val="3"/>
  </w:num>
  <w:num w:numId="17" w16cid:durableId="1300921575">
    <w:abstractNumId w:val="19"/>
  </w:num>
  <w:num w:numId="18" w16cid:durableId="2125495086">
    <w:abstractNumId w:val="17"/>
  </w:num>
  <w:num w:numId="19" w16cid:durableId="1235971232">
    <w:abstractNumId w:val="2"/>
  </w:num>
  <w:num w:numId="20" w16cid:durableId="478768328">
    <w:abstractNumId w:val="21"/>
  </w:num>
  <w:num w:numId="21" w16cid:durableId="1767537386">
    <w:abstractNumId w:val="10"/>
  </w:num>
  <w:num w:numId="22" w16cid:durableId="149961055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C69"/>
    <w:rsid w:val="00000CD6"/>
    <w:rsid w:val="000037FA"/>
    <w:rsid w:val="00005405"/>
    <w:rsid w:val="000060AF"/>
    <w:rsid w:val="00006DEE"/>
    <w:rsid w:val="000101DD"/>
    <w:rsid w:val="000162E0"/>
    <w:rsid w:val="000225CF"/>
    <w:rsid w:val="0002760B"/>
    <w:rsid w:val="00030EB4"/>
    <w:rsid w:val="00031E76"/>
    <w:rsid w:val="00037387"/>
    <w:rsid w:val="00037E07"/>
    <w:rsid w:val="00041C72"/>
    <w:rsid w:val="00045C49"/>
    <w:rsid w:val="00052A29"/>
    <w:rsid w:val="00065A9D"/>
    <w:rsid w:val="000701D4"/>
    <w:rsid w:val="00072792"/>
    <w:rsid w:val="000730B0"/>
    <w:rsid w:val="00073674"/>
    <w:rsid w:val="00082A00"/>
    <w:rsid w:val="000841A4"/>
    <w:rsid w:val="0008456E"/>
    <w:rsid w:val="0008558E"/>
    <w:rsid w:val="00086075"/>
    <w:rsid w:val="00086401"/>
    <w:rsid w:val="00090F7B"/>
    <w:rsid w:val="00091015"/>
    <w:rsid w:val="00095406"/>
    <w:rsid w:val="000A1887"/>
    <w:rsid w:val="000A206C"/>
    <w:rsid w:val="000B4590"/>
    <w:rsid w:val="000B514D"/>
    <w:rsid w:val="000B67DB"/>
    <w:rsid w:val="000C14E7"/>
    <w:rsid w:val="000C306F"/>
    <w:rsid w:val="000C597A"/>
    <w:rsid w:val="000C74DC"/>
    <w:rsid w:val="000D0417"/>
    <w:rsid w:val="000D4A8E"/>
    <w:rsid w:val="000D6B95"/>
    <w:rsid w:val="000E2718"/>
    <w:rsid w:val="000E4707"/>
    <w:rsid w:val="000E7946"/>
    <w:rsid w:val="000F70C1"/>
    <w:rsid w:val="00101C5F"/>
    <w:rsid w:val="001027BF"/>
    <w:rsid w:val="00103E04"/>
    <w:rsid w:val="001075B0"/>
    <w:rsid w:val="00110BF6"/>
    <w:rsid w:val="00115E18"/>
    <w:rsid w:val="001203CF"/>
    <w:rsid w:val="00122308"/>
    <w:rsid w:val="00124499"/>
    <w:rsid w:val="001250D7"/>
    <w:rsid w:val="00126700"/>
    <w:rsid w:val="00131CBD"/>
    <w:rsid w:val="00132DFE"/>
    <w:rsid w:val="0014050C"/>
    <w:rsid w:val="00141C62"/>
    <w:rsid w:val="0015233C"/>
    <w:rsid w:val="00153B0A"/>
    <w:rsid w:val="001615DF"/>
    <w:rsid w:val="0016713A"/>
    <w:rsid w:val="0017006E"/>
    <w:rsid w:val="00177D9C"/>
    <w:rsid w:val="00182A90"/>
    <w:rsid w:val="00183DAC"/>
    <w:rsid w:val="00186BE2"/>
    <w:rsid w:val="00186FC1"/>
    <w:rsid w:val="00190861"/>
    <w:rsid w:val="001909C0"/>
    <w:rsid w:val="001A5801"/>
    <w:rsid w:val="001A766F"/>
    <w:rsid w:val="001B35D9"/>
    <w:rsid w:val="001B6F18"/>
    <w:rsid w:val="001C17F7"/>
    <w:rsid w:val="001C2D10"/>
    <w:rsid w:val="001C4A0E"/>
    <w:rsid w:val="001D26B4"/>
    <w:rsid w:val="001F018E"/>
    <w:rsid w:val="001F6E65"/>
    <w:rsid w:val="001F6FA8"/>
    <w:rsid w:val="001F7B13"/>
    <w:rsid w:val="0020043F"/>
    <w:rsid w:val="0020640F"/>
    <w:rsid w:val="002113B8"/>
    <w:rsid w:val="002132DC"/>
    <w:rsid w:val="002205A0"/>
    <w:rsid w:val="00222305"/>
    <w:rsid w:val="00227518"/>
    <w:rsid w:val="002373EB"/>
    <w:rsid w:val="00242698"/>
    <w:rsid w:val="002432DB"/>
    <w:rsid w:val="00265103"/>
    <w:rsid w:val="00267CC4"/>
    <w:rsid w:val="00277C5E"/>
    <w:rsid w:val="00280CAB"/>
    <w:rsid w:val="00284E12"/>
    <w:rsid w:val="00294CDF"/>
    <w:rsid w:val="002A03A0"/>
    <w:rsid w:val="002A31CE"/>
    <w:rsid w:val="002A335F"/>
    <w:rsid w:val="002A3D54"/>
    <w:rsid w:val="002B0D54"/>
    <w:rsid w:val="002B6306"/>
    <w:rsid w:val="002B6738"/>
    <w:rsid w:val="002C5316"/>
    <w:rsid w:val="002C5617"/>
    <w:rsid w:val="002D1CC5"/>
    <w:rsid w:val="002D31AC"/>
    <w:rsid w:val="002E7522"/>
    <w:rsid w:val="002F4F55"/>
    <w:rsid w:val="002F55A6"/>
    <w:rsid w:val="00304CDE"/>
    <w:rsid w:val="00310546"/>
    <w:rsid w:val="00312777"/>
    <w:rsid w:val="00313CC4"/>
    <w:rsid w:val="003153A3"/>
    <w:rsid w:val="00320E1D"/>
    <w:rsid w:val="0032532B"/>
    <w:rsid w:val="00336520"/>
    <w:rsid w:val="0033760B"/>
    <w:rsid w:val="00340883"/>
    <w:rsid w:val="003408DB"/>
    <w:rsid w:val="00345FCE"/>
    <w:rsid w:val="003464EB"/>
    <w:rsid w:val="00351762"/>
    <w:rsid w:val="00351AF8"/>
    <w:rsid w:val="003561C4"/>
    <w:rsid w:val="00357176"/>
    <w:rsid w:val="00357BE2"/>
    <w:rsid w:val="00362DE5"/>
    <w:rsid w:val="0036614C"/>
    <w:rsid w:val="00366336"/>
    <w:rsid w:val="00372C34"/>
    <w:rsid w:val="00374F4F"/>
    <w:rsid w:val="003849A9"/>
    <w:rsid w:val="00391EAE"/>
    <w:rsid w:val="003A08F0"/>
    <w:rsid w:val="003A5A81"/>
    <w:rsid w:val="003B2220"/>
    <w:rsid w:val="003C2F59"/>
    <w:rsid w:val="003C5970"/>
    <w:rsid w:val="003C6951"/>
    <w:rsid w:val="003C6BE0"/>
    <w:rsid w:val="003D0C24"/>
    <w:rsid w:val="003D112C"/>
    <w:rsid w:val="003D4B81"/>
    <w:rsid w:val="003E6367"/>
    <w:rsid w:val="003F2484"/>
    <w:rsid w:val="003F2FD2"/>
    <w:rsid w:val="003F4665"/>
    <w:rsid w:val="003F6B22"/>
    <w:rsid w:val="00401E03"/>
    <w:rsid w:val="00403B8C"/>
    <w:rsid w:val="00412595"/>
    <w:rsid w:val="0041790E"/>
    <w:rsid w:val="00423B4F"/>
    <w:rsid w:val="00426D72"/>
    <w:rsid w:val="00435751"/>
    <w:rsid w:val="004360C3"/>
    <w:rsid w:val="00440D8D"/>
    <w:rsid w:val="00444F21"/>
    <w:rsid w:val="00455E69"/>
    <w:rsid w:val="00456D18"/>
    <w:rsid w:val="00461A8E"/>
    <w:rsid w:val="00465BBD"/>
    <w:rsid w:val="00484E1B"/>
    <w:rsid w:val="00486A70"/>
    <w:rsid w:val="004878C4"/>
    <w:rsid w:val="004907E8"/>
    <w:rsid w:val="004A1EF6"/>
    <w:rsid w:val="004A5101"/>
    <w:rsid w:val="004B3C39"/>
    <w:rsid w:val="004D11D0"/>
    <w:rsid w:val="004D2CA6"/>
    <w:rsid w:val="004D2E40"/>
    <w:rsid w:val="004D505B"/>
    <w:rsid w:val="004E0647"/>
    <w:rsid w:val="004E0F61"/>
    <w:rsid w:val="004E2D6C"/>
    <w:rsid w:val="004E79C6"/>
    <w:rsid w:val="004F024F"/>
    <w:rsid w:val="004F067C"/>
    <w:rsid w:val="004F4E1F"/>
    <w:rsid w:val="00510D1B"/>
    <w:rsid w:val="005110C8"/>
    <w:rsid w:val="00516246"/>
    <w:rsid w:val="005220E7"/>
    <w:rsid w:val="00530CC1"/>
    <w:rsid w:val="00531747"/>
    <w:rsid w:val="0053792E"/>
    <w:rsid w:val="0054059C"/>
    <w:rsid w:val="005456A7"/>
    <w:rsid w:val="0055353F"/>
    <w:rsid w:val="00554438"/>
    <w:rsid w:val="00556247"/>
    <w:rsid w:val="00560D8A"/>
    <w:rsid w:val="00564BF2"/>
    <w:rsid w:val="00565AC2"/>
    <w:rsid w:val="00571792"/>
    <w:rsid w:val="00573BBC"/>
    <w:rsid w:val="00574541"/>
    <w:rsid w:val="005750E0"/>
    <w:rsid w:val="00583242"/>
    <w:rsid w:val="005840B5"/>
    <w:rsid w:val="00585952"/>
    <w:rsid w:val="00585963"/>
    <w:rsid w:val="00592A28"/>
    <w:rsid w:val="00595855"/>
    <w:rsid w:val="0059637D"/>
    <w:rsid w:val="00596DD4"/>
    <w:rsid w:val="005A2D97"/>
    <w:rsid w:val="005A5396"/>
    <w:rsid w:val="005A5A64"/>
    <w:rsid w:val="005A6B28"/>
    <w:rsid w:val="005A7EA3"/>
    <w:rsid w:val="005B5230"/>
    <w:rsid w:val="005C0EE2"/>
    <w:rsid w:val="005C28F1"/>
    <w:rsid w:val="005D1345"/>
    <w:rsid w:val="005D3C69"/>
    <w:rsid w:val="005E1E07"/>
    <w:rsid w:val="005E243A"/>
    <w:rsid w:val="005F6332"/>
    <w:rsid w:val="005F6EA5"/>
    <w:rsid w:val="006070B4"/>
    <w:rsid w:val="00613E87"/>
    <w:rsid w:val="0061492C"/>
    <w:rsid w:val="00624F92"/>
    <w:rsid w:val="0063457E"/>
    <w:rsid w:val="006348BB"/>
    <w:rsid w:val="00634D20"/>
    <w:rsid w:val="0063579F"/>
    <w:rsid w:val="00635A8C"/>
    <w:rsid w:val="006427FC"/>
    <w:rsid w:val="00642EAE"/>
    <w:rsid w:val="00644CCE"/>
    <w:rsid w:val="006467D7"/>
    <w:rsid w:val="00650E1C"/>
    <w:rsid w:val="00651614"/>
    <w:rsid w:val="00652DAF"/>
    <w:rsid w:val="00655891"/>
    <w:rsid w:val="0067082C"/>
    <w:rsid w:val="00683143"/>
    <w:rsid w:val="006861E4"/>
    <w:rsid w:val="006868B9"/>
    <w:rsid w:val="00695C05"/>
    <w:rsid w:val="00697561"/>
    <w:rsid w:val="006A339C"/>
    <w:rsid w:val="006A3CB3"/>
    <w:rsid w:val="006B395B"/>
    <w:rsid w:val="006B3E8D"/>
    <w:rsid w:val="006B63DF"/>
    <w:rsid w:val="006C02DC"/>
    <w:rsid w:val="006C0FA5"/>
    <w:rsid w:val="006C1154"/>
    <w:rsid w:val="006C29A8"/>
    <w:rsid w:val="006D3D9B"/>
    <w:rsid w:val="006D4C0A"/>
    <w:rsid w:val="006D76D0"/>
    <w:rsid w:val="006E09CB"/>
    <w:rsid w:val="006E2015"/>
    <w:rsid w:val="006E7DC6"/>
    <w:rsid w:val="006F4F39"/>
    <w:rsid w:val="006F6A45"/>
    <w:rsid w:val="007026C5"/>
    <w:rsid w:val="00702A1B"/>
    <w:rsid w:val="00703CBA"/>
    <w:rsid w:val="00704F09"/>
    <w:rsid w:val="0071003F"/>
    <w:rsid w:val="007137B2"/>
    <w:rsid w:val="0071448A"/>
    <w:rsid w:val="00714C86"/>
    <w:rsid w:val="007175C5"/>
    <w:rsid w:val="007231F6"/>
    <w:rsid w:val="00723AD7"/>
    <w:rsid w:val="00723D6B"/>
    <w:rsid w:val="0073400A"/>
    <w:rsid w:val="007347FF"/>
    <w:rsid w:val="00735E2C"/>
    <w:rsid w:val="007402D0"/>
    <w:rsid w:val="007402EF"/>
    <w:rsid w:val="007423CD"/>
    <w:rsid w:val="00745F5A"/>
    <w:rsid w:val="007528F9"/>
    <w:rsid w:val="00753818"/>
    <w:rsid w:val="00755672"/>
    <w:rsid w:val="007664C3"/>
    <w:rsid w:val="00770A75"/>
    <w:rsid w:val="007745FD"/>
    <w:rsid w:val="00777235"/>
    <w:rsid w:val="00791596"/>
    <w:rsid w:val="00792A25"/>
    <w:rsid w:val="00795F39"/>
    <w:rsid w:val="007979D6"/>
    <w:rsid w:val="007A00CF"/>
    <w:rsid w:val="007B6CE5"/>
    <w:rsid w:val="007C2D70"/>
    <w:rsid w:val="007D51BA"/>
    <w:rsid w:val="007E41E1"/>
    <w:rsid w:val="007E6095"/>
    <w:rsid w:val="007F1541"/>
    <w:rsid w:val="007F1A0E"/>
    <w:rsid w:val="0080620A"/>
    <w:rsid w:val="0081171A"/>
    <w:rsid w:val="0083023B"/>
    <w:rsid w:val="00831696"/>
    <w:rsid w:val="00836DDB"/>
    <w:rsid w:val="008375CE"/>
    <w:rsid w:val="00842F4C"/>
    <w:rsid w:val="00845FAB"/>
    <w:rsid w:val="008468B1"/>
    <w:rsid w:val="00857E46"/>
    <w:rsid w:val="00866F84"/>
    <w:rsid w:val="00867C88"/>
    <w:rsid w:val="008710A0"/>
    <w:rsid w:val="00871119"/>
    <w:rsid w:val="0087142A"/>
    <w:rsid w:val="00874FCB"/>
    <w:rsid w:val="0087551E"/>
    <w:rsid w:val="00876054"/>
    <w:rsid w:val="0087651D"/>
    <w:rsid w:val="00877CDE"/>
    <w:rsid w:val="008904D0"/>
    <w:rsid w:val="00893163"/>
    <w:rsid w:val="00896821"/>
    <w:rsid w:val="00896FA9"/>
    <w:rsid w:val="00897D22"/>
    <w:rsid w:val="008A2C15"/>
    <w:rsid w:val="008A352D"/>
    <w:rsid w:val="008B7F2B"/>
    <w:rsid w:val="008D030D"/>
    <w:rsid w:val="008D0623"/>
    <w:rsid w:val="008D264B"/>
    <w:rsid w:val="008D5C9D"/>
    <w:rsid w:val="008E5D2A"/>
    <w:rsid w:val="008E7F8C"/>
    <w:rsid w:val="008F01BB"/>
    <w:rsid w:val="008F4245"/>
    <w:rsid w:val="008F583B"/>
    <w:rsid w:val="008F7D31"/>
    <w:rsid w:val="00900D87"/>
    <w:rsid w:val="009025E3"/>
    <w:rsid w:val="00904222"/>
    <w:rsid w:val="009046C3"/>
    <w:rsid w:val="00906A15"/>
    <w:rsid w:val="00907752"/>
    <w:rsid w:val="00910D45"/>
    <w:rsid w:val="00914861"/>
    <w:rsid w:val="00921B19"/>
    <w:rsid w:val="009224CB"/>
    <w:rsid w:val="00923900"/>
    <w:rsid w:val="009265D7"/>
    <w:rsid w:val="00927272"/>
    <w:rsid w:val="009340F2"/>
    <w:rsid w:val="00940E83"/>
    <w:rsid w:val="00945600"/>
    <w:rsid w:val="00946115"/>
    <w:rsid w:val="0094708B"/>
    <w:rsid w:val="00947715"/>
    <w:rsid w:val="00951548"/>
    <w:rsid w:val="009577B5"/>
    <w:rsid w:val="009610BB"/>
    <w:rsid w:val="009632C8"/>
    <w:rsid w:val="00974AD7"/>
    <w:rsid w:val="00975650"/>
    <w:rsid w:val="00975A99"/>
    <w:rsid w:val="009807AD"/>
    <w:rsid w:val="0098304F"/>
    <w:rsid w:val="009853F8"/>
    <w:rsid w:val="00987AF1"/>
    <w:rsid w:val="009911D4"/>
    <w:rsid w:val="00991531"/>
    <w:rsid w:val="009A2071"/>
    <w:rsid w:val="009B0B66"/>
    <w:rsid w:val="009B3547"/>
    <w:rsid w:val="009B36AD"/>
    <w:rsid w:val="009B3820"/>
    <w:rsid w:val="009C1C3C"/>
    <w:rsid w:val="009C20D6"/>
    <w:rsid w:val="009C5821"/>
    <w:rsid w:val="009C7527"/>
    <w:rsid w:val="009D213F"/>
    <w:rsid w:val="009D3262"/>
    <w:rsid w:val="009F3D1C"/>
    <w:rsid w:val="00A04F55"/>
    <w:rsid w:val="00A0594B"/>
    <w:rsid w:val="00A1233C"/>
    <w:rsid w:val="00A13EDD"/>
    <w:rsid w:val="00A219EB"/>
    <w:rsid w:val="00A23E8E"/>
    <w:rsid w:val="00A251A0"/>
    <w:rsid w:val="00A27EC3"/>
    <w:rsid w:val="00A40B1E"/>
    <w:rsid w:val="00A43274"/>
    <w:rsid w:val="00A44AFF"/>
    <w:rsid w:val="00A50421"/>
    <w:rsid w:val="00A57243"/>
    <w:rsid w:val="00A60CA1"/>
    <w:rsid w:val="00A6145A"/>
    <w:rsid w:val="00A63C35"/>
    <w:rsid w:val="00A676BD"/>
    <w:rsid w:val="00A803D8"/>
    <w:rsid w:val="00A818E6"/>
    <w:rsid w:val="00A829A3"/>
    <w:rsid w:val="00A8322B"/>
    <w:rsid w:val="00A9645C"/>
    <w:rsid w:val="00A96B8C"/>
    <w:rsid w:val="00A96D0C"/>
    <w:rsid w:val="00AA251A"/>
    <w:rsid w:val="00AA5C9E"/>
    <w:rsid w:val="00AA6C1D"/>
    <w:rsid w:val="00AB613C"/>
    <w:rsid w:val="00AB7DD2"/>
    <w:rsid w:val="00AC301B"/>
    <w:rsid w:val="00AC3BC6"/>
    <w:rsid w:val="00AC4CA6"/>
    <w:rsid w:val="00AE2A56"/>
    <w:rsid w:val="00AE39D7"/>
    <w:rsid w:val="00AE4526"/>
    <w:rsid w:val="00AE4DC0"/>
    <w:rsid w:val="00AE64B0"/>
    <w:rsid w:val="00AF46DE"/>
    <w:rsid w:val="00AF4860"/>
    <w:rsid w:val="00AF6C5A"/>
    <w:rsid w:val="00AF79EE"/>
    <w:rsid w:val="00B00B05"/>
    <w:rsid w:val="00B00ED6"/>
    <w:rsid w:val="00B02600"/>
    <w:rsid w:val="00B029E5"/>
    <w:rsid w:val="00B0426B"/>
    <w:rsid w:val="00B0448B"/>
    <w:rsid w:val="00B05BDE"/>
    <w:rsid w:val="00B12304"/>
    <w:rsid w:val="00B21920"/>
    <w:rsid w:val="00B2617C"/>
    <w:rsid w:val="00B27A81"/>
    <w:rsid w:val="00B306DA"/>
    <w:rsid w:val="00B37AE7"/>
    <w:rsid w:val="00B435E6"/>
    <w:rsid w:val="00B45D17"/>
    <w:rsid w:val="00B52F24"/>
    <w:rsid w:val="00B60401"/>
    <w:rsid w:val="00B633E6"/>
    <w:rsid w:val="00B70B74"/>
    <w:rsid w:val="00B70D7F"/>
    <w:rsid w:val="00B71908"/>
    <w:rsid w:val="00B7283B"/>
    <w:rsid w:val="00B733AC"/>
    <w:rsid w:val="00B772B9"/>
    <w:rsid w:val="00B7767C"/>
    <w:rsid w:val="00B81938"/>
    <w:rsid w:val="00B90BAC"/>
    <w:rsid w:val="00B91BC3"/>
    <w:rsid w:val="00B944C0"/>
    <w:rsid w:val="00B94A5C"/>
    <w:rsid w:val="00BA0319"/>
    <w:rsid w:val="00BA2245"/>
    <w:rsid w:val="00BA5069"/>
    <w:rsid w:val="00BA57AF"/>
    <w:rsid w:val="00BB0A57"/>
    <w:rsid w:val="00BB0AFB"/>
    <w:rsid w:val="00BB31AE"/>
    <w:rsid w:val="00BB49F0"/>
    <w:rsid w:val="00BB529C"/>
    <w:rsid w:val="00BC27B8"/>
    <w:rsid w:val="00BC38AE"/>
    <w:rsid w:val="00BC3B2D"/>
    <w:rsid w:val="00BC49D6"/>
    <w:rsid w:val="00BC4C94"/>
    <w:rsid w:val="00BD07CD"/>
    <w:rsid w:val="00BD0E5C"/>
    <w:rsid w:val="00BE17FF"/>
    <w:rsid w:val="00BE5E4D"/>
    <w:rsid w:val="00BE78C1"/>
    <w:rsid w:val="00BE7A0B"/>
    <w:rsid w:val="00BF0AB9"/>
    <w:rsid w:val="00BF41A9"/>
    <w:rsid w:val="00BF7AEA"/>
    <w:rsid w:val="00C062A1"/>
    <w:rsid w:val="00C12195"/>
    <w:rsid w:val="00C124DE"/>
    <w:rsid w:val="00C13E22"/>
    <w:rsid w:val="00C16125"/>
    <w:rsid w:val="00C21B17"/>
    <w:rsid w:val="00C23435"/>
    <w:rsid w:val="00C23597"/>
    <w:rsid w:val="00C23CAB"/>
    <w:rsid w:val="00C255E8"/>
    <w:rsid w:val="00C25855"/>
    <w:rsid w:val="00C3679C"/>
    <w:rsid w:val="00C430FA"/>
    <w:rsid w:val="00C4447C"/>
    <w:rsid w:val="00C57ACA"/>
    <w:rsid w:val="00C57DB0"/>
    <w:rsid w:val="00C657FA"/>
    <w:rsid w:val="00C66D9F"/>
    <w:rsid w:val="00C70456"/>
    <w:rsid w:val="00C70DBB"/>
    <w:rsid w:val="00C828ED"/>
    <w:rsid w:val="00C903A3"/>
    <w:rsid w:val="00CA4AF3"/>
    <w:rsid w:val="00CB7D9B"/>
    <w:rsid w:val="00CC390C"/>
    <w:rsid w:val="00CC41F7"/>
    <w:rsid w:val="00CC4DA3"/>
    <w:rsid w:val="00CC679D"/>
    <w:rsid w:val="00CD4C8D"/>
    <w:rsid w:val="00CD54A3"/>
    <w:rsid w:val="00CD78D8"/>
    <w:rsid w:val="00CE1580"/>
    <w:rsid w:val="00CE1605"/>
    <w:rsid w:val="00CE5A8F"/>
    <w:rsid w:val="00CE6BD7"/>
    <w:rsid w:val="00CE7060"/>
    <w:rsid w:val="00CF49C3"/>
    <w:rsid w:val="00CF4D0E"/>
    <w:rsid w:val="00CF5318"/>
    <w:rsid w:val="00D04920"/>
    <w:rsid w:val="00D06A02"/>
    <w:rsid w:val="00D10D90"/>
    <w:rsid w:val="00D12B18"/>
    <w:rsid w:val="00D149B1"/>
    <w:rsid w:val="00D15C97"/>
    <w:rsid w:val="00D203B5"/>
    <w:rsid w:val="00D238A5"/>
    <w:rsid w:val="00D3423A"/>
    <w:rsid w:val="00D370EA"/>
    <w:rsid w:val="00D41A71"/>
    <w:rsid w:val="00D44211"/>
    <w:rsid w:val="00D62DCC"/>
    <w:rsid w:val="00D63792"/>
    <w:rsid w:val="00D66EC9"/>
    <w:rsid w:val="00D7152A"/>
    <w:rsid w:val="00D73637"/>
    <w:rsid w:val="00D80948"/>
    <w:rsid w:val="00D8747C"/>
    <w:rsid w:val="00D90C9F"/>
    <w:rsid w:val="00D93A88"/>
    <w:rsid w:val="00D954D7"/>
    <w:rsid w:val="00D96DF4"/>
    <w:rsid w:val="00DA1B07"/>
    <w:rsid w:val="00DA1CCE"/>
    <w:rsid w:val="00DA3DC8"/>
    <w:rsid w:val="00DA66B8"/>
    <w:rsid w:val="00DA6C0D"/>
    <w:rsid w:val="00DB7E34"/>
    <w:rsid w:val="00DC34F8"/>
    <w:rsid w:val="00DC47BC"/>
    <w:rsid w:val="00DC6E6C"/>
    <w:rsid w:val="00DD53DF"/>
    <w:rsid w:val="00DD5873"/>
    <w:rsid w:val="00DE263B"/>
    <w:rsid w:val="00DE5C4B"/>
    <w:rsid w:val="00DE6629"/>
    <w:rsid w:val="00DF2138"/>
    <w:rsid w:val="00E011CB"/>
    <w:rsid w:val="00E035C1"/>
    <w:rsid w:val="00E069FA"/>
    <w:rsid w:val="00E176FD"/>
    <w:rsid w:val="00E24D22"/>
    <w:rsid w:val="00E30756"/>
    <w:rsid w:val="00E414B5"/>
    <w:rsid w:val="00E45BF7"/>
    <w:rsid w:val="00E45C4E"/>
    <w:rsid w:val="00E469B7"/>
    <w:rsid w:val="00E51C2C"/>
    <w:rsid w:val="00E5529A"/>
    <w:rsid w:val="00E56C03"/>
    <w:rsid w:val="00E56DAE"/>
    <w:rsid w:val="00E57031"/>
    <w:rsid w:val="00E6178B"/>
    <w:rsid w:val="00E621C9"/>
    <w:rsid w:val="00E658D1"/>
    <w:rsid w:val="00E65C44"/>
    <w:rsid w:val="00E73FCD"/>
    <w:rsid w:val="00E75FD0"/>
    <w:rsid w:val="00E777E4"/>
    <w:rsid w:val="00E81E01"/>
    <w:rsid w:val="00E8569F"/>
    <w:rsid w:val="00E944B5"/>
    <w:rsid w:val="00E9543D"/>
    <w:rsid w:val="00E95D8A"/>
    <w:rsid w:val="00EA125E"/>
    <w:rsid w:val="00EA4667"/>
    <w:rsid w:val="00EB5150"/>
    <w:rsid w:val="00EB746F"/>
    <w:rsid w:val="00EC383D"/>
    <w:rsid w:val="00EC4E1E"/>
    <w:rsid w:val="00EC5EA5"/>
    <w:rsid w:val="00EC5F46"/>
    <w:rsid w:val="00EC78EE"/>
    <w:rsid w:val="00ED5A0F"/>
    <w:rsid w:val="00EE3088"/>
    <w:rsid w:val="00EF48DB"/>
    <w:rsid w:val="00EF7EEA"/>
    <w:rsid w:val="00F0202C"/>
    <w:rsid w:val="00F02AD8"/>
    <w:rsid w:val="00F05BA5"/>
    <w:rsid w:val="00F06D30"/>
    <w:rsid w:val="00F12308"/>
    <w:rsid w:val="00F13064"/>
    <w:rsid w:val="00F1354F"/>
    <w:rsid w:val="00F17D3A"/>
    <w:rsid w:val="00F22444"/>
    <w:rsid w:val="00F32032"/>
    <w:rsid w:val="00F361DF"/>
    <w:rsid w:val="00F37F95"/>
    <w:rsid w:val="00F41028"/>
    <w:rsid w:val="00F445AF"/>
    <w:rsid w:val="00F505FE"/>
    <w:rsid w:val="00F52B70"/>
    <w:rsid w:val="00F6154C"/>
    <w:rsid w:val="00F7100F"/>
    <w:rsid w:val="00F73028"/>
    <w:rsid w:val="00F76B57"/>
    <w:rsid w:val="00F82DB2"/>
    <w:rsid w:val="00F93E69"/>
    <w:rsid w:val="00F96A62"/>
    <w:rsid w:val="00FA014C"/>
    <w:rsid w:val="00FB1354"/>
    <w:rsid w:val="00FB696D"/>
    <w:rsid w:val="00FC1668"/>
    <w:rsid w:val="00FC3EFE"/>
    <w:rsid w:val="00FC5092"/>
    <w:rsid w:val="00FD2CC2"/>
    <w:rsid w:val="00FD5A4B"/>
    <w:rsid w:val="00FD6823"/>
    <w:rsid w:val="00FF5427"/>
    <w:rsid w:val="00FF6169"/>
    <w:rsid w:val="00FF7432"/>
    <w:rsid w:val="07F016E2"/>
    <w:rsid w:val="0B27C7D3"/>
    <w:rsid w:val="0C0471D7"/>
    <w:rsid w:val="0D20E6A7"/>
    <w:rsid w:val="0F32C2EF"/>
    <w:rsid w:val="15FCAD0C"/>
    <w:rsid w:val="231030E4"/>
    <w:rsid w:val="258194C7"/>
    <w:rsid w:val="2733C166"/>
    <w:rsid w:val="274EBF33"/>
    <w:rsid w:val="2A7AEDD8"/>
    <w:rsid w:val="2B5BFCED"/>
    <w:rsid w:val="2C918EA6"/>
    <w:rsid w:val="33025BF3"/>
    <w:rsid w:val="341D9CF6"/>
    <w:rsid w:val="3AAF2B64"/>
    <w:rsid w:val="3B749C0F"/>
    <w:rsid w:val="3F845C0F"/>
    <w:rsid w:val="41202C70"/>
    <w:rsid w:val="42BBFCD1"/>
    <w:rsid w:val="42C1F11E"/>
    <w:rsid w:val="45F39D93"/>
    <w:rsid w:val="46895D60"/>
    <w:rsid w:val="488330E7"/>
    <w:rsid w:val="4B400E7A"/>
    <w:rsid w:val="52B8F83E"/>
    <w:rsid w:val="5567A83C"/>
    <w:rsid w:val="56E45BF3"/>
    <w:rsid w:val="575F333E"/>
    <w:rsid w:val="58916F91"/>
    <w:rsid w:val="5B3C60BD"/>
    <w:rsid w:val="5BC3B531"/>
    <w:rsid w:val="5CD6D863"/>
    <w:rsid w:val="5D5991C4"/>
    <w:rsid w:val="5F8640CB"/>
    <w:rsid w:val="5FFBD6AA"/>
    <w:rsid w:val="699B7F07"/>
    <w:rsid w:val="6CCB7EDA"/>
    <w:rsid w:val="70ED1788"/>
    <w:rsid w:val="78F1BB17"/>
    <w:rsid w:val="7D8465CA"/>
    <w:rsid w:val="7D858F7B"/>
    <w:rsid w:val="7DF3F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19815"/>
  <w15:docId w15:val="{9FAF4D98-1483-452F-A5B7-8B250726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AF3"/>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3C69"/>
    <w:pPr>
      <w:tabs>
        <w:tab w:val="center" w:pos="4153"/>
        <w:tab w:val="right" w:pos="8306"/>
      </w:tabs>
    </w:pPr>
  </w:style>
  <w:style w:type="paragraph" w:styleId="Footer">
    <w:name w:val="footer"/>
    <w:basedOn w:val="Normal"/>
    <w:link w:val="FooterChar"/>
    <w:uiPriority w:val="99"/>
    <w:rsid w:val="005D3C69"/>
    <w:pPr>
      <w:tabs>
        <w:tab w:val="center" w:pos="4153"/>
        <w:tab w:val="right" w:pos="8306"/>
      </w:tabs>
    </w:pPr>
  </w:style>
  <w:style w:type="table" w:styleId="TableGrid">
    <w:name w:val="Table Grid"/>
    <w:basedOn w:val="TableNormal"/>
    <w:rsid w:val="005D3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67CC4"/>
    <w:rPr>
      <w:rFonts w:ascii="Century Gothic" w:hAnsi="Century Gothic"/>
      <w:sz w:val="22"/>
    </w:rPr>
  </w:style>
  <w:style w:type="paragraph" w:styleId="BalloonText">
    <w:name w:val="Balloon Text"/>
    <w:basedOn w:val="Normal"/>
    <w:link w:val="BalloonTextChar"/>
    <w:rsid w:val="00877CDE"/>
    <w:rPr>
      <w:rFonts w:ascii="Tahoma" w:hAnsi="Tahoma" w:cs="Tahoma"/>
      <w:sz w:val="16"/>
      <w:szCs w:val="16"/>
    </w:rPr>
  </w:style>
  <w:style w:type="character" w:customStyle="1" w:styleId="BalloonTextChar">
    <w:name w:val="Balloon Text Char"/>
    <w:basedOn w:val="DefaultParagraphFont"/>
    <w:link w:val="BalloonText"/>
    <w:rsid w:val="00877CDE"/>
    <w:rPr>
      <w:rFonts w:ascii="Tahoma" w:hAnsi="Tahoma" w:cs="Tahoma"/>
      <w:sz w:val="16"/>
      <w:szCs w:val="16"/>
    </w:rPr>
  </w:style>
  <w:style w:type="paragraph" w:styleId="ListParagraph">
    <w:name w:val="List Paragraph"/>
    <w:basedOn w:val="Normal"/>
    <w:uiPriority w:val="34"/>
    <w:qFormat/>
    <w:rsid w:val="00877CDE"/>
    <w:pPr>
      <w:ind w:left="720"/>
      <w:contextualSpacing/>
    </w:pPr>
  </w:style>
  <w:style w:type="paragraph" w:styleId="NormalWeb">
    <w:name w:val="Normal (Web)"/>
    <w:basedOn w:val="Normal"/>
    <w:uiPriority w:val="99"/>
    <w:semiHidden/>
    <w:unhideWhenUsed/>
    <w:rsid w:val="00CE7060"/>
    <w:pPr>
      <w:spacing w:before="100" w:beforeAutospacing="1" w:after="100" w:afterAutospacing="1"/>
    </w:pPr>
    <w:rPr>
      <w:rFonts w:ascii="Times New Roman" w:hAnsi="Times New Roman"/>
      <w:sz w:val="24"/>
      <w:szCs w:val="24"/>
    </w:rPr>
  </w:style>
  <w:style w:type="paragraph" w:styleId="NoSpacing">
    <w:name w:val="No Spacing"/>
    <w:uiPriority w:val="1"/>
    <w:qFormat/>
    <w:rsid w:val="00313CC4"/>
    <w:rPr>
      <w:rFonts w:ascii="Century Gothic" w:hAnsi="Century Gothic"/>
      <w:sz w:val="22"/>
    </w:rPr>
  </w:style>
  <w:style w:type="character" w:styleId="CommentReference">
    <w:name w:val="annotation reference"/>
    <w:basedOn w:val="DefaultParagraphFont"/>
    <w:semiHidden/>
    <w:unhideWhenUsed/>
    <w:rsid w:val="00351762"/>
    <w:rPr>
      <w:sz w:val="16"/>
      <w:szCs w:val="16"/>
    </w:rPr>
  </w:style>
  <w:style w:type="paragraph" w:styleId="CommentText">
    <w:name w:val="annotation text"/>
    <w:basedOn w:val="Normal"/>
    <w:link w:val="CommentTextChar"/>
    <w:unhideWhenUsed/>
    <w:rsid w:val="00351762"/>
    <w:rPr>
      <w:sz w:val="20"/>
    </w:rPr>
  </w:style>
  <w:style w:type="character" w:customStyle="1" w:styleId="CommentTextChar">
    <w:name w:val="Comment Text Char"/>
    <w:basedOn w:val="DefaultParagraphFont"/>
    <w:link w:val="CommentText"/>
    <w:rsid w:val="00351762"/>
    <w:rPr>
      <w:rFonts w:ascii="Century Gothic" w:hAnsi="Century Gothic"/>
    </w:rPr>
  </w:style>
  <w:style w:type="paragraph" w:styleId="CommentSubject">
    <w:name w:val="annotation subject"/>
    <w:basedOn w:val="CommentText"/>
    <w:next w:val="CommentText"/>
    <w:link w:val="CommentSubjectChar"/>
    <w:semiHidden/>
    <w:unhideWhenUsed/>
    <w:rsid w:val="00351762"/>
    <w:rPr>
      <w:b/>
      <w:bCs/>
    </w:rPr>
  </w:style>
  <w:style w:type="character" w:customStyle="1" w:styleId="CommentSubjectChar">
    <w:name w:val="Comment Subject Char"/>
    <w:basedOn w:val="CommentTextChar"/>
    <w:link w:val="CommentSubject"/>
    <w:semiHidden/>
    <w:rsid w:val="00351762"/>
    <w:rPr>
      <w:rFonts w:ascii="Century Gothic" w:hAnsi="Century Gothic"/>
      <w:b/>
      <w:bCs/>
    </w:rPr>
  </w:style>
  <w:style w:type="paragraph" w:styleId="BodyText">
    <w:name w:val="Body Text"/>
    <w:basedOn w:val="Normal"/>
    <w:link w:val="BodyTextChar"/>
    <w:rsid w:val="00BF0AB9"/>
    <w:rPr>
      <w:rFonts w:ascii="Arial" w:hAnsi="Arial"/>
      <w:sz w:val="24"/>
    </w:rPr>
  </w:style>
  <w:style w:type="character" w:customStyle="1" w:styleId="BodyTextChar">
    <w:name w:val="Body Text Char"/>
    <w:basedOn w:val="DefaultParagraphFont"/>
    <w:link w:val="BodyText"/>
    <w:rsid w:val="00BF0AB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8476">
      <w:bodyDiv w:val="1"/>
      <w:marLeft w:val="0"/>
      <w:marRight w:val="0"/>
      <w:marTop w:val="0"/>
      <w:marBottom w:val="0"/>
      <w:divBdr>
        <w:top w:val="none" w:sz="0" w:space="0" w:color="auto"/>
        <w:left w:val="none" w:sz="0" w:space="0" w:color="auto"/>
        <w:bottom w:val="none" w:sz="0" w:space="0" w:color="auto"/>
        <w:right w:val="none" w:sz="0" w:space="0" w:color="auto"/>
      </w:divBdr>
    </w:div>
    <w:div w:id="779951517">
      <w:bodyDiv w:val="1"/>
      <w:marLeft w:val="0"/>
      <w:marRight w:val="0"/>
      <w:marTop w:val="0"/>
      <w:marBottom w:val="0"/>
      <w:divBdr>
        <w:top w:val="none" w:sz="0" w:space="0" w:color="auto"/>
        <w:left w:val="none" w:sz="0" w:space="0" w:color="auto"/>
        <w:bottom w:val="none" w:sz="0" w:space="0" w:color="auto"/>
        <w:right w:val="none" w:sz="0" w:space="0" w:color="auto"/>
      </w:divBdr>
      <w:divsChild>
        <w:div w:id="390933069">
          <w:marLeft w:val="446"/>
          <w:marRight w:val="0"/>
          <w:marTop w:val="0"/>
          <w:marBottom w:val="0"/>
          <w:divBdr>
            <w:top w:val="none" w:sz="0" w:space="0" w:color="auto"/>
            <w:left w:val="none" w:sz="0" w:space="0" w:color="auto"/>
            <w:bottom w:val="none" w:sz="0" w:space="0" w:color="auto"/>
            <w:right w:val="none" w:sz="0" w:space="0" w:color="auto"/>
          </w:divBdr>
        </w:div>
        <w:div w:id="866792697">
          <w:marLeft w:val="446"/>
          <w:marRight w:val="0"/>
          <w:marTop w:val="0"/>
          <w:marBottom w:val="0"/>
          <w:divBdr>
            <w:top w:val="none" w:sz="0" w:space="0" w:color="auto"/>
            <w:left w:val="none" w:sz="0" w:space="0" w:color="auto"/>
            <w:bottom w:val="none" w:sz="0" w:space="0" w:color="auto"/>
            <w:right w:val="none" w:sz="0" w:space="0" w:color="auto"/>
          </w:divBdr>
        </w:div>
        <w:div w:id="2059165187">
          <w:marLeft w:val="446"/>
          <w:marRight w:val="0"/>
          <w:marTop w:val="0"/>
          <w:marBottom w:val="0"/>
          <w:divBdr>
            <w:top w:val="none" w:sz="0" w:space="0" w:color="auto"/>
            <w:left w:val="none" w:sz="0" w:space="0" w:color="auto"/>
            <w:bottom w:val="none" w:sz="0" w:space="0" w:color="auto"/>
            <w:right w:val="none" w:sz="0" w:space="0" w:color="auto"/>
          </w:divBdr>
        </w:div>
      </w:divsChild>
    </w:div>
    <w:div w:id="1189366745">
      <w:bodyDiv w:val="1"/>
      <w:marLeft w:val="0"/>
      <w:marRight w:val="0"/>
      <w:marTop w:val="0"/>
      <w:marBottom w:val="0"/>
      <w:divBdr>
        <w:top w:val="none" w:sz="0" w:space="0" w:color="auto"/>
        <w:left w:val="none" w:sz="0" w:space="0" w:color="auto"/>
        <w:bottom w:val="none" w:sz="0" w:space="0" w:color="auto"/>
        <w:right w:val="none" w:sz="0" w:space="0" w:color="auto"/>
      </w:divBdr>
      <w:divsChild>
        <w:div w:id="180708035">
          <w:marLeft w:val="0"/>
          <w:marRight w:val="0"/>
          <w:marTop w:val="0"/>
          <w:marBottom w:val="0"/>
          <w:divBdr>
            <w:top w:val="none" w:sz="0" w:space="0" w:color="auto"/>
            <w:left w:val="none" w:sz="0" w:space="0" w:color="auto"/>
            <w:bottom w:val="none" w:sz="0" w:space="0" w:color="auto"/>
            <w:right w:val="none" w:sz="0" w:space="0" w:color="auto"/>
          </w:divBdr>
          <w:divsChild>
            <w:div w:id="222520084">
              <w:marLeft w:val="0"/>
              <w:marRight w:val="0"/>
              <w:marTop w:val="0"/>
              <w:marBottom w:val="0"/>
              <w:divBdr>
                <w:top w:val="none" w:sz="0" w:space="0" w:color="auto"/>
                <w:left w:val="none" w:sz="0" w:space="0" w:color="auto"/>
                <w:bottom w:val="none" w:sz="0" w:space="0" w:color="auto"/>
                <w:right w:val="none" w:sz="0" w:space="0" w:color="auto"/>
              </w:divBdr>
              <w:divsChild>
                <w:div w:id="1681659973">
                  <w:marLeft w:val="0"/>
                  <w:marRight w:val="0"/>
                  <w:marTop w:val="0"/>
                  <w:marBottom w:val="0"/>
                  <w:divBdr>
                    <w:top w:val="none" w:sz="0" w:space="0" w:color="auto"/>
                    <w:left w:val="none" w:sz="0" w:space="0" w:color="auto"/>
                    <w:bottom w:val="none" w:sz="0" w:space="0" w:color="auto"/>
                    <w:right w:val="none" w:sz="0" w:space="0" w:color="auto"/>
                  </w:divBdr>
                  <w:divsChild>
                    <w:div w:id="1347630153">
                      <w:marLeft w:val="0"/>
                      <w:marRight w:val="0"/>
                      <w:marTop w:val="0"/>
                      <w:marBottom w:val="0"/>
                      <w:divBdr>
                        <w:top w:val="none" w:sz="0" w:space="0" w:color="auto"/>
                        <w:left w:val="none" w:sz="0" w:space="0" w:color="auto"/>
                        <w:bottom w:val="none" w:sz="0" w:space="0" w:color="auto"/>
                        <w:right w:val="none" w:sz="0" w:space="0" w:color="auto"/>
                      </w:divBdr>
                      <w:divsChild>
                        <w:div w:id="2063601213">
                          <w:marLeft w:val="0"/>
                          <w:marRight w:val="0"/>
                          <w:marTop w:val="0"/>
                          <w:marBottom w:val="0"/>
                          <w:divBdr>
                            <w:top w:val="none" w:sz="0" w:space="0" w:color="auto"/>
                            <w:left w:val="none" w:sz="0" w:space="0" w:color="auto"/>
                            <w:bottom w:val="none" w:sz="0" w:space="0" w:color="auto"/>
                            <w:right w:val="none" w:sz="0" w:space="0" w:color="auto"/>
                          </w:divBdr>
                          <w:divsChild>
                            <w:div w:id="130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44889">
      <w:bodyDiv w:val="1"/>
      <w:marLeft w:val="0"/>
      <w:marRight w:val="0"/>
      <w:marTop w:val="0"/>
      <w:marBottom w:val="0"/>
      <w:divBdr>
        <w:top w:val="none" w:sz="0" w:space="0" w:color="auto"/>
        <w:left w:val="none" w:sz="0" w:space="0" w:color="auto"/>
        <w:bottom w:val="none" w:sz="0" w:space="0" w:color="auto"/>
        <w:right w:val="none" w:sz="0" w:space="0" w:color="auto"/>
      </w:divBdr>
    </w:div>
    <w:div w:id="1745881266">
      <w:bodyDiv w:val="1"/>
      <w:marLeft w:val="0"/>
      <w:marRight w:val="0"/>
      <w:marTop w:val="0"/>
      <w:marBottom w:val="0"/>
      <w:divBdr>
        <w:top w:val="none" w:sz="0" w:space="0" w:color="auto"/>
        <w:left w:val="none" w:sz="0" w:space="0" w:color="auto"/>
        <w:bottom w:val="none" w:sz="0" w:space="0" w:color="auto"/>
        <w:right w:val="none" w:sz="0" w:space="0" w:color="auto"/>
      </w:divBdr>
      <w:divsChild>
        <w:div w:id="1161775699">
          <w:marLeft w:val="446"/>
          <w:marRight w:val="0"/>
          <w:marTop w:val="0"/>
          <w:marBottom w:val="0"/>
          <w:divBdr>
            <w:top w:val="none" w:sz="0" w:space="0" w:color="auto"/>
            <w:left w:val="none" w:sz="0" w:space="0" w:color="auto"/>
            <w:bottom w:val="none" w:sz="0" w:space="0" w:color="auto"/>
            <w:right w:val="none" w:sz="0" w:space="0" w:color="auto"/>
          </w:divBdr>
        </w:div>
        <w:div w:id="1258488654">
          <w:marLeft w:val="446"/>
          <w:marRight w:val="0"/>
          <w:marTop w:val="0"/>
          <w:marBottom w:val="0"/>
          <w:divBdr>
            <w:top w:val="none" w:sz="0" w:space="0" w:color="auto"/>
            <w:left w:val="none" w:sz="0" w:space="0" w:color="auto"/>
            <w:bottom w:val="none" w:sz="0" w:space="0" w:color="auto"/>
            <w:right w:val="none" w:sz="0" w:space="0" w:color="auto"/>
          </w:divBdr>
        </w:div>
        <w:div w:id="851846489">
          <w:marLeft w:val="446"/>
          <w:marRight w:val="0"/>
          <w:marTop w:val="0"/>
          <w:marBottom w:val="0"/>
          <w:divBdr>
            <w:top w:val="none" w:sz="0" w:space="0" w:color="auto"/>
            <w:left w:val="none" w:sz="0" w:space="0" w:color="auto"/>
            <w:bottom w:val="none" w:sz="0" w:space="0" w:color="auto"/>
            <w:right w:val="none" w:sz="0" w:space="0" w:color="auto"/>
          </w:divBdr>
        </w:div>
      </w:divsChild>
    </w:div>
    <w:div w:id="18364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1525B70262A584582A42AC51D6A2D95" ma:contentTypeVersion="8" ma:contentTypeDescription="Create a new document." ma:contentTypeScope="" ma:versionID="63c271ba5d0ed12fa4959a85ffe9e592">
  <xsd:schema xmlns:xsd="http://www.w3.org/2001/XMLSchema" xmlns:xs="http://www.w3.org/2001/XMLSchema" xmlns:p="http://schemas.microsoft.com/office/2006/metadata/properties" xmlns:ns2="a53a7aeb-1b3c-4fb4-8ca0-30e86d9e330f" xmlns:ns3="9a80af3f-9d64-464e-aff9-910044e639a3" targetNamespace="http://schemas.microsoft.com/office/2006/metadata/properties" ma:root="true" ma:fieldsID="1a225fca62b16b21bfd636a984b0dec9" ns2:_="" ns3:_="">
    <xsd:import namespace="a53a7aeb-1b3c-4fb4-8ca0-30e86d9e330f"/>
    <xsd:import namespace="9a80af3f-9d64-464e-aff9-910044e639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a7aeb-1b3c-4fb4-8ca0-30e86d9e3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80af3f-9d64-464e-aff9-910044e639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7C398-C53B-463D-9B34-915BEF387C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F6EE53-C459-48A2-B8F0-746FE3897911}">
  <ds:schemaRefs>
    <ds:schemaRef ds:uri="http://schemas.microsoft.com/sharepoint/v3/contenttype/forms"/>
  </ds:schemaRefs>
</ds:datastoreItem>
</file>

<file path=customXml/itemProps3.xml><?xml version="1.0" encoding="utf-8"?>
<ds:datastoreItem xmlns:ds="http://schemas.openxmlformats.org/officeDocument/2006/customXml" ds:itemID="{09897FB5-4EC8-497F-8E5E-C1DCE71C8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a7aeb-1b3c-4fb4-8ca0-30e86d9e330f"/>
    <ds:schemaRef ds:uri="9a80af3f-9d64-464e-aff9-910044e63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0934BD-D7A2-41AF-AC06-10304C621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Job Description</vt:lpstr>
    </vt:vector>
  </TitlesOfParts>
  <Company>ABNA</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Judy Gregory</dc:creator>
  <cp:keywords/>
  <cp:lastModifiedBy>Rebecca Withers</cp:lastModifiedBy>
  <cp:revision>3</cp:revision>
  <cp:lastPrinted>2011-06-14T22:05:00Z</cp:lastPrinted>
  <dcterms:created xsi:type="dcterms:W3CDTF">2025-07-17T10:01:00Z</dcterms:created>
  <dcterms:modified xsi:type="dcterms:W3CDTF">2025-07-17T10:23:00Z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0x010100F1525B70262A584582A42AC51D6A2D95</vt:lpwstr>
  </property>
</Properties>
</file>