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5404"/>
        <w:gridCol w:w="1412"/>
      </w:tblGrid>
      <w:tr w:rsidR="00EE4192" w:rsidRPr="00EE4192" w14:paraId="2158DC1A" w14:textId="77777777" w:rsidTr="00A46DFF">
        <w:tc>
          <w:tcPr>
            <w:tcW w:w="2235" w:type="dxa"/>
            <w:shd w:val="clear" w:color="auto" w:fill="999999"/>
            <w:vAlign w:val="bottom"/>
          </w:tcPr>
          <w:p w14:paraId="4BCC7F9E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b/>
                <w:sz w:val="20"/>
                <w:szCs w:val="20"/>
              </w:rPr>
              <w:t>Role Description</w:t>
            </w:r>
          </w:p>
        </w:tc>
        <w:tc>
          <w:tcPr>
            <w:tcW w:w="7052" w:type="dxa"/>
            <w:gridSpan w:val="2"/>
            <w:shd w:val="clear" w:color="auto" w:fill="999999"/>
            <w:vAlign w:val="bottom"/>
          </w:tcPr>
          <w:p w14:paraId="7F48A7C3" w14:textId="77777777" w:rsidR="00EE4192" w:rsidRPr="00EE4192" w:rsidRDefault="00EE4192" w:rsidP="00EE419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E4192" w:rsidRPr="00EE4192" w14:paraId="78D07C36" w14:textId="77777777" w:rsidTr="00A46DFF">
        <w:tc>
          <w:tcPr>
            <w:tcW w:w="2235" w:type="dxa"/>
            <w:vAlign w:val="bottom"/>
          </w:tcPr>
          <w:p w14:paraId="69009973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b/>
                <w:sz w:val="20"/>
                <w:szCs w:val="20"/>
              </w:rPr>
              <w:t>Job title:</w:t>
            </w:r>
          </w:p>
        </w:tc>
        <w:tc>
          <w:tcPr>
            <w:tcW w:w="7052" w:type="dxa"/>
            <w:gridSpan w:val="2"/>
            <w:vAlign w:val="bottom"/>
          </w:tcPr>
          <w:p w14:paraId="570BBFF8" w14:textId="22F45B10" w:rsidR="00EE4192" w:rsidRPr="00EE4192" w:rsidRDefault="00EE4192" w:rsidP="00EE419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Customer research and insight manager</w:t>
            </w:r>
          </w:p>
        </w:tc>
      </w:tr>
      <w:tr w:rsidR="00EE4192" w:rsidRPr="00EE4192" w14:paraId="3655AFAC" w14:textId="77777777" w:rsidTr="00A46DFF">
        <w:tc>
          <w:tcPr>
            <w:tcW w:w="2235" w:type="dxa"/>
            <w:vAlign w:val="bottom"/>
          </w:tcPr>
          <w:p w14:paraId="713A0BC4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b/>
                <w:sz w:val="20"/>
                <w:szCs w:val="20"/>
              </w:rPr>
              <w:t>Reports to:</w:t>
            </w:r>
          </w:p>
        </w:tc>
        <w:tc>
          <w:tcPr>
            <w:tcW w:w="7052" w:type="dxa"/>
            <w:gridSpan w:val="2"/>
            <w:vAlign w:val="bottom"/>
          </w:tcPr>
          <w:p w14:paraId="5AE24AA0" w14:textId="77777777" w:rsidR="00EE4192" w:rsidRPr="00EE4192" w:rsidRDefault="00EE4192" w:rsidP="00EE419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Head of Marketing, AB Vista</w:t>
            </w:r>
          </w:p>
        </w:tc>
      </w:tr>
      <w:tr w:rsidR="00EE4192" w:rsidRPr="00EE4192" w14:paraId="558D7064" w14:textId="77777777" w:rsidTr="00A46DFF">
        <w:tc>
          <w:tcPr>
            <w:tcW w:w="2235" w:type="dxa"/>
            <w:vAlign w:val="bottom"/>
          </w:tcPr>
          <w:p w14:paraId="10412145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b/>
                <w:sz w:val="20"/>
                <w:szCs w:val="20"/>
              </w:rPr>
              <w:t>Location:</w:t>
            </w:r>
          </w:p>
        </w:tc>
        <w:tc>
          <w:tcPr>
            <w:tcW w:w="7052" w:type="dxa"/>
            <w:gridSpan w:val="2"/>
            <w:vAlign w:val="bottom"/>
          </w:tcPr>
          <w:p w14:paraId="2DA607FE" w14:textId="77777777" w:rsidR="00EE4192" w:rsidRPr="00EE4192" w:rsidRDefault="00EE4192" w:rsidP="00EE419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Marlborough, UK</w:t>
            </w:r>
          </w:p>
        </w:tc>
      </w:tr>
      <w:tr w:rsidR="00EE4192" w:rsidRPr="00EE4192" w14:paraId="188E7065" w14:textId="77777777" w:rsidTr="00A46DFF">
        <w:tc>
          <w:tcPr>
            <w:tcW w:w="2235" w:type="dxa"/>
            <w:vAlign w:val="bottom"/>
          </w:tcPr>
          <w:p w14:paraId="2E1D935B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b/>
                <w:sz w:val="20"/>
                <w:szCs w:val="20"/>
              </w:rPr>
              <w:t>Direct &amp; Indirect Reports:</w:t>
            </w:r>
          </w:p>
        </w:tc>
        <w:tc>
          <w:tcPr>
            <w:tcW w:w="7052" w:type="dxa"/>
            <w:gridSpan w:val="2"/>
            <w:vAlign w:val="center"/>
          </w:tcPr>
          <w:p w14:paraId="3FAADA88" w14:textId="77777777" w:rsidR="00EE4192" w:rsidRPr="00EE4192" w:rsidRDefault="00EE4192" w:rsidP="00EE419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n/a</w:t>
            </w:r>
          </w:p>
        </w:tc>
      </w:tr>
      <w:tr w:rsidR="00EE4192" w:rsidRPr="00EE4192" w14:paraId="520A5666" w14:textId="77777777" w:rsidTr="00A46DFF">
        <w:tc>
          <w:tcPr>
            <w:tcW w:w="2235" w:type="dxa"/>
            <w:vAlign w:val="center"/>
          </w:tcPr>
          <w:p w14:paraId="2B7A9621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b/>
                <w:sz w:val="20"/>
                <w:szCs w:val="20"/>
              </w:rPr>
              <w:t>Overall Purpose:</w:t>
            </w:r>
          </w:p>
          <w:p w14:paraId="18DE35C0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52" w:type="dxa"/>
            <w:gridSpan w:val="2"/>
            <w:vAlign w:val="bottom"/>
          </w:tcPr>
          <w:p w14:paraId="40532DA1" w14:textId="08919C7F" w:rsidR="00EE4192" w:rsidRPr="00EE4192" w:rsidRDefault="00F56413" w:rsidP="00EE419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56413">
              <w:rPr>
                <w:rFonts w:ascii="Century Gothic" w:hAnsi="Century Gothic" w:cs="Times New Roman"/>
                <w:sz w:val="20"/>
                <w:szCs w:val="20"/>
              </w:rPr>
              <w:t>As the customer research and insight manager at AB Vista your role will play an important part in our global marketing team</w:t>
            </w:r>
            <w:r w:rsidR="005A0C14">
              <w:rPr>
                <w:rFonts w:ascii="Century Gothic" w:hAnsi="Century Gothic" w:cs="Times New Roman"/>
                <w:sz w:val="20"/>
                <w:szCs w:val="20"/>
              </w:rPr>
              <w:t>.</w:t>
            </w:r>
            <w:r w:rsidRPr="00F56413">
              <w:rPr>
                <w:rFonts w:ascii="Century Gothic" w:hAnsi="Century Gothic" w:cs="Times New Roman"/>
                <w:sz w:val="20"/>
                <w:szCs w:val="20"/>
              </w:rPr>
              <w:t> </w:t>
            </w:r>
            <w:r w:rsidR="005A0C14">
              <w:rPr>
                <w:rFonts w:ascii="Century Gothic" w:hAnsi="Century Gothic" w:cs="Times New Roman"/>
                <w:sz w:val="20"/>
                <w:szCs w:val="20"/>
              </w:rPr>
              <w:t>You will bring</w:t>
            </w:r>
            <w:r w:rsidRPr="00F56413">
              <w:rPr>
                <w:rFonts w:ascii="Century Gothic" w:hAnsi="Century Gothic" w:cs="Times New Roman"/>
                <w:sz w:val="20"/>
                <w:szCs w:val="20"/>
              </w:rPr>
              <w:t xml:space="preserve"> relevant insights and a strong understanding of customer needs, behaviours, and market trends. You will be responsible for gathering, analysing, and interpreting qualitative and quantitative data to support the marketing team for </w:t>
            </w:r>
            <w:r w:rsidR="002F058E">
              <w:rPr>
                <w:rFonts w:ascii="Century Gothic" w:hAnsi="Century Gothic" w:cs="Times New Roman"/>
                <w:sz w:val="20"/>
                <w:szCs w:val="20"/>
              </w:rPr>
              <w:t xml:space="preserve">use </w:t>
            </w:r>
            <w:r w:rsidRPr="00F56413">
              <w:rPr>
                <w:rFonts w:ascii="Century Gothic" w:hAnsi="Century Gothic" w:cs="Times New Roman"/>
                <w:sz w:val="20"/>
                <w:szCs w:val="20"/>
              </w:rPr>
              <w:t xml:space="preserve">in positioning, customer segmentation, and </w:t>
            </w:r>
            <w:r w:rsidR="00052F1F">
              <w:rPr>
                <w:rFonts w:ascii="Century Gothic" w:hAnsi="Century Gothic" w:cs="Times New Roman"/>
                <w:sz w:val="20"/>
                <w:szCs w:val="20"/>
              </w:rPr>
              <w:t>strategic</w:t>
            </w:r>
            <w:r w:rsidRPr="00F56413">
              <w:rPr>
                <w:rFonts w:ascii="Century Gothic" w:hAnsi="Century Gothic" w:cs="Times New Roman"/>
                <w:sz w:val="20"/>
                <w:szCs w:val="20"/>
              </w:rPr>
              <w:t xml:space="preserve"> planning. </w:t>
            </w:r>
          </w:p>
        </w:tc>
      </w:tr>
      <w:tr w:rsidR="00EE4192" w:rsidRPr="00EE4192" w14:paraId="5A9C24A4" w14:textId="77777777" w:rsidTr="00A46DFF">
        <w:tc>
          <w:tcPr>
            <w:tcW w:w="2235" w:type="dxa"/>
            <w:vAlign w:val="center"/>
          </w:tcPr>
          <w:p w14:paraId="71A169E2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b/>
                <w:sz w:val="20"/>
                <w:szCs w:val="20"/>
              </w:rPr>
              <w:t>Key responsibilities:</w:t>
            </w:r>
          </w:p>
        </w:tc>
        <w:tc>
          <w:tcPr>
            <w:tcW w:w="7052" w:type="dxa"/>
            <w:gridSpan w:val="2"/>
            <w:vAlign w:val="bottom"/>
          </w:tcPr>
          <w:p w14:paraId="5867F358" w14:textId="77777777" w:rsidR="00EE4192" w:rsidRPr="00EE4192" w:rsidRDefault="00EE4192" w:rsidP="00EE4192">
            <w:pPr>
              <w:numPr>
                <w:ilvl w:val="0"/>
                <w:numId w:val="31"/>
              </w:numPr>
              <w:contextualSpacing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Management of an integrated market insight and customer-relationship management platform (market vision/D365 CE)</w:t>
            </w:r>
          </w:p>
          <w:p w14:paraId="26EF54B5" w14:textId="7B7278FE" w:rsidR="00EE4192" w:rsidRPr="00EE4192" w:rsidRDefault="00BA4B45" w:rsidP="00EE4192">
            <w:pPr>
              <w:numPr>
                <w:ilvl w:val="0"/>
                <w:numId w:val="31"/>
              </w:numPr>
              <w:contextualSpacing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Support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 market leads and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product teams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 to gather, analyse and interpret market data and insights for use in strategic business planning </w:t>
            </w:r>
          </w:p>
          <w:p w14:paraId="46916025" w14:textId="2C0B42EF" w:rsidR="00EE4192" w:rsidRPr="00EE4192" w:rsidRDefault="00EE4192" w:rsidP="00EE419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Carry out customer market research projects, in line with </w:t>
            </w:r>
            <w:r w:rsidR="00483985">
              <w:rPr>
                <w:rFonts w:ascii="Century Gothic" w:hAnsi="Century Gothic" w:cs="Times New Roman"/>
                <w:sz w:val="20"/>
                <w:szCs w:val="20"/>
              </w:rPr>
              <w:t>company</w:t>
            </w:r>
            <w:r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 strategies and objectives.</w:t>
            </w:r>
          </w:p>
          <w:p w14:paraId="522254B7" w14:textId="77777777" w:rsidR="00EE4192" w:rsidRPr="00EE4192" w:rsidRDefault="00EE4192" w:rsidP="00EE419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Management and development of power BI dashboards for market analysis purposes</w:t>
            </w:r>
          </w:p>
          <w:p w14:paraId="0A18D231" w14:textId="72194CCE" w:rsidR="00EE4192" w:rsidRPr="00EE4192" w:rsidRDefault="002A382C" w:rsidP="00EE419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Support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 market leads and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product team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>s with</w:t>
            </w:r>
            <w:r w:rsidR="00BD3415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>analysis o</w:t>
            </w:r>
            <w:r w:rsidR="00BD3415">
              <w:rPr>
                <w:rFonts w:ascii="Century Gothic" w:hAnsi="Century Gothic" w:cs="Times New Roman"/>
                <w:sz w:val="20"/>
                <w:szCs w:val="20"/>
              </w:rPr>
              <w:t>f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 competitor</w:t>
            </w:r>
            <w:r w:rsidR="0039746A">
              <w:rPr>
                <w:rFonts w:ascii="Century Gothic" w:hAnsi="Century Gothic" w:cs="Times New Roman"/>
                <w:sz w:val="20"/>
                <w:szCs w:val="20"/>
              </w:rPr>
              <w:t xml:space="preserve"> activity</w:t>
            </w:r>
          </w:p>
          <w:p w14:paraId="75444FE1" w14:textId="260457CF" w:rsidR="00EE4192" w:rsidRPr="00EE4192" w:rsidRDefault="00DF653E" w:rsidP="00EE419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Bring </w:t>
            </w:r>
            <w:r w:rsidR="007D31AE">
              <w:rPr>
                <w:rFonts w:ascii="Century Gothic" w:hAnsi="Century Gothic" w:cs="Times New Roman"/>
                <w:sz w:val="20"/>
                <w:szCs w:val="20"/>
              </w:rPr>
              <w:t xml:space="preserve">and lead with new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ideas for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 market and data </w:t>
            </w:r>
            <w:r w:rsidR="007A7FBE">
              <w:rPr>
                <w:rFonts w:ascii="Century Gothic" w:hAnsi="Century Gothic" w:cs="Times New Roman"/>
                <w:sz w:val="20"/>
                <w:szCs w:val="20"/>
              </w:rPr>
              <w:t>technology platforms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 that can be used to assist mark</w:t>
            </w:r>
            <w:r w:rsidR="00C50836">
              <w:rPr>
                <w:rFonts w:ascii="Century Gothic" w:hAnsi="Century Gothic" w:cs="Times New Roman"/>
                <w:sz w:val="20"/>
                <w:szCs w:val="20"/>
              </w:rPr>
              <w:t>et insight gathering and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AE6EBB">
              <w:rPr>
                <w:rFonts w:ascii="Century Gothic" w:hAnsi="Century Gothic" w:cs="Times New Roman"/>
                <w:sz w:val="20"/>
                <w:szCs w:val="20"/>
              </w:rPr>
              <w:t>research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C50836">
              <w:rPr>
                <w:rFonts w:ascii="Century Gothic" w:hAnsi="Century Gothic" w:cs="Times New Roman"/>
                <w:sz w:val="20"/>
                <w:szCs w:val="20"/>
              </w:rPr>
              <w:t>such as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 AI. </w:t>
            </w:r>
          </w:p>
          <w:p w14:paraId="58B95FC6" w14:textId="77777777" w:rsidR="00EE4192" w:rsidRPr="00EE4192" w:rsidRDefault="00EE4192" w:rsidP="00EE4192">
            <w:pPr>
              <w:spacing w:after="0" w:line="240" w:lineRule="auto"/>
              <w:textAlignment w:val="baselin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E4192" w:rsidRPr="00EE4192" w14:paraId="3C9A40E5" w14:textId="77777777" w:rsidTr="00A46DFF">
        <w:tc>
          <w:tcPr>
            <w:tcW w:w="2235" w:type="dxa"/>
            <w:vAlign w:val="center"/>
          </w:tcPr>
          <w:p w14:paraId="33368F21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b/>
                <w:sz w:val="20"/>
                <w:szCs w:val="20"/>
              </w:rPr>
              <w:t>Budgetary responsibility</w:t>
            </w:r>
          </w:p>
          <w:p w14:paraId="4F1DBFE0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4356DAE1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052" w:type="dxa"/>
            <w:gridSpan w:val="2"/>
            <w:vAlign w:val="bottom"/>
          </w:tcPr>
          <w:p w14:paraId="7617AFCB" w14:textId="77777777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Deliver, monitor and review insight and research activity within budget.</w:t>
            </w:r>
          </w:p>
          <w:p w14:paraId="05BFF895" w14:textId="77777777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Vendor management and evaluation to deliver value for money with quality marketing research and reports.</w:t>
            </w:r>
          </w:p>
          <w:p w14:paraId="30B02D18" w14:textId="234BFC7D" w:rsidR="00EE4192" w:rsidRPr="00EE4192" w:rsidRDefault="000F52B5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Support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 the head of marketing and finance team </w:t>
            </w:r>
            <w:r w:rsidR="008862DF">
              <w:rPr>
                <w:rFonts w:ascii="Century Gothic" w:hAnsi="Century Gothic" w:cs="Times New Roman"/>
                <w:sz w:val="20"/>
                <w:szCs w:val="20"/>
              </w:rPr>
              <w:t>with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8862DF">
              <w:rPr>
                <w:rFonts w:ascii="Century Gothic" w:hAnsi="Century Gothic" w:cs="Times New Roman"/>
                <w:sz w:val="20"/>
                <w:szCs w:val="20"/>
              </w:rPr>
              <w:t xml:space="preserve">management of 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>invoice</w:t>
            </w:r>
            <w:r w:rsidR="008862DF">
              <w:rPr>
                <w:rFonts w:ascii="Century Gothic" w:hAnsi="Century Gothic" w:cs="Times New Roman"/>
                <w:sz w:val="20"/>
                <w:szCs w:val="20"/>
              </w:rPr>
              <w:t xml:space="preserve">s </w:t>
            </w:r>
            <w:r w:rsidR="00EE4192" w:rsidRPr="00EE4192">
              <w:rPr>
                <w:rFonts w:ascii="Century Gothic" w:hAnsi="Century Gothic" w:cs="Times New Roman"/>
                <w:sz w:val="20"/>
                <w:szCs w:val="20"/>
              </w:rPr>
              <w:t>and payment</w:t>
            </w:r>
          </w:p>
          <w:p w14:paraId="71BEB7B3" w14:textId="77777777" w:rsidR="00EE4192" w:rsidRPr="00EE4192" w:rsidRDefault="00EE4192" w:rsidP="00EE4192">
            <w:pPr>
              <w:spacing w:after="0" w:line="240" w:lineRule="auto"/>
              <w:ind w:left="36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E4192" w:rsidRPr="00EE4192" w14:paraId="041E7A64" w14:textId="77777777" w:rsidTr="00A46DFF">
        <w:tc>
          <w:tcPr>
            <w:tcW w:w="2235" w:type="dxa"/>
            <w:shd w:val="clear" w:color="auto" w:fill="999999"/>
          </w:tcPr>
          <w:p w14:paraId="04B85634" w14:textId="77777777" w:rsidR="00EE4192" w:rsidRPr="00EE4192" w:rsidRDefault="00EE4192" w:rsidP="00EE419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E4192">
              <w:rPr>
                <w:rFonts w:ascii="Century Gothic" w:hAnsi="Century Gothic"/>
                <w:b/>
                <w:sz w:val="20"/>
                <w:szCs w:val="20"/>
              </w:rPr>
              <w:t>Person Profile</w:t>
            </w:r>
          </w:p>
        </w:tc>
        <w:tc>
          <w:tcPr>
            <w:tcW w:w="5621" w:type="dxa"/>
            <w:shd w:val="clear" w:color="auto" w:fill="999999"/>
          </w:tcPr>
          <w:p w14:paraId="2ECFC788" w14:textId="77777777" w:rsidR="00EE4192" w:rsidRPr="00EE4192" w:rsidRDefault="00EE4192" w:rsidP="00EE41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999999"/>
          </w:tcPr>
          <w:p w14:paraId="7426808C" w14:textId="77777777" w:rsidR="00EE4192" w:rsidRPr="00EE4192" w:rsidRDefault="00EE4192" w:rsidP="00EE419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E4192">
              <w:rPr>
                <w:rFonts w:ascii="Century Gothic" w:hAnsi="Century Gothic"/>
                <w:b/>
                <w:sz w:val="20"/>
                <w:szCs w:val="20"/>
              </w:rPr>
              <w:t>Essential or Desirable</w:t>
            </w:r>
          </w:p>
        </w:tc>
      </w:tr>
      <w:tr w:rsidR="00EE4192" w:rsidRPr="00EE4192" w14:paraId="4591021A" w14:textId="77777777" w:rsidTr="00A46DFF">
        <w:tc>
          <w:tcPr>
            <w:tcW w:w="2235" w:type="dxa"/>
            <w:vAlign w:val="center"/>
          </w:tcPr>
          <w:p w14:paraId="204A07CD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b/>
                <w:sz w:val="20"/>
                <w:szCs w:val="20"/>
              </w:rPr>
              <w:t>Qualifications /</w:t>
            </w:r>
          </w:p>
          <w:p w14:paraId="531A0329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b/>
                <w:sz w:val="20"/>
                <w:szCs w:val="20"/>
              </w:rPr>
              <w:lastRenderedPageBreak/>
              <w:t>Experience</w:t>
            </w:r>
          </w:p>
        </w:tc>
        <w:tc>
          <w:tcPr>
            <w:tcW w:w="5621" w:type="dxa"/>
          </w:tcPr>
          <w:p w14:paraId="27F824DF" w14:textId="77777777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lastRenderedPageBreak/>
              <w:t>Fluent written and spoken English</w:t>
            </w:r>
          </w:p>
          <w:p w14:paraId="75AB44D8" w14:textId="77777777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Bachelor’s degree in animal science or marketing</w:t>
            </w:r>
          </w:p>
          <w:p w14:paraId="467CF766" w14:textId="15F6D2B2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lastRenderedPageBreak/>
              <w:t>Experience with MS Office suits, Power BI and Microsoft D365</w:t>
            </w:r>
            <w:r w:rsidR="00B15695">
              <w:rPr>
                <w:rFonts w:ascii="Century Gothic" w:hAnsi="Century Gothic" w:cs="Times New Roman"/>
                <w:sz w:val="20"/>
                <w:szCs w:val="20"/>
              </w:rPr>
              <w:t>/CE</w:t>
            </w:r>
          </w:p>
          <w:p w14:paraId="432BD14E" w14:textId="1F6EA8A3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Min. of working 3 years in a market insights</w:t>
            </w:r>
            <w:r w:rsidR="00D85E88"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  <w:r w:rsidRPr="00EE4192">
              <w:rPr>
                <w:rFonts w:ascii="Century Gothic" w:hAnsi="Century Gothic" w:cs="Times New Roman"/>
                <w:sz w:val="20"/>
                <w:szCs w:val="20"/>
              </w:rPr>
              <w:t>marketing</w:t>
            </w:r>
            <w:r w:rsidR="00D85E88">
              <w:rPr>
                <w:rFonts w:ascii="Century Gothic" w:hAnsi="Century Gothic" w:cs="Times New Roman"/>
                <w:sz w:val="20"/>
                <w:szCs w:val="20"/>
              </w:rPr>
              <w:t xml:space="preserve"> or</w:t>
            </w:r>
            <w:r w:rsidR="00A57367">
              <w:rPr>
                <w:rFonts w:ascii="Century Gothic" w:hAnsi="Century Gothic" w:cs="Times New Roman"/>
                <w:sz w:val="20"/>
                <w:szCs w:val="20"/>
              </w:rPr>
              <w:t xml:space="preserve"> animal nutrition</w:t>
            </w:r>
            <w:r w:rsidR="00EA0C64">
              <w:rPr>
                <w:rFonts w:ascii="Century Gothic" w:hAnsi="Century Gothic" w:cs="Times New Roman"/>
                <w:sz w:val="20"/>
                <w:szCs w:val="20"/>
              </w:rPr>
              <w:t xml:space="preserve"> sector</w:t>
            </w:r>
            <w:r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 role </w:t>
            </w:r>
          </w:p>
          <w:p w14:paraId="03098198" w14:textId="3D4AB2B2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Data driven with the ability to manage complex datasets and integration of market data with other business data</w:t>
            </w:r>
          </w:p>
          <w:p w14:paraId="1EBD590C" w14:textId="77777777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Experience working with customer market research partners</w:t>
            </w:r>
          </w:p>
        </w:tc>
        <w:tc>
          <w:tcPr>
            <w:tcW w:w="1431" w:type="dxa"/>
          </w:tcPr>
          <w:p w14:paraId="20E250DF" w14:textId="1EDDAF6D" w:rsidR="000F519A" w:rsidRDefault="000F519A" w:rsidP="00EE41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E</w:t>
            </w:r>
          </w:p>
          <w:p w14:paraId="6AFE5AAA" w14:textId="5100A5B7" w:rsidR="00EE4192" w:rsidRPr="00EE4192" w:rsidRDefault="00EE4192" w:rsidP="00EE4192">
            <w:pPr>
              <w:rPr>
                <w:rFonts w:ascii="Century Gothic" w:hAnsi="Century Gothic"/>
                <w:sz w:val="20"/>
                <w:szCs w:val="20"/>
              </w:rPr>
            </w:pPr>
            <w:r w:rsidRPr="00EE4192">
              <w:rPr>
                <w:rFonts w:ascii="Century Gothic" w:hAnsi="Century Gothic"/>
                <w:sz w:val="20"/>
                <w:szCs w:val="20"/>
              </w:rPr>
              <w:lastRenderedPageBreak/>
              <w:t>E</w:t>
            </w:r>
          </w:p>
          <w:p w14:paraId="3AE91E06" w14:textId="77777777" w:rsidR="00EE4192" w:rsidRPr="00EE4192" w:rsidRDefault="00EE4192" w:rsidP="00EE4192">
            <w:pPr>
              <w:rPr>
                <w:rFonts w:ascii="Century Gothic" w:hAnsi="Century Gothic"/>
                <w:sz w:val="20"/>
                <w:szCs w:val="20"/>
              </w:rPr>
            </w:pPr>
            <w:r w:rsidRPr="00EE4192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37C09F3B" w14:textId="4B5F62E3" w:rsidR="00EE4192" w:rsidRPr="00EE4192" w:rsidRDefault="00EE4192" w:rsidP="00EE4192">
            <w:pPr>
              <w:rPr>
                <w:rFonts w:ascii="Century Gothic" w:hAnsi="Century Gothic"/>
                <w:sz w:val="20"/>
                <w:szCs w:val="20"/>
              </w:rPr>
            </w:pPr>
            <w:r w:rsidRPr="00EE4192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25BEAC1E" w14:textId="77777777" w:rsidR="000F519A" w:rsidRDefault="000F519A" w:rsidP="00EE419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3A96B94" w14:textId="25616DD1" w:rsidR="00EE4192" w:rsidRPr="00EE4192" w:rsidRDefault="00EE4192" w:rsidP="00EE4192">
            <w:pPr>
              <w:rPr>
                <w:rFonts w:ascii="Century Gothic" w:hAnsi="Century Gothic"/>
                <w:sz w:val="20"/>
                <w:szCs w:val="20"/>
              </w:rPr>
            </w:pPr>
            <w:r w:rsidRPr="00EE4192"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</w:tr>
      <w:tr w:rsidR="00EE4192" w:rsidRPr="00EE4192" w14:paraId="29791F67" w14:textId="77777777" w:rsidTr="00A46DFF">
        <w:tc>
          <w:tcPr>
            <w:tcW w:w="2235" w:type="dxa"/>
            <w:vAlign w:val="center"/>
          </w:tcPr>
          <w:p w14:paraId="670A8AAA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b/>
                <w:sz w:val="20"/>
                <w:szCs w:val="20"/>
              </w:rPr>
              <w:lastRenderedPageBreak/>
              <w:t>Behaviours:</w:t>
            </w:r>
          </w:p>
          <w:p w14:paraId="1A769931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52DFA2D3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68765111" w14:textId="77777777" w:rsidR="00EE4192" w:rsidRPr="00EE4192" w:rsidRDefault="00EE4192" w:rsidP="00EE4192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1E10DFE8" w14:textId="77777777" w:rsidR="00EE4192" w:rsidRPr="00EE4192" w:rsidRDefault="00EE4192" w:rsidP="00EE41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21" w:type="dxa"/>
          </w:tcPr>
          <w:p w14:paraId="086A7BE2" w14:textId="77777777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Organised, flexible, self- motivated, pro-active and highly driven</w:t>
            </w:r>
          </w:p>
          <w:p w14:paraId="781F5435" w14:textId="77777777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Excellent communication and interpersonal skills</w:t>
            </w:r>
          </w:p>
          <w:p w14:paraId="64EE5D8D" w14:textId="21AC36CE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Works to a high standard and demonstrates ability to </w:t>
            </w:r>
            <w:r w:rsidR="00A3770D">
              <w:rPr>
                <w:rFonts w:ascii="Century Gothic" w:hAnsi="Century Gothic" w:cs="Times New Roman"/>
                <w:sz w:val="20"/>
                <w:szCs w:val="20"/>
              </w:rPr>
              <w:t xml:space="preserve">deliver solutions </w:t>
            </w:r>
            <w:r w:rsidR="00F95F5C">
              <w:rPr>
                <w:rFonts w:ascii="Century Gothic" w:hAnsi="Century Gothic" w:cs="Times New Roman"/>
                <w:sz w:val="20"/>
                <w:szCs w:val="20"/>
              </w:rPr>
              <w:t>for marketing effectiveness</w:t>
            </w:r>
          </w:p>
          <w:p w14:paraId="2787E46F" w14:textId="77777777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Comfortable working in a fast-paced team environment to deliver results in a timely manner</w:t>
            </w:r>
          </w:p>
          <w:p w14:paraId="2353339E" w14:textId="773F298C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Proactively establish and maintain effective working team relationships </w:t>
            </w:r>
            <w:r w:rsidR="004604FD">
              <w:rPr>
                <w:rFonts w:ascii="Century Gothic" w:hAnsi="Century Gothic" w:cs="Times New Roman"/>
                <w:sz w:val="20"/>
                <w:szCs w:val="20"/>
              </w:rPr>
              <w:t>cross functionally</w:t>
            </w:r>
            <w:r w:rsidRPr="00EE4192">
              <w:rPr>
                <w:rFonts w:ascii="Century Gothic" w:hAnsi="Century Gothic" w:cs="Times New Roman"/>
                <w:sz w:val="20"/>
                <w:szCs w:val="20"/>
              </w:rPr>
              <w:t xml:space="preserve">. </w:t>
            </w:r>
          </w:p>
          <w:p w14:paraId="49EFFE34" w14:textId="77777777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Effective team player</w:t>
            </w:r>
          </w:p>
          <w:p w14:paraId="16F7E783" w14:textId="77777777" w:rsidR="00EE4192" w:rsidRPr="00EE4192" w:rsidRDefault="00EE4192" w:rsidP="00EE4192">
            <w:pPr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EE4192">
              <w:rPr>
                <w:rFonts w:ascii="Century Gothic" w:hAnsi="Century Gothic" w:cs="Times New Roman"/>
                <w:sz w:val="20"/>
                <w:szCs w:val="20"/>
              </w:rPr>
              <w:t>Adopts a growth mindset and is eager to learn</w:t>
            </w:r>
          </w:p>
        </w:tc>
        <w:tc>
          <w:tcPr>
            <w:tcW w:w="1431" w:type="dxa"/>
          </w:tcPr>
          <w:p w14:paraId="3F793F2B" w14:textId="77777777" w:rsidR="00EE4192" w:rsidRPr="00EE4192" w:rsidRDefault="00EE4192" w:rsidP="00EE41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9D3F98E" w14:textId="77777777" w:rsidR="00CF55AB" w:rsidRPr="0013788D" w:rsidRDefault="00CF55AB" w:rsidP="0013788D"/>
    <w:sectPr w:rsidR="00CF55AB" w:rsidRPr="0013788D" w:rsidSect="003B7128">
      <w:headerReference w:type="default" r:id="rId10"/>
      <w:footerReference w:type="default" r:id="rId11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84E2" w14:textId="77777777" w:rsidR="00D70238" w:rsidRDefault="00D70238" w:rsidP="0020039E">
      <w:pPr>
        <w:spacing w:after="0" w:line="240" w:lineRule="auto"/>
      </w:pPr>
      <w:r>
        <w:separator/>
      </w:r>
    </w:p>
  </w:endnote>
  <w:endnote w:type="continuationSeparator" w:id="0">
    <w:p w14:paraId="1079E6CC" w14:textId="77777777" w:rsidR="00D70238" w:rsidRDefault="00D70238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F996" w14:textId="1AC09836" w:rsidR="00CF55AB" w:rsidRPr="00D451E0" w:rsidRDefault="00CF55AB" w:rsidP="002E4A25">
    <w:pPr>
      <w:autoSpaceDE w:val="0"/>
      <w:autoSpaceDN w:val="0"/>
      <w:adjustRightInd w:val="0"/>
      <w:spacing w:after="0" w:line="240" w:lineRule="auto"/>
      <w:rPr>
        <w:rFonts w:ascii="Tahoma" w:hAnsi="Tahoma" w:cs="Tahoma"/>
        <w:color w:val="004B8D"/>
        <w:sz w:val="14"/>
        <w:szCs w:val="14"/>
        <w:lang w:val="de-DE"/>
      </w:rPr>
    </w:pPr>
    <w:r w:rsidRPr="00D451E0">
      <w:rPr>
        <w:rFonts w:ascii="Tahoma" w:hAnsi="Tahoma" w:cs="Tahoma"/>
        <w:b/>
        <w:bCs/>
        <w:color w:val="004B8D"/>
        <w:sz w:val="14"/>
        <w:szCs w:val="14"/>
        <w:lang w:val="de-DE"/>
      </w:rPr>
      <w:t xml:space="preserve">w </w:t>
    </w:r>
    <w:r w:rsidRPr="00D451E0">
      <w:rPr>
        <w:rFonts w:ascii="Tahoma" w:hAnsi="Tahoma" w:cs="Tahoma"/>
        <w:color w:val="004B8D"/>
        <w:sz w:val="14"/>
        <w:szCs w:val="14"/>
        <w:lang w:val="de-DE"/>
      </w:rPr>
      <w:t xml:space="preserve">www.abvista.com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EC71D" w14:textId="77777777" w:rsidR="00D70238" w:rsidRDefault="00D70238" w:rsidP="0020039E">
      <w:pPr>
        <w:spacing w:after="0" w:line="240" w:lineRule="auto"/>
      </w:pPr>
      <w:r>
        <w:separator/>
      </w:r>
    </w:p>
  </w:footnote>
  <w:footnote w:type="continuationSeparator" w:id="0">
    <w:p w14:paraId="1BDEB9C8" w14:textId="77777777" w:rsidR="00D70238" w:rsidRDefault="00D70238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F993" w14:textId="77777777" w:rsidR="00CF55AB" w:rsidRDefault="000B29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9D3F997" wp14:editId="0CB98766">
          <wp:simplePos x="0" y="0"/>
          <wp:positionH relativeFrom="column">
            <wp:posOffset>-914400</wp:posOffset>
          </wp:positionH>
          <wp:positionV relativeFrom="paragraph">
            <wp:posOffset>-455295</wp:posOffset>
          </wp:positionV>
          <wp:extent cx="7559675" cy="1709420"/>
          <wp:effectExtent l="0" t="0" r="3175" b="5080"/>
          <wp:wrapTight wrapText="bothSides">
            <wp:wrapPolygon edited="0">
              <wp:start x="0" y="0"/>
              <wp:lineTo x="0" y="21423"/>
              <wp:lineTo x="21555" y="21423"/>
              <wp:lineTo x="2155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0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4C483B"/>
    <w:multiLevelType w:val="hybridMultilevel"/>
    <w:tmpl w:val="7480C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9" w15:restartNumberingAfterBreak="0">
    <w:nsid w:val="567D43CD"/>
    <w:multiLevelType w:val="hybridMultilevel"/>
    <w:tmpl w:val="4238C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361EA0"/>
    <w:multiLevelType w:val="hybridMultilevel"/>
    <w:tmpl w:val="216A6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D56F73"/>
    <w:multiLevelType w:val="hybridMultilevel"/>
    <w:tmpl w:val="654CA97C"/>
    <w:lvl w:ilvl="0" w:tplc="A55E83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54885341">
    <w:abstractNumId w:val="15"/>
  </w:num>
  <w:num w:numId="2" w16cid:durableId="1040975981">
    <w:abstractNumId w:val="25"/>
  </w:num>
  <w:num w:numId="3" w16cid:durableId="1829974494">
    <w:abstractNumId w:val="4"/>
  </w:num>
  <w:num w:numId="4" w16cid:durableId="691303732">
    <w:abstractNumId w:val="8"/>
  </w:num>
  <w:num w:numId="5" w16cid:durableId="83456921">
    <w:abstractNumId w:val="22"/>
  </w:num>
  <w:num w:numId="6" w16cid:durableId="735858095">
    <w:abstractNumId w:val="5"/>
  </w:num>
  <w:num w:numId="7" w16cid:durableId="372196986">
    <w:abstractNumId w:val="20"/>
  </w:num>
  <w:num w:numId="8" w16cid:durableId="733234999">
    <w:abstractNumId w:val="16"/>
  </w:num>
  <w:num w:numId="9" w16cid:durableId="910196324">
    <w:abstractNumId w:val="6"/>
  </w:num>
  <w:num w:numId="10" w16cid:durableId="420684406">
    <w:abstractNumId w:val="10"/>
  </w:num>
  <w:num w:numId="11" w16cid:durableId="856969834">
    <w:abstractNumId w:val="23"/>
  </w:num>
  <w:num w:numId="12" w16cid:durableId="1982542783">
    <w:abstractNumId w:val="11"/>
  </w:num>
  <w:num w:numId="13" w16cid:durableId="888691802">
    <w:abstractNumId w:val="12"/>
  </w:num>
  <w:num w:numId="14" w16cid:durableId="742532170">
    <w:abstractNumId w:val="1"/>
  </w:num>
  <w:num w:numId="15" w16cid:durableId="1859848145">
    <w:abstractNumId w:val="7"/>
  </w:num>
  <w:num w:numId="16" w16cid:durableId="1794667800">
    <w:abstractNumId w:val="3"/>
  </w:num>
  <w:num w:numId="17" w16cid:durableId="36216849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1150945">
    <w:abstractNumId w:val="13"/>
  </w:num>
  <w:num w:numId="19" w16cid:durableId="476263658">
    <w:abstractNumId w:val="2"/>
  </w:num>
  <w:num w:numId="20" w16cid:durableId="28168757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5217511">
    <w:abstractNumId w:val="24"/>
  </w:num>
  <w:num w:numId="22" w16cid:durableId="1453162362">
    <w:abstractNumId w:val="28"/>
  </w:num>
  <w:num w:numId="23" w16cid:durableId="1143696700">
    <w:abstractNumId w:val="0"/>
  </w:num>
  <w:num w:numId="24" w16cid:durableId="1505898001">
    <w:abstractNumId w:val="21"/>
  </w:num>
  <w:num w:numId="25" w16cid:durableId="2061903801">
    <w:abstractNumId w:val="18"/>
  </w:num>
  <w:num w:numId="26" w16cid:durableId="470025962">
    <w:abstractNumId w:val="29"/>
  </w:num>
  <w:num w:numId="27" w16cid:durableId="515195601">
    <w:abstractNumId w:val="9"/>
  </w:num>
  <w:num w:numId="28" w16cid:durableId="944847587">
    <w:abstractNumId w:val="27"/>
  </w:num>
  <w:num w:numId="29" w16cid:durableId="499001421">
    <w:abstractNumId w:val="14"/>
  </w:num>
  <w:num w:numId="30" w16cid:durableId="1174422038">
    <w:abstractNumId w:val="19"/>
  </w:num>
  <w:num w:numId="31" w16cid:durableId="12735927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12697"/>
    <w:rsid w:val="00052F1F"/>
    <w:rsid w:val="00056ADF"/>
    <w:rsid w:val="00061A0A"/>
    <w:rsid w:val="000B299D"/>
    <w:rsid w:val="000B6FB8"/>
    <w:rsid w:val="000D0D6F"/>
    <w:rsid w:val="000E3C91"/>
    <w:rsid w:val="000F497B"/>
    <w:rsid w:val="000F519A"/>
    <w:rsid w:val="000F52B5"/>
    <w:rsid w:val="001155D7"/>
    <w:rsid w:val="00124F87"/>
    <w:rsid w:val="00130EB1"/>
    <w:rsid w:val="0013788D"/>
    <w:rsid w:val="001449A8"/>
    <w:rsid w:val="00163A3B"/>
    <w:rsid w:val="001660F6"/>
    <w:rsid w:val="00184DD9"/>
    <w:rsid w:val="001A65FD"/>
    <w:rsid w:val="001B7B1C"/>
    <w:rsid w:val="001D6999"/>
    <w:rsid w:val="0020039E"/>
    <w:rsid w:val="0020713A"/>
    <w:rsid w:val="0023163C"/>
    <w:rsid w:val="00240F4B"/>
    <w:rsid w:val="002645D0"/>
    <w:rsid w:val="00272C79"/>
    <w:rsid w:val="00275D4C"/>
    <w:rsid w:val="00284A02"/>
    <w:rsid w:val="002A382C"/>
    <w:rsid w:val="002C5F34"/>
    <w:rsid w:val="002E4A25"/>
    <w:rsid w:val="002F058E"/>
    <w:rsid w:val="00330827"/>
    <w:rsid w:val="00334225"/>
    <w:rsid w:val="00365CFA"/>
    <w:rsid w:val="00371489"/>
    <w:rsid w:val="00375AAC"/>
    <w:rsid w:val="0039746A"/>
    <w:rsid w:val="003B6AC9"/>
    <w:rsid w:val="003B7128"/>
    <w:rsid w:val="003B7460"/>
    <w:rsid w:val="003C15DD"/>
    <w:rsid w:val="003F1FFC"/>
    <w:rsid w:val="003F5364"/>
    <w:rsid w:val="0040764A"/>
    <w:rsid w:val="004107AD"/>
    <w:rsid w:val="0042170F"/>
    <w:rsid w:val="0042559A"/>
    <w:rsid w:val="00441553"/>
    <w:rsid w:val="004604FD"/>
    <w:rsid w:val="00483985"/>
    <w:rsid w:val="004848CC"/>
    <w:rsid w:val="004D2089"/>
    <w:rsid w:val="00501786"/>
    <w:rsid w:val="00511E12"/>
    <w:rsid w:val="00554CD7"/>
    <w:rsid w:val="005A0C14"/>
    <w:rsid w:val="005E62D0"/>
    <w:rsid w:val="00620764"/>
    <w:rsid w:val="00623C0A"/>
    <w:rsid w:val="00627169"/>
    <w:rsid w:val="006406E1"/>
    <w:rsid w:val="00641315"/>
    <w:rsid w:val="00647241"/>
    <w:rsid w:val="00653C7A"/>
    <w:rsid w:val="00696BD0"/>
    <w:rsid w:val="006A6FE9"/>
    <w:rsid w:val="006A7A04"/>
    <w:rsid w:val="006D14B9"/>
    <w:rsid w:val="006E4349"/>
    <w:rsid w:val="00791719"/>
    <w:rsid w:val="007A7FBE"/>
    <w:rsid w:val="007B3BDE"/>
    <w:rsid w:val="007D2251"/>
    <w:rsid w:val="007D31AE"/>
    <w:rsid w:val="008219D7"/>
    <w:rsid w:val="00824371"/>
    <w:rsid w:val="00840F8E"/>
    <w:rsid w:val="008639BD"/>
    <w:rsid w:val="0088075C"/>
    <w:rsid w:val="008862DF"/>
    <w:rsid w:val="00893582"/>
    <w:rsid w:val="008A5FC1"/>
    <w:rsid w:val="008F6EB2"/>
    <w:rsid w:val="009019E7"/>
    <w:rsid w:val="009426E6"/>
    <w:rsid w:val="009430D3"/>
    <w:rsid w:val="00950BFE"/>
    <w:rsid w:val="00954922"/>
    <w:rsid w:val="00965975"/>
    <w:rsid w:val="009F3689"/>
    <w:rsid w:val="00A13974"/>
    <w:rsid w:val="00A3770D"/>
    <w:rsid w:val="00A445A9"/>
    <w:rsid w:val="00A57367"/>
    <w:rsid w:val="00A60D75"/>
    <w:rsid w:val="00A73FA9"/>
    <w:rsid w:val="00A858AA"/>
    <w:rsid w:val="00AB0334"/>
    <w:rsid w:val="00AE6EBB"/>
    <w:rsid w:val="00B12695"/>
    <w:rsid w:val="00B15695"/>
    <w:rsid w:val="00B22449"/>
    <w:rsid w:val="00B30736"/>
    <w:rsid w:val="00B51E12"/>
    <w:rsid w:val="00B67B39"/>
    <w:rsid w:val="00B76BB0"/>
    <w:rsid w:val="00B903DC"/>
    <w:rsid w:val="00B94C5F"/>
    <w:rsid w:val="00BA4B45"/>
    <w:rsid w:val="00BD3415"/>
    <w:rsid w:val="00C14B01"/>
    <w:rsid w:val="00C4670C"/>
    <w:rsid w:val="00C50836"/>
    <w:rsid w:val="00C837AD"/>
    <w:rsid w:val="00C91581"/>
    <w:rsid w:val="00C91CBE"/>
    <w:rsid w:val="00C9493E"/>
    <w:rsid w:val="00CB0EF0"/>
    <w:rsid w:val="00CF55AB"/>
    <w:rsid w:val="00D1405C"/>
    <w:rsid w:val="00D156DE"/>
    <w:rsid w:val="00D27CC1"/>
    <w:rsid w:val="00D451E0"/>
    <w:rsid w:val="00D70238"/>
    <w:rsid w:val="00D85E88"/>
    <w:rsid w:val="00DE7F12"/>
    <w:rsid w:val="00DF185F"/>
    <w:rsid w:val="00DF653E"/>
    <w:rsid w:val="00E12102"/>
    <w:rsid w:val="00E364E8"/>
    <w:rsid w:val="00E636CC"/>
    <w:rsid w:val="00E714A7"/>
    <w:rsid w:val="00E84F3E"/>
    <w:rsid w:val="00E90873"/>
    <w:rsid w:val="00E912C3"/>
    <w:rsid w:val="00EA0C64"/>
    <w:rsid w:val="00EE224C"/>
    <w:rsid w:val="00EE4192"/>
    <w:rsid w:val="00F0176F"/>
    <w:rsid w:val="00F260C5"/>
    <w:rsid w:val="00F44BBE"/>
    <w:rsid w:val="00F46D47"/>
    <w:rsid w:val="00F53C32"/>
    <w:rsid w:val="00F56413"/>
    <w:rsid w:val="00F62EF9"/>
    <w:rsid w:val="00F80140"/>
    <w:rsid w:val="00F864AD"/>
    <w:rsid w:val="00F95F5C"/>
    <w:rsid w:val="00FC55F1"/>
    <w:rsid w:val="00FE39A7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customXml/itemProps3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Charlotte Hall</cp:lastModifiedBy>
  <cp:revision>41</cp:revision>
  <cp:lastPrinted>2015-08-11T09:10:00Z</cp:lastPrinted>
  <dcterms:created xsi:type="dcterms:W3CDTF">2025-07-04T13:51:00Z</dcterms:created>
  <dcterms:modified xsi:type="dcterms:W3CDTF">2025-08-19T15:50:00Z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