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70B1" w14:textId="77777777" w:rsidR="00267CC4" w:rsidRPr="00947715" w:rsidRDefault="00267CC4" w:rsidP="00947715">
      <w:pPr>
        <w:jc w:val="center"/>
        <w:rPr>
          <w:b/>
          <w:sz w:val="32"/>
          <w:szCs w:val="28"/>
        </w:rPr>
      </w:pPr>
      <w:r w:rsidRPr="00947715">
        <w:rPr>
          <w:b/>
          <w:sz w:val="32"/>
          <w:szCs w:val="28"/>
        </w:rPr>
        <w:t>Role Description &amp; Person Profile</w:t>
      </w:r>
    </w:p>
    <w:p w14:paraId="6206307D" w14:textId="77777777" w:rsidR="008E79AF" w:rsidRDefault="008E79AF"/>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7795"/>
        <w:gridCol w:w="851"/>
      </w:tblGrid>
      <w:tr w:rsidR="003C627F" w14:paraId="14C08221" w14:textId="3A9098E6" w:rsidTr="003C627F">
        <w:tc>
          <w:tcPr>
            <w:tcW w:w="1590" w:type="dxa"/>
            <w:shd w:val="clear" w:color="auto" w:fill="E6E6E6"/>
            <w:vAlign w:val="bottom"/>
          </w:tcPr>
          <w:p w14:paraId="210E21A7" w14:textId="77777777" w:rsidR="003C627F" w:rsidRPr="007402EF" w:rsidRDefault="003C627F" w:rsidP="00867C88">
            <w:pPr>
              <w:rPr>
                <w:b/>
                <w:bCs/>
              </w:rPr>
            </w:pPr>
            <w:r w:rsidRPr="007402EF">
              <w:rPr>
                <w:b/>
                <w:bCs/>
              </w:rPr>
              <w:t xml:space="preserve">Role </w:t>
            </w:r>
          </w:p>
        </w:tc>
        <w:tc>
          <w:tcPr>
            <w:tcW w:w="7795" w:type="dxa"/>
            <w:shd w:val="clear" w:color="auto" w:fill="E6E6E6"/>
            <w:vAlign w:val="bottom"/>
          </w:tcPr>
          <w:p w14:paraId="362DC3E2" w14:textId="77777777" w:rsidR="003C627F" w:rsidRPr="00F807BC" w:rsidRDefault="003C627F" w:rsidP="00B71908">
            <w:pPr>
              <w:rPr>
                <w:sz w:val="20"/>
              </w:rPr>
            </w:pPr>
          </w:p>
        </w:tc>
        <w:tc>
          <w:tcPr>
            <w:tcW w:w="851" w:type="dxa"/>
            <w:shd w:val="clear" w:color="auto" w:fill="E6E6E6"/>
          </w:tcPr>
          <w:p w14:paraId="58467CCE" w14:textId="77777777" w:rsidR="003C627F" w:rsidRPr="00F807BC" w:rsidRDefault="003C627F" w:rsidP="00B71908">
            <w:pPr>
              <w:rPr>
                <w:sz w:val="20"/>
              </w:rPr>
            </w:pPr>
          </w:p>
        </w:tc>
      </w:tr>
      <w:tr w:rsidR="003C627F" w14:paraId="1645BBA3" w14:textId="55CB808B" w:rsidTr="003C627F">
        <w:trPr>
          <w:trHeight w:val="419"/>
        </w:trPr>
        <w:tc>
          <w:tcPr>
            <w:tcW w:w="1590" w:type="dxa"/>
            <w:vAlign w:val="center"/>
          </w:tcPr>
          <w:p w14:paraId="384CFB57" w14:textId="77777777" w:rsidR="003C627F" w:rsidRPr="007402EF" w:rsidRDefault="003C627F" w:rsidP="00E3409B">
            <w:pPr>
              <w:rPr>
                <w:b/>
                <w:bCs/>
              </w:rPr>
            </w:pPr>
            <w:r>
              <w:rPr>
                <w:b/>
                <w:bCs/>
              </w:rPr>
              <w:t>Job title</w:t>
            </w:r>
          </w:p>
        </w:tc>
        <w:tc>
          <w:tcPr>
            <w:tcW w:w="7795" w:type="dxa"/>
            <w:vAlign w:val="center"/>
          </w:tcPr>
          <w:p w14:paraId="7C52F9CA" w14:textId="0A48F1CD" w:rsidR="003C627F" w:rsidRPr="00F807BC" w:rsidRDefault="003C627F" w:rsidP="00E3409B">
            <w:pPr>
              <w:rPr>
                <w:sz w:val="20"/>
              </w:rPr>
            </w:pPr>
            <w:r>
              <w:rPr>
                <w:sz w:val="20"/>
              </w:rPr>
              <w:t>Customer Support</w:t>
            </w:r>
            <w:r w:rsidRPr="00F807BC">
              <w:rPr>
                <w:sz w:val="20"/>
              </w:rPr>
              <w:t xml:space="preserve"> </w:t>
            </w:r>
            <w:r>
              <w:rPr>
                <w:sz w:val="20"/>
              </w:rPr>
              <w:t>Co-ordinator</w:t>
            </w:r>
          </w:p>
        </w:tc>
        <w:tc>
          <w:tcPr>
            <w:tcW w:w="851" w:type="dxa"/>
          </w:tcPr>
          <w:p w14:paraId="7B0F3081" w14:textId="77777777" w:rsidR="003C627F" w:rsidRDefault="003C627F" w:rsidP="00E3409B">
            <w:pPr>
              <w:rPr>
                <w:sz w:val="20"/>
              </w:rPr>
            </w:pPr>
          </w:p>
        </w:tc>
      </w:tr>
      <w:tr w:rsidR="003C627F" w14:paraId="2D63DD43" w14:textId="68196B4D" w:rsidTr="003C627F">
        <w:trPr>
          <w:trHeight w:val="423"/>
        </w:trPr>
        <w:tc>
          <w:tcPr>
            <w:tcW w:w="1590" w:type="dxa"/>
            <w:vAlign w:val="center"/>
          </w:tcPr>
          <w:p w14:paraId="0C3C1C6F" w14:textId="5F1FA9CF" w:rsidR="003C627F" w:rsidRPr="007402EF" w:rsidRDefault="003C627F" w:rsidP="00E3409B">
            <w:pPr>
              <w:rPr>
                <w:b/>
                <w:bCs/>
              </w:rPr>
            </w:pPr>
            <w:r>
              <w:rPr>
                <w:b/>
                <w:bCs/>
              </w:rPr>
              <w:t>Division / Dept</w:t>
            </w:r>
          </w:p>
        </w:tc>
        <w:tc>
          <w:tcPr>
            <w:tcW w:w="7795" w:type="dxa"/>
            <w:vAlign w:val="center"/>
          </w:tcPr>
          <w:p w14:paraId="791B74FC" w14:textId="1BA5C3CB" w:rsidR="003C627F" w:rsidRPr="00F807BC" w:rsidRDefault="003C627F" w:rsidP="00E3409B">
            <w:pPr>
              <w:rPr>
                <w:sz w:val="20"/>
              </w:rPr>
            </w:pPr>
            <w:r w:rsidRPr="00F807BC">
              <w:rPr>
                <w:sz w:val="20"/>
              </w:rPr>
              <w:t>AB</w:t>
            </w:r>
            <w:r>
              <w:rPr>
                <w:sz w:val="20"/>
              </w:rPr>
              <w:t>N / Compounds Customer Support</w:t>
            </w:r>
          </w:p>
        </w:tc>
        <w:tc>
          <w:tcPr>
            <w:tcW w:w="851" w:type="dxa"/>
          </w:tcPr>
          <w:p w14:paraId="32364908" w14:textId="77777777" w:rsidR="003C627F" w:rsidRPr="00F807BC" w:rsidRDefault="003C627F" w:rsidP="00E3409B">
            <w:pPr>
              <w:rPr>
                <w:sz w:val="20"/>
              </w:rPr>
            </w:pPr>
          </w:p>
        </w:tc>
      </w:tr>
      <w:tr w:rsidR="003C627F" w14:paraId="2D4677AF" w14:textId="7BC6E71C" w:rsidTr="003C627F">
        <w:trPr>
          <w:trHeight w:val="395"/>
        </w:trPr>
        <w:tc>
          <w:tcPr>
            <w:tcW w:w="1590" w:type="dxa"/>
            <w:vAlign w:val="center"/>
          </w:tcPr>
          <w:p w14:paraId="1C7F0ABC" w14:textId="77777777" w:rsidR="003C627F" w:rsidRPr="007402EF" w:rsidRDefault="003C627F" w:rsidP="00E3409B">
            <w:pPr>
              <w:rPr>
                <w:b/>
                <w:bCs/>
              </w:rPr>
            </w:pPr>
            <w:r>
              <w:rPr>
                <w:b/>
                <w:bCs/>
              </w:rPr>
              <w:t>Location</w:t>
            </w:r>
          </w:p>
        </w:tc>
        <w:tc>
          <w:tcPr>
            <w:tcW w:w="7795" w:type="dxa"/>
            <w:vAlign w:val="center"/>
          </w:tcPr>
          <w:p w14:paraId="50CB9601" w14:textId="664FC8D3" w:rsidR="003C627F" w:rsidRPr="00F807BC" w:rsidRDefault="003C627F" w:rsidP="00E3409B">
            <w:pPr>
              <w:rPr>
                <w:sz w:val="20"/>
              </w:rPr>
            </w:pPr>
            <w:r>
              <w:rPr>
                <w:sz w:val="20"/>
              </w:rPr>
              <w:t>Peterborough</w:t>
            </w:r>
          </w:p>
        </w:tc>
        <w:tc>
          <w:tcPr>
            <w:tcW w:w="851" w:type="dxa"/>
          </w:tcPr>
          <w:p w14:paraId="189D0A7F" w14:textId="77777777" w:rsidR="003C627F" w:rsidRDefault="003C627F" w:rsidP="00E3409B">
            <w:pPr>
              <w:rPr>
                <w:sz w:val="20"/>
              </w:rPr>
            </w:pPr>
          </w:p>
        </w:tc>
      </w:tr>
      <w:tr w:rsidR="003C627F" w14:paraId="0D9510CD" w14:textId="653320AC" w:rsidTr="003C627F">
        <w:tc>
          <w:tcPr>
            <w:tcW w:w="1590" w:type="dxa"/>
            <w:tcBorders>
              <w:top w:val="single" w:sz="4" w:space="0" w:color="auto"/>
              <w:left w:val="single" w:sz="4" w:space="0" w:color="auto"/>
              <w:bottom w:val="single" w:sz="4" w:space="0" w:color="auto"/>
              <w:right w:val="single" w:sz="4" w:space="0" w:color="auto"/>
            </w:tcBorders>
          </w:tcPr>
          <w:p w14:paraId="036A4DD1" w14:textId="77777777" w:rsidR="003C627F" w:rsidRDefault="003C627F" w:rsidP="00B02600">
            <w:pPr>
              <w:rPr>
                <w:b/>
                <w:bCs/>
              </w:rPr>
            </w:pPr>
            <w:r>
              <w:rPr>
                <w:b/>
                <w:bCs/>
              </w:rPr>
              <w:t xml:space="preserve">Team Structure </w:t>
            </w:r>
          </w:p>
          <w:p w14:paraId="20380B37" w14:textId="77777777" w:rsidR="003C627F" w:rsidRDefault="003C627F" w:rsidP="00B02600">
            <w:pPr>
              <w:rPr>
                <w:b/>
                <w:bCs/>
                <w:sz w:val="16"/>
                <w:szCs w:val="16"/>
              </w:rPr>
            </w:pPr>
            <w:r w:rsidRPr="00D149B1">
              <w:rPr>
                <w:bCs/>
                <w:sz w:val="16"/>
                <w:szCs w:val="16"/>
              </w:rPr>
              <w:t>Reports to, direct reports, etc</w:t>
            </w:r>
            <w:r w:rsidRPr="00867C88">
              <w:rPr>
                <w:b/>
                <w:bCs/>
                <w:sz w:val="16"/>
                <w:szCs w:val="16"/>
              </w:rPr>
              <w:t>.</w:t>
            </w:r>
          </w:p>
          <w:p w14:paraId="3D59AF4F" w14:textId="77777777" w:rsidR="003C627F" w:rsidRPr="00867C88" w:rsidRDefault="003C627F" w:rsidP="00B02600">
            <w:pPr>
              <w:rPr>
                <w:b/>
                <w:bCs/>
                <w:sz w:val="16"/>
                <w:szCs w:val="16"/>
              </w:rPr>
            </w:pPr>
          </w:p>
        </w:tc>
        <w:tc>
          <w:tcPr>
            <w:tcW w:w="7795" w:type="dxa"/>
            <w:tcBorders>
              <w:top w:val="single" w:sz="4" w:space="0" w:color="auto"/>
              <w:left w:val="single" w:sz="4" w:space="0" w:color="auto"/>
              <w:bottom w:val="single" w:sz="4" w:space="0" w:color="auto"/>
              <w:right w:val="single" w:sz="4" w:space="0" w:color="auto"/>
            </w:tcBorders>
          </w:tcPr>
          <w:p w14:paraId="06FE2723" w14:textId="77777777" w:rsidR="003C627F" w:rsidRDefault="003C627F" w:rsidP="008E79AF">
            <w:pPr>
              <w:jc w:val="both"/>
              <w:rPr>
                <w:sz w:val="20"/>
              </w:rPr>
            </w:pPr>
            <w:r>
              <w:rPr>
                <w:sz w:val="20"/>
              </w:rPr>
              <w:t>Reports into a regional Team leader.</w:t>
            </w:r>
          </w:p>
          <w:p w14:paraId="34A7347B" w14:textId="2B0B25CF" w:rsidR="003C627F" w:rsidRPr="00F807BC" w:rsidRDefault="003C627F" w:rsidP="008E79AF">
            <w:pPr>
              <w:jc w:val="both"/>
              <w:rPr>
                <w:sz w:val="20"/>
              </w:rPr>
            </w:pPr>
            <w:r>
              <w:rPr>
                <w:sz w:val="20"/>
              </w:rPr>
              <w:t xml:space="preserve">No direct or indirect reports </w:t>
            </w:r>
          </w:p>
        </w:tc>
        <w:tc>
          <w:tcPr>
            <w:tcW w:w="851" w:type="dxa"/>
            <w:tcBorders>
              <w:top w:val="single" w:sz="4" w:space="0" w:color="auto"/>
              <w:left w:val="single" w:sz="4" w:space="0" w:color="auto"/>
              <w:bottom w:val="single" w:sz="4" w:space="0" w:color="auto"/>
              <w:right w:val="single" w:sz="4" w:space="0" w:color="auto"/>
            </w:tcBorders>
          </w:tcPr>
          <w:p w14:paraId="75794544" w14:textId="77777777" w:rsidR="003C627F" w:rsidRDefault="003C627F" w:rsidP="008E79AF">
            <w:pPr>
              <w:jc w:val="both"/>
              <w:rPr>
                <w:sz w:val="20"/>
              </w:rPr>
            </w:pPr>
          </w:p>
        </w:tc>
      </w:tr>
      <w:tr w:rsidR="003C627F" w14:paraId="0B504B92" w14:textId="2199A1D4" w:rsidTr="003C627F">
        <w:tc>
          <w:tcPr>
            <w:tcW w:w="1590" w:type="dxa"/>
            <w:shd w:val="clear" w:color="auto" w:fill="E6E6E6"/>
            <w:vAlign w:val="bottom"/>
          </w:tcPr>
          <w:p w14:paraId="1608648B" w14:textId="77777777" w:rsidR="003C627F" w:rsidRPr="00947715" w:rsidRDefault="003C627F">
            <w:pPr>
              <w:rPr>
                <w:b/>
                <w:bCs/>
              </w:rPr>
            </w:pPr>
            <w:r w:rsidRPr="00947715">
              <w:rPr>
                <w:b/>
                <w:bCs/>
              </w:rPr>
              <w:t>Description</w:t>
            </w:r>
          </w:p>
        </w:tc>
        <w:tc>
          <w:tcPr>
            <w:tcW w:w="7795" w:type="dxa"/>
            <w:shd w:val="clear" w:color="auto" w:fill="E6E6E6"/>
            <w:vAlign w:val="bottom"/>
          </w:tcPr>
          <w:p w14:paraId="5B05DF31" w14:textId="77777777" w:rsidR="003C627F" w:rsidRPr="00F807BC" w:rsidRDefault="003C627F" w:rsidP="00342487">
            <w:pPr>
              <w:jc w:val="both"/>
              <w:rPr>
                <w:b/>
                <w:bCs/>
                <w:sz w:val="20"/>
              </w:rPr>
            </w:pPr>
          </w:p>
        </w:tc>
        <w:tc>
          <w:tcPr>
            <w:tcW w:w="851" w:type="dxa"/>
            <w:shd w:val="clear" w:color="auto" w:fill="E6E6E6"/>
          </w:tcPr>
          <w:p w14:paraId="1DE2029B" w14:textId="77777777" w:rsidR="003C627F" w:rsidRPr="00F807BC" w:rsidRDefault="003C627F" w:rsidP="00342487">
            <w:pPr>
              <w:jc w:val="both"/>
              <w:rPr>
                <w:b/>
                <w:bCs/>
                <w:sz w:val="20"/>
              </w:rPr>
            </w:pPr>
          </w:p>
        </w:tc>
      </w:tr>
      <w:tr w:rsidR="003C627F" w14:paraId="05900E37" w14:textId="1FA0B5AC" w:rsidTr="003C627F">
        <w:trPr>
          <w:trHeight w:val="1077"/>
        </w:trPr>
        <w:tc>
          <w:tcPr>
            <w:tcW w:w="1590" w:type="dxa"/>
            <w:vAlign w:val="center"/>
          </w:tcPr>
          <w:p w14:paraId="3931882F" w14:textId="77777777" w:rsidR="003C627F" w:rsidRPr="003F193E" w:rsidRDefault="003C627F" w:rsidP="00843432">
            <w:pPr>
              <w:rPr>
                <w:b/>
                <w:bCs/>
              </w:rPr>
            </w:pPr>
            <w:r w:rsidRPr="003F193E">
              <w:rPr>
                <w:b/>
                <w:bCs/>
              </w:rPr>
              <w:t xml:space="preserve">Impact Statement </w:t>
            </w:r>
          </w:p>
          <w:p w14:paraId="724FD23A" w14:textId="5076C5B0" w:rsidR="003C627F" w:rsidRPr="003F193E" w:rsidRDefault="003C627F" w:rsidP="00843432">
            <w:pPr>
              <w:rPr>
                <w:b/>
                <w:bCs/>
                <w:sz w:val="16"/>
                <w:szCs w:val="16"/>
              </w:rPr>
            </w:pPr>
            <w:r w:rsidRPr="003F193E">
              <w:rPr>
                <w:bCs/>
                <w:sz w:val="16"/>
                <w:szCs w:val="16"/>
              </w:rPr>
              <w:t>Main purpose, focus of the role.</w:t>
            </w:r>
          </w:p>
        </w:tc>
        <w:tc>
          <w:tcPr>
            <w:tcW w:w="7795" w:type="dxa"/>
            <w:vAlign w:val="center"/>
          </w:tcPr>
          <w:p w14:paraId="58258191" w14:textId="77777777" w:rsidR="003C627F" w:rsidRDefault="003C627F" w:rsidP="008E79AF">
            <w:pPr>
              <w:tabs>
                <w:tab w:val="left" w:pos="2048"/>
              </w:tabs>
              <w:jc w:val="both"/>
              <w:rPr>
                <w:sz w:val="20"/>
              </w:rPr>
            </w:pPr>
          </w:p>
          <w:p w14:paraId="366EAA76" w14:textId="23AF2C51" w:rsidR="003C627F" w:rsidRDefault="003C627F" w:rsidP="008E79AF">
            <w:pPr>
              <w:tabs>
                <w:tab w:val="left" w:pos="2048"/>
              </w:tabs>
              <w:jc w:val="both"/>
              <w:rPr>
                <w:sz w:val="20"/>
              </w:rPr>
            </w:pPr>
            <w:r>
              <w:rPr>
                <w:sz w:val="20"/>
              </w:rPr>
              <w:t xml:space="preserve">You will be working within a fast paced, dynamic team processing orders and dealing with customer queries (by phone and email) whilst assisting our internal teams (Transport Planning, Operations, Raw Material Planning, Commercial) with delivering our business goals and targets. You will be working with a variety of key stakeholders and so it will be vital to build effective working relationships. Prioritisation and multi-tasking will be key in organising your day-to-day workload </w:t>
            </w:r>
          </w:p>
          <w:p w14:paraId="7B40F1FA" w14:textId="31E875F0" w:rsidR="003C627F" w:rsidRPr="00F807BC" w:rsidRDefault="003C627F" w:rsidP="00C036C8">
            <w:pPr>
              <w:tabs>
                <w:tab w:val="left" w:pos="2048"/>
              </w:tabs>
              <w:jc w:val="both"/>
              <w:rPr>
                <w:sz w:val="20"/>
              </w:rPr>
            </w:pPr>
          </w:p>
        </w:tc>
        <w:tc>
          <w:tcPr>
            <w:tcW w:w="851" w:type="dxa"/>
          </w:tcPr>
          <w:p w14:paraId="73664A8B" w14:textId="77777777" w:rsidR="003C627F" w:rsidRDefault="003C627F" w:rsidP="008E79AF">
            <w:pPr>
              <w:tabs>
                <w:tab w:val="left" w:pos="2048"/>
              </w:tabs>
              <w:jc w:val="both"/>
              <w:rPr>
                <w:sz w:val="20"/>
              </w:rPr>
            </w:pPr>
          </w:p>
        </w:tc>
      </w:tr>
      <w:tr w:rsidR="003C627F" w14:paraId="077F1A50" w14:textId="52D2F7A7" w:rsidTr="003C627F">
        <w:trPr>
          <w:trHeight w:val="57"/>
        </w:trPr>
        <w:tc>
          <w:tcPr>
            <w:tcW w:w="1590" w:type="dxa"/>
          </w:tcPr>
          <w:p w14:paraId="027E1A58" w14:textId="77777777" w:rsidR="003C627F" w:rsidRDefault="003C627F" w:rsidP="00DB3972">
            <w:pPr>
              <w:rPr>
                <w:b/>
                <w:bCs/>
              </w:rPr>
            </w:pPr>
          </w:p>
          <w:p w14:paraId="3AC54496" w14:textId="77777777" w:rsidR="003C627F" w:rsidRDefault="003C627F" w:rsidP="00DB3972">
            <w:pPr>
              <w:rPr>
                <w:b/>
                <w:bCs/>
              </w:rPr>
            </w:pPr>
            <w:r>
              <w:rPr>
                <w:b/>
                <w:bCs/>
              </w:rPr>
              <w:t xml:space="preserve">Role Objectives </w:t>
            </w:r>
          </w:p>
          <w:p w14:paraId="3CE50530" w14:textId="77777777" w:rsidR="003C627F" w:rsidRPr="00D149B1" w:rsidRDefault="003C627F" w:rsidP="00DB3972">
            <w:pPr>
              <w:rPr>
                <w:sz w:val="16"/>
                <w:szCs w:val="16"/>
              </w:rPr>
            </w:pPr>
            <w:r>
              <w:rPr>
                <w:sz w:val="16"/>
                <w:szCs w:val="16"/>
              </w:rPr>
              <w:t>The key responsibilities and key accountabilities of role. (5 to 10 areas)</w:t>
            </w:r>
          </w:p>
          <w:p w14:paraId="3904D2FC" w14:textId="77777777" w:rsidR="003C627F" w:rsidRDefault="003C627F" w:rsidP="00DB3972">
            <w:pPr>
              <w:rPr>
                <w:b/>
                <w:sz w:val="16"/>
                <w:szCs w:val="16"/>
              </w:rPr>
            </w:pPr>
          </w:p>
          <w:p w14:paraId="091EF181" w14:textId="77777777" w:rsidR="003C627F" w:rsidRDefault="003C627F" w:rsidP="00DB3972">
            <w:pPr>
              <w:rPr>
                <w:b/>
                <w:sz w:val="16"/>
                <w:szCs w:val="16"/>
              </w:rPr>
            </w:pPr>
          </w:p>
          <w:p w14:paraId="0323A12F" w14:textId="77777777" w:rsidR="003C627F" w:rsidRDefault="003C627F" w:rsidP="00DB3972">
            <w:pPr>
              <w:rPr>
                <w:b/>
                <w:sz w:val="16"/>
                <w:szCs w:val="16"/>
              </w:rPr>
            </w:pPr>
          </w:p>
          <w:p w14:paraId="5EDF8102" w14:textId="77777777" w:rsidR="003C627F" w:rsidRDefault="003C627F" w:rsidP="00DB3972">
            <w:pPr>
              <w:rPr>
                <w:b/>
                <w:sz w:val="16"/>
                <w:szCs w:val="16"/>
              </w:rPr>
            </w:pPr>
          </w:p>
          <w:p w14:paraId="3F6522A9" w14:textId="77777777" w:rsidR="003C627F" w:rsidRDefault="003C627F" w:rsidP="00DB3972">
            <w:pPr>
              <w:rPr>
                <w:b/>
                <w:sz w:val="16"/>
                <w:szCs w:val="16"/>
              </w:rPr>
            </w:pPr>
          </w:p>
          <w:p w14:paraId="13289995" w14:textId="77777777" w:rsidR="003C627F" w:rsidRDefault="003C627F" w:rsidP="00DB3972">
            <w:pPr>
              <w:rPr>
                <w:b/>
                <w:bCs/>
              </w:rPr>
            </w:pPr>
          </w:p>
          <w:p w14:paraId="1798B14A" w14:textId="77777777" w:rsidR="003C627F" w:rsidRDefault="003C627F" w:rsidP="00DB3972">
            <w:pPr>
              <w:rPr>
                <w:b/>
                <w:bCs/>
              </w:rPr>
            </w:pPr>
          </w:p>
          <w:p w14:paraId="57D61449" w14:textId="77777777" w:rsidR="003C627F" w:rsidRDefault="003C627F" w:rsidP="00DB3972">
            <w:pPr>
              <w:rPr>
                <w:b/>
                <w:bCs/>
              </w:rPr>
            </w:pPr>
          </w:p>
          <w:p w14:paraId="4AD51B65" w14:textId="77777777" w:rsidR="003C627F" w:rsidRDefault="003C627F" w:rsidP="00DB3972">
            <w:pPr>
              <w:rPr>
                <w:b/>
                <w:bCs/>
              </w:rPr>
            </w:pPr>
          </w:p>
          <w:p w14:paraId="6C88DA97" w14:textId="77777777" w:rsidR="003C627F" w:rsidRDefault="003C627F" w:rsidP="00DB3972">
            <w:pPr>
              <w:rPr>
                <w:b/>
                <w:bCs/>
              </w:rPr>
            </w:pPr>
          </w:p>
          <w:p w14:paraId="5936B815" w14:textId="77777777" w:rsidR="003C627F" w:rsidRDefault="003C627F" w:rsidP="00DB3972">
            <w:pPr>
              <w:rPr>
                <w:b/>
                <w:bCs/>
              </w:rPr>
            </w:pPr>
          </w:p>
          <w:p w14:paraId="2340E6C1" w14:textId="77777777" w:rsidR="003C627F" w:rsidRDefault="003C627F" w:rsidP="00DB3972">
            <w:pPr>
              <w:rPr>
                <w:b/>
                <w:bCs/>
              </w:rPr>
            </w:pPr>
          </w:p>
          <w:p w14:paraId="0BE14DE3" w14:textId="77777777" w:rsidR="003C627F" w:rsidRPr="007402EF" w:rsidRDefault="003C627F" w:rsidP="00DB3972">
            <w:pPr>
              <w:rPr>
                <w:b/>
                <w:bCs/>
              </w:rPr>
            </w:pPr>
          </w:p>
        </w:tc>
        <w:tc>
          <w:tcPr>
            <w:tcW w:w="7795" w:type="dxa"/>
          </w:tcPr>
          <w:p w14:paraId="7870724D" w14:textId="77777777" w:rsidR="003C627F" w:rsidRPr="00843432" w:rsidRDefault="003C627F" w:rsidP="008C3F52">
            <w:pPr>
              <w:numPr>
                <w:ilvl w:val="0"/>
                <w:numId w:val="26"/>
              </w:numPr>
              <w:ind w:left="200" w:hanging="200"/>
              <w:jc w:val="both"/>
              <w:rPr>
                <w:b/>
                <w:sz w:val="20"/>
              </w:rPr>
            </w:pPr>
            <w:r w:rsidRPr="004B604F">
              <w:rPr>
                <w:rFonts w:cstheme="minorHAnsi"/>
                <w:sz w:val="20"/>
              </w:rPr>
              <w:t xml:space="preserve">Process customer enquiries, orders and change requests accurately and efficiently in accordance with </w:t>
            </w:r>
            <w:r>
              <w:rPr>
                <w:rFonts w:cstheme="minorHAnsi"/>
                <w:sz w:val="20"/>
              </w:rPr>
              <w:t>working</w:t>
            </w:r>
            <w:r w:rsidRPr="004B604F">
              <w:rPr>
                <w:rFonts w:cstheme="minorHAnsi"/>
                <w:sz w:val="20"/>
              </w:rPr>
              <w:t xml:space="preserve"> processes and protocols</w:t>
            </w:r>
            <w:r>
              <w:rPr>
                <w:rFonts w:cstheme="minorHAnsi"/>
                <w:sz w:val="20"/>
              </w:rPr>
              <w:t xml:space="preserve"> </w:t>
            </w:r>
            <w:r w:rsidRPr="00D56F90">
              <w:rPr>
                <w:sz w:val="20"/>
              </w:rPr>
              <w:t>to ensure customers always receive a smooth and efficient service and that AB</w:t>
            </w:r>
            <w:r>
              <w:rPr>
                <w:sz w:val="20"/>
              </w:rPr>
              <w:t xml:space="preserve">N </w:t>
            </w:r>
            <w:r w:rsidRPr="00D56F90">
              <w:rPr>
                <w:sz w:val="20"/>
              </w:rPr>
              <w:t>is regarded as being easy to do business with.</w:t>
            </w:r>
          </w:p>
          <w:p w14:paraId="0CDDF71A" w14:textId="77777777" w:rsidR="003C627F" w:rsidRPr="004B604F" w:rsidRDefault="003C627F" w:rsidP="008C3F52">
            <w:pPr>
              <w:pStyle w:val="ListParagraph"/>
              <w:numPr>
                <w:ilvl w:val="0"/>
                <w:numId w:val="32"/>
              </w:numPr>
              <w:tabs>
                <w:tab w:val="left" w:pos="2048"/>
              </w:tabs>
              <w:ind w:left="200" w:hanging="200"/>
              <w:jc w:val="both"/>
              <w:rPr>
                <w:rFonts w:cstheme="minorHAnsi"/>
                <w:sz w:val="20"/>
              </w:rPr>
            </w:pPr>
            <w:r w:rsidRPr="004B604F">
              <w:rPr>
                <w:rFonts w:cstheme="minorHAnsi"/>
                <w:sz w:val="20"/>
              </w:rPr>
              <w:t>Proactively manage order requirements, anticipating and resolving potential issues in a timely manner to ensure an effective service is provided to the customer.</w:t>
            </w:r>
          </w:p>
          <w:p w14:paraId="3A5D4F20" w14:textId="2CF9F667" w:rsidR="003C627F" w:rsidRPr="004B604F" w:rsidRDefault="003C627F" w:rsidP="008C3F52">
            <w:pPr>
              <w:pStyle w:val="ListParagraph"/>
              <w:numPr>
                <w:ilvl w:val="0"/>
                <w:numId w:val="32"/>
              </w:numPr>
              <w:tabs>
                <w:tab w:val="left" w:pos="2048"/>
              </w:tabs>
              <w:ind w:left="200" w:hanging="200"/>
              <w:jc w:val="both"/>
              <w:rPr>
                <w:rFonts w:cstheme="minorHAnsi"/>
                <w:sz w:val="20"/>
              </w:rPr>
            </w:pPr>
            <w:r w:rsidRPr="004B604F">
              <w:rPr>
                <w:rFonts w:cstheme="minorHAnsi"/>
                <w:sz w:val="20"/>
              </w:rPr>
              <w:t>Liaise with the Manufacturing, Planning, Logistics and Commercial teams</w:t>
            </w:r>
            <w:r>
              <w:rPr>
                <w:rFonts w:cstheme="minorHAnsi"/>
                <w:sz w:val="20"/>
              </w:rPr>
              <w:t xml:space="preserve"> </w:t>
            </w:r>
            <w:r w:rsidRPr="004B604F">
              <w:rPr>
                <w:rFonts w:cstheme="minorHAnsi"/>
                <w:sz w:val="20"/>
              </w:rPr>
              <w:t>to ensure customer requirements are fulfilled at the lowest best possible cost</w:t>
            </w:r>
            <w:r>
              <w:rPr>
                <w:rFonts w:cstheme="minorHAnsi"/>
                <w:sz w:val="20"/>
              </w:rPr>
              <w:t>-</w:t>
            </w:r>
            <w:r w:rsidRPr="004B604F">
              <w:rPr>
                <w:rFonts w:cstheme="minorHAnsi"/>
                <w:sz w:val="20"/>
              </w:rPr>
              <w:t>to</w:t>
            </w:r>
            <w:r>
              <w:rPr>
                <w:rFonts w:cstheme="minorHAnsi"/>
                <w:sz w:val="20"/>
              </w:rPr>
              <w:t>-</w:t>
            </w:r>
            <w:r w:rsidRPr="004B604F">
              <w:rPr>
                <w:rFonts w:cstheme="minorHAnsi"/>
                <w:sz w:val="20"/>
              </w:rPr>
              <w:t xml:space="preserve">serve.  </w:t>
            </w:r>
          </w:p>
          <w:p w14:paraId="28B15EAF" w14:textId="77777777" w:rsidR="003C627F" w:rsidRPr="004B604F" w:rsidRDefault="003C627F" w:rsidP="008C3F52">
            <w:pPr>
              <w:pStyle w:val="ListParagraph"/>
              <w:numPr>
                <w:ilvl w:val="0"/>
                <w:numId w:val="32"/>
              </w:numPr>
              <w:tabs>
                <w:tab w:val="left" w:pos="2048"/>
              </w:tabs>
              <w:ind w:left="200" w:hanging="200"/>
              <w:jc w:val="both"/>
              <w:rPr>
                <w:rFonts w:cstheme="minorHAnsi"/>
                <w:sz w:val="20"/>
              </w:rPr>
            </w:pPr>
            <w:r w:rsidRPr="004B604F">
              <w:rPr>
                <w:rFonts w:cstheme="minorHAnsi"/>
                <w:sz w:val="20"/>
              </w:rPr>
              <w:t>Ensure that any deviations from planned customer supply is mitigated and clearly communicated to all impacted parties.</w:t>
            </w:r>
          </w:p>
          <w:p w14:paraId="378A342B" w14:textId="63C9DC63" w:rsidR="003C627F" w:rsidRDefault="003C627F" w:rsidP="008C3F52">
            <w:pPr>
              <w:pStyle w:val="ListParagraph"/>
              <w:numPr>
                <w:ilvl w:val="0"/>
                <w:numId w:val="32"/>
              </w:numPr>
              <w:tabs>
                <w:tab w:val="left" w:pos="2048"/>
              </w:tabs>
              <w:ind w:left="200" w:hanging="200"/>
              <w:jc w:val="both"/>
              <w:rPr>
                <w:rFonts w:cstheme="minorHAnsi"/>
                <w:sz w:val="20"/>
              </w:rPr>
            </w:pPr>
            <w:r w:rsidRPr="004B604F">
              <w:rPr>
                <w:rFonts w:cstheme="minorHAnsi"/>
                <w:sz w:val="20"/>
              </w:rPr>
              <w:t>Accurately maintain AB</w:t>
            </w:r>
            <w:r>
              <w:rPr>
                <w:rFonts w:cstheme="minorHAnsi"/>
                <w:sz w:val="20"/>
              </w:rPr>
              <w:t>N systems</w:t>
            </w:r>
            <w:r w:rsidRPr="004B604F">
              <w:rPr>
                <w:rFonts w:cstheme="minorHAnsi"/>
                <w:sz w:val="20"/>
              </w:rPr>
              <w:t xml:space="preserve"> and ensure customer records are update</w:t>
            </w:r>
            <w:r>
              <w:rPr>
                <w:rFonts w:cstheme="minorHAnsi"/>
                <w:sz w:val="20"/>
              </w:rPr>
              <w:t>d</w:t>
            </w:r>
            <w:r w:rsidRPr="004B604F">
              <w:rPr>
                <w:rFonts w:cstheme="minorHAnsi"/>
                <w:sz w:val="20"/>
              </w:rPr>
              <w:t xml:space="preserve"> in a timely way.</w:t>
            </w:r>
          </w:p>
          <w:p w14:paraId="5218BDBF" w14:textId="62D236A6" w:rsidR="00D21B35" w:rsidRPr="004B604F" w:rsidRDefault="00D21B35" w:rsidP="008C3F52">
            <w:pPr>
              <w:pStyle w:val="ListParagraph"/>
              <w:numPr>
                <w:ilvl w:val="0"/>
                <w:numId w:val="32"/>
              </w:numPr>
              <w:tabs>
                <w:tab w:val="left" w:pos="2048"/>
              </w:tabs>
              <w:ind w:left="200" w:hanging="200"/>
              <w:jc w:val="both"/>
              <w:rPr>
                <w:rFonts w:cstheme="minorHAnsi"/>
                <w:sz w:val="20"/>
              </w:rPr>
            </w:pPr>
            <w:r>
              <w:rPr>
                <w:rFonts w:cstheme="minorHAnsi"/>
                <w:sz w:val="20"/>
              </w:rPr>
              <w:t>Provide a clear channel for customer orders through new account creation and maintenance, price and contract processing, order placement/order programming and prescription handling</w:t>
            </w:r>
          </w:p>
          <w:p w14:paraId="4C00323B" w14:textId="77777777" w:rsidR="003C627F" w:rsidRPr="004B604F" w:rsidRDefault="003C627F" w:rsidP="008C3F52">
            <w:pPr>
              <w:pStyle w:val="ListParagraph"/>
              <w:numPr>
                <w:ilvl w:val="0"/>
                <w:numId w:val="32"/>
              </w:numPr>
              <w:tabs>
                <w:tab w:val="left" w:pos="2048"/>
              </w:tabs>
              <w:ind w:left="200" w:hanging="200"/>
              <w:jc w:val="both"/>
              <w:rPr>
                <w:rFonts w:cstheme="minorHAnsi"/>
                <w:sz w:val="20"/>
              </w:rPr>
            </w:pPr>
            <w:r w:rsidRPr="004B604F">
              <w:rPr>
                <w:rFonts w:cstheme="minorHAnsi"/>
                <w:sz w:val="20"/>
              </w:rPr>
              <w:t>Handle complaints in accordance with Customer Support procedures and implement preventative actions.</w:t>
            </w:r>
          </w:p>
          <w:p w14:paraId="4C3B3C7A" w14:textId="77777777" w:rsidR="003C627F" w:rsidRDefault="003C627F" w:rsidP="008C3F52">
            <w:pPr>
              <w:numPr>
                <w:ilvl w:val="0"/>
                <w:numId w:val="26"/>
              </w:numPr>
              <w:ind w:left="200" w:hanging="200"/>
              <w:jc w:val="both"/>
              <w:rPr>
                <w:sz w:val="20"/>
              </w:rPr>
            </w:pPr>
            <w:r>
              <w:rPr>
                <w:sz w:val="20"/>
              </w:rPr>
              <w:t>Support an ethos within the Customer Support team which seeks to work collaboratively across ABN with commercial and functional colleagues.</w:t>
            </w:r>
          </w:p>
          <w:p w14:paraId="55F0AC89" w14:textId="6F633F3A" w:rsidR="003C627F" w:rsidRDefault="003C627F" w:rsidP="008C3F52">
            <w:pPr>
              <w:numPr>
                <w:ilvl w:val="0"/>
                <w:numId w:val="26"/>
              </w:numPr>
              <w:ind w:left="200" w:hanging="200"/>
              <w:jc w:val="both"/>
              <w:rPr>
                <w:rFonts w:cstheme="minorHAnsi"/>
                <w:sz w:val="20"/>
              </w:rPr>
            </w:pPr>
            <w:r w:rsidRPr="008C3F52">
              <w:rPr>
                <w:rFonts w:cstheme="minorHAnsi"/>
                <w:sz w:val="20"/>
              </w:rPr>
              <w:t>Actively support the embedding of our business behaviours.</w:t>
            </w:r>
          </w:p>
          <w:p w14:paraId="5D75B3C9" w14:textId="076FCCF9" w:rsidR="003C627F" w:rsidRPr="00C036C8" w:rsidRDefault="003C627F" w:rsidP="008C3F52">
            <w:pPr>
              <w:jc w:val="both"/>
              <w:rPr>
                <w:rFonts w:cstheme="minorHAnsi"/>
                <w:sz w:val="20"/>
              </w:rPr>
            </w:pPr>
          </w:p>
        </w:tc>
        <w:tc>
          <w:tcPr>
            <w:tcW w:w="851" w:type="dxa"/>
          </w:tcPr>
          <w:p w14:paraId="027398E3" w14:textId="77777777" w:rsidR="003C627F" w:rsidRPr="004B604F" w:rsidRDefault="003C627F" w:rsidP="003C627F">
            <w:pPr>
              <w:jc w:val="both"/>
              <w:rPr>
                <w:rFonts w:cstheme="minorHAnsi"/>
                <w:sz w:val="20"/>
              </w:rPr>
            </w:pPr>
          </w:p>
        </w:tc>
      </w:tr>
      <w:tr w:rsidR="003C627F" w14:paraId="762D5AC6" w14:textId="18C625C7" w:rsidTr="003C627F">
        <w:trPr>
          <w:trHeight w:val="57"/>
        </w:trPr>
        <w:tc>
          <w:tcPr>
            <w:tcW w:w="1590" w:type="dxa"/>
          </w:tcPr>
          <w:p w14:paraId="557D9E00" w14:textId="77777777" w:rsidR="003C627F" w:rsidRDefault="003C627F" w:rsidP="008E79AF">
            <w:pPr>
              <w:rPr>
                <w:b/>
                <w:bCs/>
              </w:rPr>
            </w:pPr>
            <w:r>
              <w:rPr>
                <w:b/>
                <w:bCs/>
              </w:rPr>
              <w:t xml:space="preserve">Key Stakeholders </w:t>
            </w:r>
          </w:p>
          <w:p w14:paraId="2F31C510" w14:textId="77777777" w:rsidR="003C627F" w:rsidRDefault="003C627F" w:rsidP="00C036C8">
            <w:pPr>
              <w:rPr>
                <w:b/>
                <w:bCs/>
              </w:rPr>
            </w:pPr>
          </w:p>
        </w:tc>
        <w:tc>
          <w:tcPr>
            <w:tcW w:w="7795" w:type="dxa"/>
          </w:tcPr>
          <w:p w14:paraId="2361B36E" w14:textId="3A4B92EA" w:rsidR="003C627F" w:rsidRPr="00C036C8" w:rsidRDefault="003C627F" w:rsidP="008E79AF">
            <w:pPr>
              <w:spacing w:after="80"/>
              <w:jc w:val="both"/>
              <w:rPr>
                <w:sz w:val="20"/>
              </w:rPr>
            </w:pPr>
            <w:r w:rsidRPr="00D56F90">
              <w:rPr>
                <w:sz w:val="20"/>
              </w:rPr>
              <w:t xml:space="preserve">The Customer Support Co-ordinators will routinely liaise with </w:t>
            </w:r>
            <w:bookmarkStart w:id="0" w:name="OLE_LINK1"/>
            <w:bookmarkStart w:id="1" w:name="OLE_LINK2"/>
            <w:r w:rsidRPr="00D56F90">
              <w:rPr>
                <w:sz w:val="20"/>
              </w:rPr>
              <w:t>the</w:t>
            </w:r>
            <w:r>
              <w:rPr>
                <w:sz w:val="20"/>
              </w:rPr>
              <w:t>ir</w:t>
            </w:r>
            <w:r w:rsidRPr="00D56F90">
              <w:rPr>
                <w:sz w:val="20"/>
              </w:rPr>
              <w:t xml:space="preserve"> Customer Support </w:t>
            </w:r>
            <w:r>
              <w:rPr>
                <w:sz w:val="20"/>
              </w:rPr>
              <w:t>Team Leader</w:t>
            </w:r>
            <w:r w:rsidRPr="00D56F90">
              <w:rPr>
                <w:sz w:val="20"/>
              </w:rPr>
              <w:t xml:space="preserve"> and will ensure they are regularly updated on progress, </w:t>
            </w:r>
            <w:r w:rsidR="00AC5472">
              <w:rPr>
                <w:sz w:val="20"/>
              </w:rPr>
              <w:t>successe</w:t>
            </w:r>
            <w:r w:rsidR="00AC5472" w:rsidRPr="00D56F90">
              <w:rPr>
                <w:sz w:val="20"/>
              </w:rPr>
              <w:t>s,</w:t>
            </w:r>
            <w:r w:rsidRPr="00D56F90">
              <w:rPr>
                <w:sz w:val="20"/>
              </w:rPr>
              <w:t xml:space="preserve"> and risks in relation to the</w:t>
            </w:r>
            <w:r>
              <w:rPr>
                <w:sz w:val="20"/>
              </w:rPr>
              <w:t>ir</w:t>
            </w:r>
            <w:r w:rsidRPr="00D56F90">
              <w:rPr>
                <w:sz w:val="20"/>
              </w:rPr>
              <w:t xml:space="preserve"> activities.</w:t>
            </w:r>
            <w:bookmarkEnd w:id="0"/>
            <w:bookmarkEnd w:id="1"/>
          </w:p>
        </w:tc>
        <w:tc>
          <w:tcPr>
            <w:tcW w:w="851" w:type="dxa"/>
          </w:tcPr>
          <w:p w14:paraId="04A3F50D" w14:textId="77777777" w:rsidR="003C627F" w:rsidRPr="00D56F90" w:rsidRDefault="003C627F" w:rsidP="008E79AF">
            <w:pPr>
              <w:spacing w:after="80"/>
              <w:jc w:val="both"/>
              <w:rPr>
                <w:sz w:val="20"/>
              </w:rPr>
            </w:pPr>
          </w:p>
        </w:tc>
      </w:tr>
      <w:tr w:rsidR="003C627F" w14:paraId="542CB6D5" w14:textId="15683B11" w:rsidTr="003C627F">
        <w:tc>
          <w:tcPr>
            <w:tcW w:w="1590" w:type="dxa"/>
            <w:tcBorders>
              <w:top w:val="single" w:sz="4" w:space="0" w:color="auto"/>
              <w:left w:val="single" w:sz="4" w:space="0" w:color="auto"/>
              <w:bottom w:val="single" w:sz="4" w:space="0" w:color="auto"/>
              <w:right w:val="single" w:sz="4" w:space="0" w:color="auto"/>
            </w:tcBorders>
          </w:tcPr>
          <w:p w14:paraId="3905CB51" w14:textId="77777777" w:rsidR="003C627F" w:rsidRPr="00867C88" w:rsidRDefault="003C627F" w:rsidP="00DB3157">
            <w:pPr>
              <w:rPr>
                <w:b/>
                <w:bCs/>
              </w:rPr>
            </w:pPr>
          </w:p>
          <w:p w14:paraId="2E55A304" w14:textId="77777777" w:rsidR="003C627F" w:rsidRDefault="003C627F" w:rsidP="00DB3157">
            <w:pPr>
              <w:rPr>
                <w:b/>
                <w:bCs/>
              </w:rPr>
            </w:pPr>
            <w:r>
              <w:rPr>
                <w:b/>
                <w:bCs/>
              </w:rPr>
              <w:t>Scope</w:t>
            </w:r>
          </w:p>
          <w:p w14:paraId="43D6DADD" w14:textId="226F9F7C" w:rsidR="003C627F" w:rsidRPr="00C036C8" w:rsidRDefault="003C627F" w:rsidP="00DB3157">
            <w:pPr>
              <w:rPr>
                <w:bCs/>
                <w:sz w:val="16"/>
                <w:szCs w:val="16"/>
              </w:rPr>
            </w:pPr>
            <w:r w:rsidRPr="00D149B1">
              <w:rPr>
                <w:bCs/>
                <w:sz w:val="16"/>
                <w:szCs w:val="16"/>
              </w:rPr>
              <w:t xml:space="preserve">Depth, breath of knowledge application, </w:t>
            </w:r>
            <w:r w:rsidRPr="00D149B1">
              <w:rPr>
                <w:bCs/>
                <w:sz w:val="16"/>
                <w:szCs w:val="16"/>
              </w:rPr>
              <w:lastRenderedPageBreak/>
              <w:t>ability to innovate, complexity of tasks</w:t>
            </w:r>
            <w:r>
              <w:rPr>
                <w:bCs/>
                <w:sz w:val="16"/>
                <w:szCs w:val="16"/>
              </w:rPr>
              <w:t>, budgetary responsibility.</w:t>
            </w:r>
          </w:p>
        </w:tc>
        <w:tc>
          <w:tcPr>
            <w:tcW w:w="7795" w:type="dxa"/>
            <w:tcBorders>
              <w:top w:val="single" w:sz="4" w:space="0" w:color="auto"/>
              <w:left w:val="single" w:sz="4" w:space="0" w:color="auto"/>
              <w:bottom w:val="single" w:sz="4" w:space="0" w:color="auto"/>
              <w:right w:val="single" w:sz="4" w:space="0" w:color="auto"/>
            </w:tcBorders>
            <w:vAlign w:val="bottom"/>
          </w:tcPr>
          <w:p w14:paraId="71F7028F" w14:textId="2E1083F4" w:rsidR="003C627F" w:rsidRPr="003F193E" w:rsidRDefault="003C627F" w:rsidP="008E79AF">
            <w:pPr>
              <w:spacing w:after="80"/>
              <w:jc w:val="both"/>
              <w:rPr>
                <w:sz w:val="20"/>
              </w:rPr>
            </w:pPr>
            <w:r w:rsidRPr="0066549B">
              <w:rPr>
                <w:sz w:val="20"/>
              </w:rPr>
              <w:lastRenderedPageBreak/>
              <w:t xml:space="preserve">The Customer Support </w:t>
            </w:r>
            <w:r>
              <w:rPr>
                <w:sz w:val="20"/>
              </w:rPr>
              <w:t>Co-ordinator</w:t>
            </w:r>
            <w:r w:rsidRPr="0066549B">
              <w:rPr>
                <w:sz w:val="20"/>
              </w:rPr>
              <w:t xml:space="preserve"> must work with other functions to deliver the continuous improvement of processes and a consistent and controlled service to both internal and external customers. </w:t>
            </w:r>
            <w:r w:rsidRPr="003F193E">
              <w:rPr>
                <w:sz w:val="20"/>
              </w:rPr>
              <w:t>As part of this, they will</w:t>
            </w:r>
            <w:r w:rsidRPr="003F193E">
              <w:rPr>
                <w:rFonts w:cstheme="minorHAnsi"/>
                <w:sz w:val="20"/>
              </w:rPr>
              <w:t xml:space="preserve"> pro-</w:t>
            </w:r>
            <w:r w:rsidRPr="003F193E">
              <w:rPr>
                <w:rFonts w:cstheme="minorHAnsi"/>
                <w:sz w:val="20"/>
              </w:rPr>
              <w:lastRenderedPageBreak/>
              <w:t>actively manag</w:t>
            </w:r>
            <w:r>
              <w:rPr>
                <w:rFonts w:cstheme="minorHAnsi"/>
                <w:sz w:val="20"/>
              </w:rPr>
              <w:t>e</w:t>
            </w:r>
            <w:r w:rsidRPr="003F193E">
              <w:rPr>
                <w:rFonts w:cstheme="minorHAnsi"/>
                <w:sz w:val="20"/>
              </w:rPr>
              <w:t xml:space="preserve"> customer orders and communicate effectively to all stakeholders</w:t>
            </w:r>
            <w:r>
              <w:rPr>
                <w:rFonts w:cstheme="minorHAnsi"/>
                <w:sz w:val="20"/>
              </w:rPr>
              <w:t>.</w:t>
            </w:r>
          </w:p>
          <w:p w14:paraId="1DCFD5C3" w14:textId="7955B80D" w:rsidR="003C627F" w:rsidRPr="0066549B" w:rsidRDefault="003C627F" w:rsidP="008E79AF">
            <w:pPr>
              <w:spacing w:after="80"/>
              <w:jc w:val="both"/>
              <w:rPr>
                <w:sz w:val="20"/>
              </w:rPr>
            </w:pPr>
            <w:r>
              <w:rPr>
                <w:sz w:val="20"/>
              </w:rPr>
              <w:t>The postholder</w:t>
            </w:r>
            <w:r w:rsidRPr="0066549B">
              <w:rPr>
                <w:sz w:val="20"/>
              </w:rPr>
              <w:t xml:space="preserve"> will support the Customer Support </w:t>
            </w:r>
            <w:r>
              <w:rPr>
                <w:sz w:val="20"/>
              </w:rPr>
              <w:t>Team Leaders</w:t>
            </w:r>
            <w:r w:rsidRPr="0066549B">
              <w:rPr>
                <w:sz w:val="20"/>
              </w:rPr>
              <w:t xml:space="preserve"> to improve the efficiency and accuracy </w:t>
            </w:r>
            <w:r>
              <w:rPr>
                <w:sz w:val="20"/>
              </w:rPr>
              <w:t>of</w:t>
            </w:r>
            <w:r w:rsidRPr="0066549B">
              <w:rPr>
                <w:sz w:val="20"/>
              </w:rPr>
              <w:t xml:space="preserve"> activities including: the set-up of new accounts, the communication of sales reports, provision of information to support customer account planning and decision making</w:t>
            </w:r>
            <w:r w:rsidR="009878DB">
              <w:rPr>
                <w:sz w:val="20"/>
              </w:rPr>
              <w:t>, prescription handling, pricing and contracting processing.</w:t>
            </w:r>
          </w:p>
          <w:p w14:paraId="24971C7D" w14:textId="053A7B31" w:rsidR="003C627F" w:rsidRPr="000A2B47" w:rsidRDefault="003C627F" w:rsidP="008E79AF">
            <w:pPr>
              <w:tabs>
                <w:tab w:val="num" w:pos="720"/>
              </w:tabs>
              <w:spacing w:after="80"/>
              <w:jc w:val="both"/>
              <w:rPr>
                <w:sz w:val="20"/>
              </w:rPr>
            </w:pPr>
          </w:p>
        </w:tc>
        <w:tc>
          <w:tcPr>
            <w:tcW w:w="851" w:type="dxa"/>
            <w:tcBorders>
              <w:top w:val="single" w:sz="4" w:space="0" w:color="auto"/>
              <w:left w:val="single" w:sz="4" w:space="0" w:color="auto"/>
              <w:bottom w:val="single" w:sz="4" w:space="0" w:color="auto"/>
              <w:right w:val="single" w:sz="4" w:space="0" w:color="auto"/>
            </w:tcBorders>
          </w:tcPr>
          <w:p w14:paraId="5AAEC0C8" w14:textId="77777777" w:rsidR="003C627F" w:rsidRPr="0066549B" w:rsidRDefault="003C627F" w:rsidP="008E79AF">
            <w:pPr>
              <w:spacing w:after="80"/>
              <w:jc w:val="both"/>
              <w:rPr>
                <w:sz w:val="20"/>
              </w:rPr>
            </w:pPr>
          </w:p>
        </w:tc>
      </w:tr>
      <w:tr w:rsidR="003C627F" w14:paraId="1470828C" w14:textId="50161289" w:rsidTr="003C627F">
        <w:tc>
          <w:tcPr>
            <w:tcW w:w="1590" w:type="dxa"/>
            <w:shd w:val="clear" w:color="auto" w:fill="E6E6E6"/>
          </w:tcPr>
          <w:p w14:paraId="0369CDEE" w14:textId="4AA2E48F" w:rsidR="003C627F" w:rsidRPr="007402EF" w:rsidRDefault="003C627F" w:rsidP="00B761C9">
            <w:pPr>
              <w:rPr>
                <w:b/>
              </w:rPr>
            </w:pPr>
            <w:r>
              <w:br w:type="page"/>
            </w:r>
            <w:r w:rsidRPr="007402EF">
              <w:rPr>
                <w:b/>
              </w:rPr>
              <w:t>Person Profile</w:t>
            </w:r>
          </w:p>
        </w:tc>
        <w:tc>
          <w:tcPr>
            <w:tcW w:w="7795" w:type="dxa"/>
            <w:shd w:val="clear" w:color="auto" w:fill="E6E6E6"/>
          </w:tcPr>
          <w:p w14:paraId="0D0DD883" w14:textId="77777777" w:rsidR="003C627F" w:rsidRPr="00DC0233" w:rsidRDefault="003C627F" w:rsidP="00B761C9">
            <w:pPr>
              <w:jc w:val="both"/>
              <w:rPr>
                <w:sz w:val="20"/>
              </w:rPr>
            </w:pPr>
          </w:p>
        </w:tc>
        <w:tc>
          <w:tcPr>
            <w:tcW w:w="851" w:type="dxa"/>
            <w:shd w:val="clear" w:color="auto" w:fill="E6E6E6"/>
          </w:tcPr>
          <w:p w14:paraId="79D1EE01" w14:textId="77777777" w:rsidR="003C627F" w:rsidRPr="00DC0233" w:rsidRDefault="003C627F" w:rsidP="00B761C9">
            <w:pPr>
              <w:jc w:val="both"/>
              <w:rPr>
                <w:sz w:val="20"/>
              </w:rPr>
            </w:pPr>
          </w:p>
        </w:tc>
      </w:tr>
      <w:tr w:rsidR="003C627F" w14:paraId="03BCB9C6" w14:textId="14C9F303" w:rsidTr="00AC5472">
        <w:trPr>
          <w:trHeight w:val="2300"/>
        </w:trPr>
        <w:tc>
          <w:tcPr>
            <w:tcW w:w="1590" w:type="dxa"/>
          </w:tcPr>
          <w:p w14:paraId="1487AE3B" w14:textId="77777777" w:rsidR="003C627F" w:rsidRDefault="003C627F" w:rsidP="00B761C9">
            <w:pPr>
              <w:rPr>
                <w:b/>
              </w:rPr>
            </w:pPr>
            <w:r>
              <w:rPr>
                <w:b/>
              </w:rPr>
              <w:t>Knowledge</w:t>
            </w:r>
          </w:p>
          <w:p w14:paraId="3433C8ED" w14:textId="322EA47A" w:rsidR="003C627F" w:rsidRPr="00867C88" w:rsidRDefault="003C627F" w:rsidP="00B761C9">
            <w:pPr>
              <w:rPr>
                <w:sz w:val="16"/>
                <w:szCs w:val="16"/>
              </w:rPr>
            </w:pPr>
            <w:r w:rsidRPr="00867C88">
              <w:rPr>
                <w:sz w:val="16"/>
                <w:szCs w:val="16"/>
              </w:rPr>
              <w:t xml:space="preserve">Consider </w:t>
            </w:r>
            <w:r>
              <w:rPr>
                <w:sz w:val="16"/>
                <w:szCs w:val="16"/>
              </w:rPr>
              <w:t>experience</w:t>
            </w:r>
            <w:r w:rsidRPr="00867C88">
              <w:rPr>
                <w:sz w:val="16"/>
                <w:szCs w:val="16"/>
              </w:rPr>
              <w:t>, any formal qualifications genuinely necessary or any key areas of knowledge.</w:t>
            </w:r>
            <w:r>
              <w:rPr>
                <w:sz w:val="16"/>
                <w:szCs w:val="16"/>
              </w:rPr>
              <w:t xml:space="preserve"> Desirable or Essential</w:t>
            </w:r>
          </w:p>
          <w:p w14:paraId="41B00E7B" w14:textId="77777777" w:rsidR="003C627F" w:rsidRPr="007402EF" w:rsidRDefault="003C627F" w:rsidP="00B761C9">
            <w:pPr>
              <w:rPr>
                <w:b/>
              </w:rPr>
            </w:pPr>
          </w:p>
        </w:tc>
        <w:tc>
          <w:tcPr>
            <w:tcW w:w="7795" w:type="dxa"/>
          </w:tcPr>
          <w:p w14:paraId="16D68DDA" w14:textId="0A85BC59" w:rsidR="003C627F" w:rsidRDefault="003C627F" w:rsidP="003F193E">
            <w:pPr>
              <w:numPr>
                <w:ilvl w:val="0"/>
                <w:numId w:val="31"/>
              </w:numPr>
              <w:ind w:left="200" w:hanging="200"/>
              <w:jc w:val="both"/>
              <w:rPr>
                <w:sz w:val="20"/>
              </w:rPr>
            </w:pPr>
            <w:r w:rsidRPr="00B264C5">
              <w:rPr>
                <w:sz w:val="20"/>
              </w:rPr>
              <w:t>Experience of working in a fast-paced customer support environment</w:t>
            </w:r>
            <w:r>
              <w:rPr>
                <w:sz w:val="20"/>
              </w:rPr>
              <w:t>.</w:t>
            </w:r>
            <w:r w:rsidRPr="00EE5989">
              <w:rPr>
                <w:b/>
                <w:bCs/>
                <w:sz w:val="20"/>
              </w:rPr>
              <w:t xml:space="preserve"> </w:t>
            </w:r>
          </w:p>
          <w:p w14:paraId="5660B8F2" w14:textId="6B006DEB" w:rsidR="003C627F" w:rsidRPr="00B264C5" w:rsidRDefault="003C627F" w:rsidP="003F193E">
            <w:pPr>
              <w:numPr>
                <w:ilvl w:val="0"/>
                <w:numId w:val="31"/>
              </w:numPr>
              <w:ind w:left="200" w:hanging="200"/>
              <w:jc w:val="both"/>
              <w:rPr>
                <w:sz w:val="20"/>
              </w:rPr>
            </w:pPr>
            <w:r>
              <w:rPr>
                <w:sz w:val="20"/>
              </w:rPr>
              <w:t>Experience of working in an administrative role.</w:t>
            </w:r>
            <w:r w:rsidRPr="00EE5989">
              <w:rPr>
                <w:b/>
                <w:bCs/>
                <w:sz w:val="20"/>
              </w:rPr>
              <w:t xml:space="preserve"> </w:t>
            </w:r>
          </w:p>
          <w:p w14:paraId="3D0C9FB4" w14:textId="7FDD61DE" w:rsidR="003C627F" w:rsidRPr="00B264C5" w:rsidRDefault="003C627F" w:rsidP="003F193E">
            <w:pPr>
              <w:numPr>
                <w:ilvl w:val="0"/>
                <w:numId w:val="31"/>
              </w:numPr>
              <w:ind w:left="200" w:hanging="200"/>
              <w:jc w:val="both"/>
              <w:rPr>
                <w:sz w:val="20"/>
              </w:rPr>
            </w:pPr>
            <w:r w:rsidRPr="00B264C5">
              <w:rPr>
                <w:sz w:val="20"/>
              </w:rPr>
              <w:t>Understanding of ABN processes, AX system and customer base.</w:t>
            </w:r>
            <w:r>
              <w:rPr>
                <w:sz w:val="20"/>
              </w:rPr>
              <w:t xml:space="preserve"> </w:t>
            </w:r>
          </w:p>
          <w:p w14:paraId="28577F87" w14:textId="17505519" w:rsidR="003C627F" w:rsidRPr="00B264C5" w:rsidRDefault="003C627F" w:rsidP="003F193E">
            <w:pPr>
              <w:pStyle w:val="ListParagraph"/>
              <w:numPr>
                <w:ilvl w:val="0"/>
                <w:numId w:val="31"/>
              </w:numPr>
              <w:ind w:left="200" w:hanging="200"/>
              <w:contextualSpacing w:val="0"/>
              <w:jc w:val="both"/>
              <w:rPr>
                <w:sz w:val="20"/>
              </w:rPr>
            </w:pPr>
            <w:r w:rsidRPr="00B264C5">
              <w:rPr>
                <w:rFonts w:cstheme="minorHAnsi"/>
                <w:sz w:val="20"/>
              </w:rPr>
              <w:t>Experience of forging effective communication networks.</w:t>
            </w:r>
            <w:r>
              <w:rPr>
                <w:rFonts w:cstheme="minorHAnsi"/>
                <w:sz w:val="20"/>
              </w:rPr>
              <w:t xml:space="preserve"> </w:t>
            </w:r>
          </w:p>
          <w:p w14:paraId="3C8F5551" w14:textId="4A436A42" w:rsidR="003C627F" w:rsidRPr="008C3F52" w:rsidRDefault="003C627F" w:rsidP="008C3F52">
            <w:pPr>
              <w:pStyle w:val="ListParagraph"/>
              <w:numPr>
                <w:ilvl w:val="0"/>
                <w:numId w:val="31"/>
              </w:numPr>
              <w:ind w:left="200" w:hanging="200"/>
              <w:contextualSpacing w:val="0"/>
              <w:jc w:val="both"/>
              <w:rPr>
                <w:sz w:val="20"/>
              </w:rPr>
            </w:pPr>
            <w:r w:rsidRPr="00B264C5">
              <w:rPr>
                <w:sz w:val="20"/>
              </w:rPr>
              <w:t>Experience of working in a matrix</w:t>
            </w:r>
            <w:r>
              <w:rPr>
                <w:sz w:val="20"/>
              </w:rPr>
              <w:t>/cross team</w:t>
            </w:r>
            <w:r w:rsidRPr="00B264C5">
              <w:rPr>
                <w:sz w:val="20"/>
              </w:rPr>
              <w:t xml:space="preserve"> environment which draws on functional and cross functional expertise.</w:t>
            </w:r>
            <w:r>
              <w:rPr>
                <w:sz w:val="20"/>
              </w:rPr>
              <w:t xml:space="preserve"> </w:t>
            </w:r>
          </w:p>
        </w:tc>
        <w:tc>
          <w:tcPr>
            <w:tcW w:w="851" w:type="dxa"/>
          </w:tcPr>
          <w:p w14:paraId="44456864" w14:textId="77777777" w:rsidR="003C627F" w:rsidRPr="003C627F" w:rsidRDefault="003C627F" w:rsidP="003C627F">
            <w:pPr>
              <w:jc w:val="center"/>
              <w:rPr>
                <w:b/>
                <w:bCs/>
                <w:sz w:val="20"/>
              </w:rPr>
            </w:pPr>
            <w:r w:rsidRPr="003C627F">
              <w:rPr>
                <w:b/>
                <w:bCs/>
                <w:sz w:val="20"/>
              </w:rPr>
              <w:t>D</w:t>
            </w:r>
          </w:p>
          <w:p w14:paraId="4A33CAB5" w14:textId="77777777" w:rsidR="003C627F" w:rsidRPr="003C627F" w:rsidRDefault="003C627F" w:rsidP="003C627F">
            <w:pPr>
              <w:jc w:val="center"/>
              <w:rPr>
                <w:b/>
                <w:bCs/>
                <w:sz w:val="20"/>
              </w:rPr>
            </w:pPr>
            <w:r w:rsidRPr="003C627F">
              <w:rPr>
                <w:b/>
                <w:bCs/>
                <w:sz w:val="20"/>
              </w:rPr>
              <w:t>E</w:t>
            </w:r>
          </w:p>
          <w:p w14:paraId="75FD8D7B" w14:textId="77777777" w:rsidR="003C627F" w:rsidRPr="003C627F" w:rsidRDefault="003C627F" w:rsidP="003C627F">
            <w:pPr>
              <w:jc w:val="center"/>
              <w:rPr>
                <w:b/>
                <w:bCs/>
                <w:sz w:val="20"/>
              </w:rPr>
            </w:pPr>
            <w:r w:rsidRPr="003C627F">
              <w:rPr>
                <w:b/>
                <w:bCs/>
                <w:sz w:val="20"/>
              </w:rPr>
              <w:t>D</w:t>
            </w:r>
          </w:p>
          <w:p w14:paraId="57970F3E" w14:textId="77777777" w:rsidR="003C627F" w:rsidRPr="003C627F" w:rsidRDefault="003C627F" w:rsidP="003C627F">
            <w:pPr>
              <w:jc w:val="center"/>
              <w:rPr>
                <w:b/>
                <w:bCs/>
                <w:sz w:val="20"/>
              </w:rPr>
            </w:pPr>
            <w:r w:rsidRPr="003C627F">
              <w:rPr>
                <w:b/>
                <w:bCs/>
                <w:sz w:val="20"/>
              </w:rPr>
              <w:t>E</w:t>
            </w:r>
          </w:p>
          <w:p w14:paraId="39289114" w14:textId="77777777" w:rsidR="003C627F" w:rsidRPr="003C627F" w:rsidRDefault="003C627F" w:rsidP="003C627F">
            <w:pPr>
              <w:jc w:val="center"/>
              <w:rPr>
                <w:b/>
                <w:bCs/>
                <w:sz w:val="20"/>
              </w:rPr>
            </w:pPr>
          </w:p>
          <w:p w14:paraId="227C7BE1" w14:textId="64527445" w:rsidR="003C627F" w:rsidRPr="00B264C5" w:rsidRDefault="003C627F" w:rsidP="003C627F">
            <w:pPr>
              <w:jc w:val="center"/>
              <w:rPr>
                <w:sz w:val="20"/>
              </w:rPr>
            </w:pPr>
            <w:r w:rsidRPr="003C627F">
              <w:rPr>
                <w:b/>
                <w:bCs/>
                <w:sz w:val="20"/>
              </w:rPr>
              <w:t>E</w:t>
            </w:r>
          </w:p>
        </w:tc>
      </w:tr>
      <w:tr w:rsidR="003C627F" w14:paraId="3ED3C210" w14:textId="2122A1D7" w:rsidTr="003C627F">
        <w:tc>
          <w:tcPr>
            <w:tcW w:w="1590" w:type="dxa"/>
          </w:tcPr>
          <w:p w14:paraId="0D5A7719" w14:textId="77777777" w:rsidR="003C627F" w:rsidRDefault="003C627F" w:rsidP="00B761C9">
            <w:pPr>
              <w:rPr>
                <w:b/>
              </w:rPr>
            </w:pPr>
            <w:r>
              <w:rPr>
                <w:b/>
              </w:rPr>
              <w:t>Key Behaviours</w:t>
            </w:r>
          </w:p>
          <w:p w14:paraId="6297A05E" w14:textId="5059FF5C" w:rsidR="003C627F" w:rsidRPr="00267CC4" w:rsidRDefault="003C627F" w:rsidP="00B761C9">
            <w:pPr>
              <w:rPr>
                <w:sz w:val="16"/>
                <w:szCs w:val="16"/>
              </w:rPr>
            </w:pPr>
            <w:r w:rsidRPr="00267CC4">
              <w:rPr>
                <w:sz w:val="16"/>
                <w:szCs w:val="16"/>
              </w:rPr>
              <w:t xml:space="preserve">Consider which of our </w:t>
            </w:r>
            <w:r w:rsidR="00AC5472">
              <w:rPr>
                <w:sz w:val="16"/>
                <w:szCs w:val="16"/>
              </w:rPr>
              <w:t>Business Behaviours</w:t>
            </w:r>
            <w:r w:rsidRPr="00267CC4">
              <w:rPr>
                <w:sz w:val="16"/>
                <w:szCs w:val="16"/>
              </w:rPr>
              <w:t xml:space="preserve"> are particularly relevant and any role specific behaviours.</w:t>
            </w:r>
          </w:p>
          <w:p w14:paraId="6DF02F61" w14:textId="77777777" w:rsidR="003C627F" w:rsidRPr="007402EF" w:rsidRDefault="003C627F" w:rsidP="00B761C9">
            <w:pPr>
              <w:rPr>
                <w:b/>
              </w:rPr>
            </w:pPr>
          </w:p>
        </w:tc>
        <w:tc>
          <w:tcPr>
            <w:tcW w:w="7795" w:type="dxa"/>
          </w:tcPr>
          <w:p w14:paraId="549C72E1" w14:textId="7A1B36CD" w:rsidR="003C627F" w:rsidRDefault="003C627F" w:rsidP="00D5043F">
            <w:pPr>
              <w:rPr>
                <w:b/>
                <w:bCs/>
                <w:i/>
                <w:iCs/>
                <w:sz w:val="20"/>
              </w:rPr>
            </w:pPr>
            <w:r>
              <w:rPr>
                <w:b/>
                <w:bCs/>
                <w:i/>
                <w:iCs/>
                <w:sz w:val="20"/>
              </w:rPr>
              <w:t>Prioritise safety</w:t>
            </w:r>
          </w:p>
          <w:p w14:paraId="699512B2" w14:textId="39A94C56" w:rsidR="003C627F" w:rsidRPr="0095556B" w:rsidRDefault="003C627F" w:rsidP="00860016">
            <w:pPr>
              <w:pStyle w:val="ListParagraph"/>
              <w:numPr>
                <w:ilvl w:val="0"/>
                <w:numId w:val="42"/>
              </w:numPr>
              <w:rPr>
                <w:sz w:val="20"/>
              </w:rPr>
            </w:pPr>
            <w:r w:rsidRPr="0095556B">
              <w:rPr>
                <w:sz w:val="20"/>
              </w:rPr>
              <w:t>Supply correct and accurate information to stakeholders</w:t>
            </w:r>
          </w:p>
          <w:p w14:paraId="1913BC5B" w14:textId="1A34AE3F" w:rsidR="003C627F" w:rsidRPr="00A6441A" w:rsidRDefault="003C627F" w:rsidP="00860016">
            <w:pPr>
              <w:pStyle w:val="ListParagraph"/>
              <w:numPr>
                <w:ilvl w:val="0"/>
                <w:numId w:val="42"/>
              </w:numPr>
              <w:rPr>
                <w:rFonts w:ascii="Calibri" w:hAnsi="Calibri"/>
                <w:b/>
                <w:bCs/>
                <w:i/>
                <w:iCs/>
                <w:sz w:val="20"/>
              </w:rPr>
            </w:pPr>
            <w:r>
              <w:rPr>
                <w:sz w:val="20"/>
              </w:rPr>
              <w:t>Prioritise animal welfare and the safety of our people, partners, and customers</w:t>
            </w:r>
          </w:p>
          <w:p w14:paraId="3FC43634" w14:textId="656044FA" w:rsidR="003C627F" w:rsidRPr="004D114C" w:rsidRDefault="003C627F" w:rsidP="00860016">
            <w:pPr>
              <w:pStyle w:val="ListParagraph"/>
              <w:numPr>
                <w:ilvl w:val="0"/>
                <w:numId w:val="42"/>
              </w:numPr>
              <w:rPr>
                <w:rFonts w:ascii="Calibri" w:hAnsi="Calibri"/>
                <w:b/>
                <w:bCs/>
                <w:i/>
                <w:iCs/>
                <w:sz w:val="20"/>
              </w:rPr>
            </w:pPr>
            <w:r>
              <w:rPr>
                <w:sz w:val="20"/>
              </w:rPr>
              <w:t>Own your decisions and mistakes with honesty and respect</w:t>
            </w:r>
          </w:p>
          <w:p w14:paraId="5EEA7591" w14:textId="7AAD573C" w:rsidR="003C627F" w:rsidRDefault="003C627F" w:rsidP="00D5043F">
            <w:pPr>
              <w:rPr>
                <w:b/>
                <w:bCs/>
                <w:i/>
                <w:iCs/>
                <w:sz w:val="20"/>
              </w:rPr>
            </w:pPr>
            <w:r>
              <w:rPr>
                <w:b/>
                <w:bCs/>
                <w:i/>
                <w:iCs/>
                <w:sz w:val="20"/>
              </w:rPr>
              <w:t>Work together</w:t>
            </w:r>
          </w:p>
          <w:p w14:paraId="65F46E95" w14:textId="6C4D0A6D" w:rsidR="003C627F" w:rsidRDefault="003C627F" w:rsidP="00860016">
            <w:pPr>
              <w:pStyle w:val="ListParagraph"/>
              <w:numPr>
                <w:ilvl w:val="0"/>
                <w:numId w:val="42"/>
              </w:numPr>
              <w:rPr>
                <w:sz w:val="20"/>
              </w:rPr>
            </w:pPr>
            <w:r>
              <w:rPr>
                <w:sz w:val="20"/>
              </w:rPr>
              <w:t xml:space="preserve">Effective communication in a professional and responsible way </w:t>
            </w:r>
          </w:p>
          <w:p w14:paraId="13A28A4D" w14:textId="7BF7CBA9" w:rsidR="003C627F" w:rsidRDefault="003C627F" w:rsidP="00860016">
            <w:pPr>
              <w:pStyle w:val="ListParagraph"/>
              <w:numPr>
                <w:ilvl w:val="0"/>
                <w:numId w:val="42"/>
              </w:numPr>
              <w:rPr>
                <w:sz w:val="20"/>
              </w:rPr>
            </w:pPr>
            <w:r>
              <w:rPr>
                <w:sz w:val="20"/>
              </w:rPr>
              <w:t>Build strong working relationships with key stakeholders</w:t>
            </w:r>
          </w:p>
          <w:p w14:paraId="6B1D8D6E" w14:textId="77777777" w:rsidR="003C627F" w:rsidRDefault="003C627F" w:rsidP="00860016">
            <w:pPr>
              <w:numPr>
                <w:ilvl w:val="0"/>
                <w:numId w:val="42"/>
              </w:numPr>
              <w:rPr>
                <w:sz w:val="20"/>
              </w:rPr>
            </w:pPr>
            <w:r>
              <w:rPr>
                <w:sz w:val="20"/>
              </w:rPr>
              <w:t>Value the contribution of everyone irrespective of role</w:t>
            </w:r>
          </w:p>
          <w:p w14:paraId="6DE0FB82" w14:textId="40F5E378" w:rsidR="003C627F" w:rsidRPr="007E78F6" w:rsidRDefault="003C627F" w:rsidP="00860016">
            <w:pPr>
              <w:pStyle w:val="ListParagraph"/>
              <w:numPr>
                <w:ilvl w:val="0"/>
                <w:numId w:val="42"/>
              </w:numPr>
              <w:rPr>
                <w:sz w:val="20"/>
              </w:rPr>
            </w:pPr>
            <w:r>
              <w:rPr>
                <w:sz w:val="20"/>
              </w:rPr>
              <w:t>Listen and share ideas</w:t>
            </w:r>
          </w:p>
          <w:p w14:paraId="24E408AB" w14:textId="76ED5E84" w:rsidR="003C627F" w:rsidRDefault="003C627F" w:rsidP="00D5043F">
            <w:pPr>
              <w:rPr>
                <w:b/>
                <w:bCs/>
                <w:i/>
                <w:iCs/>
                <w:sz w:val="20"/>
              </w:rPr>
            </w:pPr>
            <w:r>
              <w:rPr>
                <w:b/>
                <w:bCs/>
                <w:i/>
                <w:iCs/>
                <w:sz w:val="20"/>
              </w:rPr>
              <w:t>Solve problems</w:t>
            </w:r>
          </w:p>
          <w:p w14:paraId="05CC9338" w14:textId="3E4A02F1" w:rsidR="003C627F" w:rsidRDefault="003C627F" w:rsidP="00860016">
            <w:pPr>
              <w:pStyle w:val="ListParagraph"/>
              <w:numPr>
                <w:ilvl w:val="0"/>
                <w:numId w:val="42"/>
              </w:numPr>
              <w:rPr>
                <w:sz w:val="20"/>
              </w:rPr>
            </w:pPr>
            <w:r>
              <w:rPr>
                <w:sz w:val="20"/>
              </w:rPr>
              <w:t>Ask questions – be curious and want to understand to drive improvement</w:t>
            </w:r>
          </w:p>
          <w:p w14:paraId="6F1BB33F" w14:textId="1BD983DA" w:rsidR="003C627F" w:rsidRDefault="003C627F" w:rsidP="00860016">
            <w:pPr>
              <w:pStyle w:val="ListParagraph"/>
              <w:numPr>
                <w:ilvl w:val="0"/>
                <w:numId w:val="42"/>
              </w:numPr>
              <w:rPr>
                <w:sz w:val="20"/>
              </w:rPr>
            </w:pPr>
            <w:r>
              <w:rPr>
                <w:sz w:val="20"/>
              </w:rPr>
              <w:t xml:space="preserve">Build knowledge on processes across the business to be able to positively challenge </w:t>
            </w:r>
          </w:p>
          <w:p w14:paraId="26E6C641" w14:textId="68B092DB" w:rsidR="003C627F" w:rsidRPr="00860016" w:rsidRDefault="003C627F" w:rsidP="00860016">
            <w:pPr>
              <w:numPr>
                <w:ilvl w:val="0"/>
                <w:numId w:val="42"/>
              </w:numPr>
              <w:rPr>
                <w:sz w:val="20"/>
              </w:rPr>
            </w:pPr>
            <w:r>
              <w:rPr>
                <w:sz w:val="20"/>
              </w:rPr>
              <w:t>Be innovative, make suggestions on processes, systems, and products</w:t>
            </w:r>
          </w:p>
          <w:p w14:paraId="08A72B22" w14:textId="77777777" w:rsidR="003C627F" w:rsidRDefault="003C627F" w:rsidP="0021125E">
            <w:pPr>
              <w:rPr>
                <w:b/>
                <w:bCs/>
                <w:i/>
                <w:iCs/>
                <w:sz w:val="20"/>
              </w:rPr>
            </w:pPr>
            <w:r>
              <w:rPr>
                <w:b/>
                <w:bCs/>
                <w:i/>
                <w:iCs/>
                <w:sz w:val="20"/>
              </w:rPr>
              <w:t>Deliver ambitious goals - Push the boundaries</w:t>
            </w:r>
          </w:p>
          <w:p w14:paraId="405D868E" w14:textId="77777777" w:rsidR="003C627F" w:rsidRDefault="003C627F" w:rsidP="00860016">
            <w:pPr>
              <w:numPr>
                <w:ilvl w:val="0"/>
                <w:numId w:val="42"/>
              </w:numPr>
              <w:rPr>
                <w:sz w:val="20"/>
              </w:rPr>
            </w:pPr>
            <w:r>
              <w:rPr>
                <w:sz w:val="20"/>
              </w:rPr>
              <w:t>Challenge decisions/behaviour and yourself to do better</w:t>
            </w:r>
          </w:p>
          <w:p w14:paraId="65118BC5" w14:textId="77777777" w:rsidR="003C627F" w:rsidRDefault="003C627F" w:rsidP="00860016">
            <w:pPr>
              <w:numPr>
                <w:ilvl w:val="0"/>
                <w:numId w:val="42"/>
              </w:numPr>
              <w:rPr>
                <w:sz w:val="20"/>
              </w:rPr>
            </w:pPr>
            <w:r>
              <w:rPr>
                <w:sz w:val="20"/>
              </w:rPr>
              <w:t>Take responsibility for your own progression</w:t>
            </w:r>
          </w:p>
          <w:p w14:paraId="6773C259" w14:textId="79D0161E" w:rsidR="003C627F" w:rsidRPr="00595B16" w:rsidRDefault="003C627F" w:rsidP="00860016">
            <w:pPr>
              <w:numPr>
                <w:ilvl w:val="0"/>
                <w:numId w:val="42"/>
              </w:numPr>
              <w:rPr>
                <w:sz w:val="20"/>
              </w:rPr>
            </w:pPr>
            <w:r w:rsidRPr="00595B16">
              <w:rPr>
                <w:sz w:val="20"/>
              </w:rPr>
              <w:t xml:space="preserve">Set stretching goals </w:t>
            </w:r>
            <w:r>
              <w:rPr>
                <w:sz w:val="20"/>
              </w:rPr>
              <w:t>a</w:t>
            </w:r>
            <w:r w:rsidRPr="00595B16">
              <w:rPr>
                <w:sz w:val="20"/>
              </w:rPr>
              <w:t xml:space="preserve">nd </w:t>
            </w:r>
            <w:r>
              <w:rPr>
                <w:sz w:val="20"/>
              </w:rPr>
              <w:t>do what you say you were going to do</w:t>
            </w:r>
          </w:p>
          <w:p w14:paraId="044C6ED2" w14:textId="77777777" w:rsidR="003C627F" w:rsidRDefault="003C627F" w:rsidP="0021125E">
            <w:pPr>
              <w:rPr>
                <w:b/>
                <w:bCs/>
                <w:i/>
                <w:iCs/>
                <w:sz w:val="20"/>
              </w:rPr>
            </w:pPr>
            <w:r>
              <w:rPr>
                <w:b/>
                <w:bCs/>
                <w:i/>
                <w:iCs/>
                <w:sz w:val="20"/>
              </w:rPr>
              <w:t>Celebrate success</w:t>
            </w:r>
          </w:p>
          <w:p w14:paraId="69892722" w14:textId="77777777" w:rsidR="003C627F" w:rsidRDefault="003C627F" w:rsidP="00860016">
            <w:pPr>
              <w:pStyle w:val="ListParagraph"/>
              <w:numPr>
                <w:ilvl w:val="0"/>
                <w:numId w:val="42"/>
              </w:numPr>
              <w:rPr>
                <w:sz w:val="20"/>
              </w:rPr>
            </w:pPr>
            <w:r>
              <w:rPr>
                <w:sz w:val="20"/>
              </w:rPr>
              <w:t xml:space="preserve">Provide and receive feedback </w:t>
            </w:r>
          </w:p>
          <w:p w14:paraId="21031A12" w14:textId="77777777" w:rsidR="003C627F" w:rsidRDefault="003C627F" w:rsidP="00860016">
            <w:pPr>
              <w:pStyle w:val="ListParagraph"/>
              <w:numPr>
                <w:ilvl w:val="0"/>
                <w:numId w:val="42"/>
              </w:numPr>
              <w:rPr>
                <w:sz w:val="20"/>
              </w:rPr>
            </w:pPr>
            <w:r>
              <w:rPr>
                <w:sz w:val="20"/>
              </w:rPr>
              <w:t xml:space="preserve">Reflect and analyse to contribute to continuous improvements </w:t>
            </w:r>
          </w:p>
          <w:p w14:paraId="1058E786" w14:textId="79AE7D94" w:rsidR="003C627F" w:rsidRPr="00F916D0" w:rsidRDefault="003C627F" w:rsidP="00860016">
            <w:pPr>
              <w:pStyle w:val="ListParagraph"/>
              <w:numPr>
                <w:ilvl w:val="0"/>
                <w:numId w:val="42"/>
              </w:numPr>
              <w:rPr>
                <w:sz w:val="20"/>
              </w:rPr>
            </w:pPr>
            <w:r>
              <w:rPr>
                <w:sz w:val="20"/>
              </w:rPr>
              <w:t>Share our wins and reflect on our learnings</w:t>
            </w:r>
          </w:p>
        </w:tc>
        <w:tc>
          <w:tcPr>
            <w:tcW w:w="851" w:type="dxa"/>
          </w:tcPr>
          <w:p w14:paraId="48A77E29" w14:textId="77777777" w:rsidR="003C627F" w:rsidRDefault="003C627F" w:rsidP="00D5043F">
            <w:pPr>
              <w:rPr>
                <w:b/>
                <w:bCs/>
                <w:i/>
                <w:iCs/>
                <w:sz w:val="20"/>
              </w:rPr>
            </w:pPr>
          </w:p>
        </w:tc>
      </w:tr>
      <w:tr w:rsidR="003C627F" w14:paraId="2B52500F" w14:textId="78DDCB5F" w:rsidTr="003C627F">
        <w:trPr>
          <w:trHeight w:val="794"/>
        </w:trPr>
        <w:tc>
          <w:tcPr>
            <w:tcW w:w="1590" w:type="dxa"/>
            <w:vAlign w:val="center"/>
          </w:tcPr>
          <w:p w14:paraId="5CC8B647" w14:textId="77777777" w:rsidR="003C627F" w:rsidRDefault="003C627F" w:rsidP="00B761C9">
            <w:pPr>
              <w:rPr>
                <w:b/>
              </w:rPr>
            </w:pPr>
            <w:r w:rsidRPr="007402EF">
              <w:rPr>
                <w:b/>
              </w:rPr>
              <w:t>Other</w:t>
            </w:r>
            <w:r>
              <w:rPr>
                <w:b/>
              </w:rPr>
              <w:t xml:space="preserve"> F</w:t>
            </w:r>
            <w:r w:rsidRPr="007402EF">
              <w:rPr>
                <w:b/>
              </w:rPr>
              <w:t xml:space="preserve">actors </w:t>
            </w:r>
          </w:p>
          <w:p w14:paraId="1B05B329" w14:textId="77777777" w:rsidR="003C627F" w:rsidRPr="00C10C09" w:rsidRDefault="003C627F" w:rsidP="00B761C9">
            <w:pPr>
              <w:rPr>
                <w:sz w:val="16"/>
                <w:szCs w:val="16"/>
              </w:rPr>
            </w:pPr>
            <w:r w:rsidRPr="00267CC4">
              <w:rPr>
                <w:sz w:val="16"/>
                <w:szCs w:val="16"/>
              </w:rPr>
              <w:t>Travel, shift working, HGV Licence, etc.</w:t>
            </w:r>
          </w:p>
        </w:tc>
        <w:tc>
          <w:tcPr>
            <w:tcW w:w="7795" w:type="dxa"/>
          </w:tcPr>
          <w:p w14:paraId="2900356F" w14:textId="41C610EF" w:rsidR="003C627F" w:rsidRDefault="003C627F" w:rsidP="00B761C9">
            <w:pPr>
              <w:jc w:val="both"/>
              <w:rPr>
                <w:sz w:val="20"/>
              </w:rPr>
            </w:pPr>
            <w:r w:rsidRPr="00DC0233">
              <w:rPr>
                <w:sz w:val="20"/>
              </w:rPr>
              <w:t xml:space="preserve">The role will require </w:t>
            </w:r>
            <w:r>
              <w:rPr>
                <w:sz w:val="20"/>
              </w:rPr>
              <w:t>variable working hours to ensure the presence of Customer Support between the operational hours of 08:00 to 17:30. This will include coverage of split shifts and working weekends and bank holidays.</w:t>
            </w:r>
          </w:p>
          <w:p w14:paraId="3762129B" w14:textId="61B82265" w:rsidR="003C627F" w:rsidRPr="00DC0233" w:rsidRDefault="003C627F" w:rsidP="008E79AF">
            <w:pPr>
              <w:jc w:val="both"/>
              <w:rPr>
                <w:sz w:val="20"/>
              </w:rPr>
            </w:pPr>
            <w:r>
              <w:rPr>
                <w:sz w:val="20"/>
              </w:rPr>
              <w:t xml:space="preserve">Some occasional </w:t>
            </w:r>
            <w:r w:rsidRPr="00DC0233">
              <w:rPr>
                <w:sz w:val="20"/>
              </w:rPr>
              <w:t>national travel</w:t>
            </w:r>
            <w:r>
              <w:rPr>
                <w:sz w:val="20"/>
              </w:rPr>
              <w:t xml:space="preserve"> will be required to visit customers and operational facilities.</w:t>
            </w:r>
          </w:p>
        </w:tc>
        <w:tc>
          <w:tcPr>
            <w:tcW w:w="851" w:type="dxa"/>
          </w:tcPr>
          <w:p w14:paraId="6FCFE8E8" w14:textId="77777777" w:rsidR="003C627F" w:rsidRPr="00DC0233" w:rsidRDefault="003C627F" w:rsidP="00B761C9">
            <w:pPr>
              <w:jc w:val="both"/>
              <w:rPr>
                <w:sz w:val="20"/>
              </w:rPr>
            </w:pPr>
          </w:p>
        </w:tc>
      </w:tr>
    </w:tbl>
    <w:p w14:paraId="20F8CD81" w14:textId="67AF019E" w:rsidR="0008456E" w:rsidRDefault="0008456E" w:rsidP="004B3460"/>
    <w:sectPr w:rsidR="0008456E" w:rsidSect="008E79AF">
      <w:headerReference w:type="default" r:id="rId8"/>
      <w:footerReference w:type="default" r:id="rId9"/>
      <w:pgSz w:w="11907" w:h="16840"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0F5C" w14:textId="77777777" w:rsidR="00053F02" w:rsidRDefault="00053F02">
      <w:r>
        <w:separator/>
      </w:r>
    </w:p>
  </w:endnote>
  <w:endnote w:type="continuationSeparator" w:id="0">
    <w:p w14:paraId="6F11502E" w14:textId="77777777" w:rsidR="00053F02" w:rsidRDefault="000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5CF" w14:textId="77777777" w:rsidR="00267CC4" w:rsidRDefault="0014050C" w:rsidP="008E79AF">
    <w:pPr>
      <w:pStyle w:val="Footer"/>
      <w:tabs>
        <w:tab w:val="right" w:pos="9639"/>
      </w:tabs>
    </w:pPr>
    <w:r>
      <w:tab/>
    </w:r>
    <w:r>
      <w:tab/>
    </w:r>
    <w:r>
      <w:tab/>
    </w:r>
    <w:r w:rsidR="008F4245" w:rsidRPr="008E79AF">
      <w:rPr>
        <w:sz w:val="20"/>
      </w:rPr>
      <w:fldChar w:fldCharType="begin"/>
    </w:r>
    <w:r w:rsidR="008F4245" w:rsidRPr="008E79AF">
      <w:rPr>
        <w:sz w:val="20"/>
      </w:rPr>
      <w:instrText xml:space="preserve"> PAGE   \* MERGEFORMAT </w:instrText>
    </w:r>
    <w:r w:rsidR="008F4245" w:rsidRPr="008E79AF">
      <w:rPr>
        <w:sz w:val="20"/>
      </w:rPr>
      <w:fldChar w:fldCharType="separate"/>
    </w:r>
    <w:r w:rsidR="009B105B" w:rsidRPr="008E79AF">
      <w:rPr>
        <w:noProof/>
        <w:sz w:val="20"/>
      </w:rPr>
      <w:t>1</w:t>
    </w:r>
    <w:r w:rsidR="008F4245" w:rsidRPr="008E79A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0BD6" w14:textId="77777777" w:rsidR="00053F02" w:rsidRDefault="00053F02">
      <w:r>
        <w:separator/>
      </w:r>
    </w:p>
  </w:footnote>
  <w:footnote w:type="continuationSeparator" w:id="0">
    <w:p w14:paraId="23C9A24D" w14:textId="77777777" w:rsidR="00053F02" w:rsidRDefault="0005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8D3" w14:textId="0BD113B8" w:rsidR="00C036C8" w:rsidRDefault="00C036C8">
    <w:pPr>
      <w:pStyle w:val="Header"/>
    </w:pPr>
    <w:r>
      <w:rPr>
        <w:noProof/>
      </w:rPr>
      <w:drawing>
        <wp:inline distT="0" distB="0" distL="0" distR="0" wp14:anchorId="6EEE3F00" wp14:editId="44F3D5F1">
          <wp:extent cx="1238250" cy="739060"/>
          <wp:effectExtent l="0" t="0" r="0" b="4445"/>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241538" cy="7410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50DD6"/>
    <w:multiLevelType w:val="hybridMultilevel"/>
    <w:tmpl w:val="D3B0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57D2"/>
    <w:multiLevelType w:val="hybridMultilevel"/>
    <w:tmpl w:val="B2D8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416D"/>
    <w:multiLevelType w:val="hybridMultilevel"/>
    <w:tmpl w:val="8788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3B32"/>
    <w:multiLevelType w:val="hybridMultilevel"/>
    <w:tmpl w:val="64E4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D87D32"/>
    <w:multiLevelType w:val="hybridMultilevel"/>
    <w:tmpl w:val="9EEE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418E7"/>
    <w:multiLevelType w:val="hybridMultilevel"/>
    <w:tmpl w:val="F076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55E72"/>
    <w:multiLevelType w:val="hybridMultilevel"/>
    <w:tmpl w:val="ED04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56505"/>
    <w:multiLevelType w:val="hybridMultilevel"/>
    <w:tmpl w:val="868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C36F8"/>
    <w:multiLevelType w:val="hybridMultilevel"/>
    <w:tmpl w:val="EAE4D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415E8"/>
    <w:multiLevelType w:val="hybridMultilevel"/>
    <w:tmpl w:val="535A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E2150"/>
    <w:multiLevelType w:val="hybridMultilevel"/>
    <w:tmpl w:val="3EC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B6A95"/>
    <w:multiLevelType w:val="hybridMultilevel"/>
    <w:tmpl w:val="56C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54ABA"/>
    <w:multiLevelType w:val="hybridMultilevel"/>
    <w:tmpl w:val="0C72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D4CE0"/>
    <w:multiLevelType w:val="hybridMultilevel"/>
    <w:tmpl w:val="FF089A5A"/>
    <w:lvl w:ilvl="0" w:tplc="08090001">
      <w:start w:val="1"/>
      <w:numFmt w:val="bullet"/>
      <w:lvlText w:val=""/>
      <w:lvlJc w:val="left"/>
      <w:pPr>
        <w:ind w:left="-340" w:hanging="360"/>
      </w:pPr>
      <w:rPr>
        <w:rFonts w:ascii="Symbol" w:hAnsi="Symbol" w:hint="default"/>
      </w:rPr>
    </w:lvl>
    <w:lvl w:ilvl="1" w:tplc="08090003" w:tentative="1">
      <w:start w:val="1"/>
      <w:numFmt w:val="bullet"/>
      <w:lvlText w:val="o"/>
      <w:lvlJc w:val="left"/>
      <w:pPr>
        <w:ind w:left="380" w:hanging="360"/>
      </w:pPr>
      <w:rPr>
        <w:rFonts w:ascii="Courier New" w:hAnsi="Courier New" w:cs="Courier New" w:hint="default"/>
      </w:rPr>
    </w:lvl>
    <w:lvl w:ilvl="2" w:tplc="08090005" w:tentative="1">
      <w:start w:val="1"/>
      <w:numFmt w:val="bullet"/>
      <w:lvlText w:val=""/>
      <w:lvlJc w:val="left"/>
      <w:pPr>
        <w:ind w:left="1100" w:hanging="360"/>
      </w:pPr>
      <w:rPr>
        <w:rFonts w:ascii="Wingdings" w:hAnsi="Wingdings" w:hint="default"/>
      </w:rPr>
    </w:lvl>
    <w:lvl w:ilvl="3" w:tplc="08090001" w:tentative="1">
      <w:start w:val="1"/>
      <w:numFmt w:val="bullet"/>
      <w:lvlText w:val=""/>
      <w:lvlJc w:val="left"/>
      <w:pPr>
        <w:ind w:left="1820" w:hanging="360"/>
      </w:pPr>
      <w:rPr>
        <w:rFonts w:ascii="Symbol" w:hAnsi="Symbol" w:hint="default"/>
      </w:rPr>
    </w:lvl>
    <w:lvl w:ilvl="4" w:tplc="08090003" w:tentative="1">
      <w:start w:val="1"/>
      <w:numFmt w:val="bullet"/>
      <w:lvlText w:val="o"/>
      <w:lvlJc w:val="left"/>
      <w:pPr>
        <w:ind w:left="2540" w:hanging="360"/>
      </w:pPr>
      <w:rPr>
        <w:rFonts w:ascii="Courier New" w:hAnsi="Courier New" w:cs="Courier New" w:hint="default"/>
      </w:rPr>
    </w:lvl>
    <w:lvl w:ilvl="5" w:tplc="08090005" w:tentative="1">
      <w:start w:val="1"/>
      <w:numFmt w:val="bullet"/>
      <w:lvlText w:val=""/>
      <w:lvlJc w:val="left"/>
      <w:pPr>
        <w:ind w:left="3260" w:hanging="360"/>
      </w:pPr>
      <w:rPr>
        <w:rFonts w:ascii="Wingdings" w:hAnsi="Wingdings" w:hint="default"/>
      </w:rPr>
    </w:lvl>
    <w:lvl w:ilvl="6" w:tplc="08090001" w:tentative="1">
      <w:start w:val="1"/>
      <w:numFmt w:val="bullet"/>
      <w:lvlText w:val=""/>
      <w:lvlJc w:val="left"/>
      <w:pPr>
        <w:ind w:left="3980" w:hanging="360"/>
      </w:pPr>
      <w:rPr>
        <w:rFonts w:ascii="Symbol" w:hAnsi="Symbol" w:hint="default"/>
      </w:rPr>
    </w:lvl>
    <w:lvl w:ilvl="7" w:tplc="08090003" w:tentative="1">
      <w:start w:val="1"/>
      <w:numFmt w:val="bullet"/>
      <w:lvlText w:val="o"/>
      <w:lvlJc w:val="left"/>
      <w:pPr>
        <w:ind w:left="4700" w:hanging="360"/>
      </w:pPr>
      <w:rPr>
        <w:rFonts w:ascii="Courier New" w:hAnsi="Courier New" w:cs="Courier New" w:hint="default"/>
      </w:rPr>
    </w:lvl>
    <w:lvl w:ilvl="8" w:tplc="08090005" w:tentative="1">
      <w:start w:val="1"/>
      <w:numFmt w:val="bullet"/>
      <w:lvlText w:val=""/>
      <w:lvlJc w:val="left"/>
      <w:pPr>
        <w:ind w:left="5420" w:hanging="360"/>
      </w:pPr>
      <w:rPr>
        <w:rFonts w:ascii="Wingdings" w:hAnsi="Wingdings" w:hint="default"/>
      </w:rPr>
    </w:lvl>
  </w:abstractNum>
  <w:abstractNum w:abstractNumId="24"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F0824"/>
    <w:multiLevelType w:val="hybridMultilevel"/>
    <w:tmpl w:val="EC2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20558"/>
    <w:multiLevelType w:val="hybridMultilevel"/>
    <w:tmpl w:val="877E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A38C2"/>
    <w:multiLevelType w:val="hybridMultilevel"/>
    <w:tmpl w:val="5248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21B58"/>
    <w:multiLevelType w:val="hybridMultilevel"/>
    <w:tmpl w:val="1CE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842314"/>
    <w:multiLevelType w:val="hybridMultilevel"/>
    <w:tmpl w:val="01E8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131E69"/>
    <w:multiLevelType w:val="hybridMultilevel"/>
    <w:tmpl w:val="0688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9735D"/>
    <w:multiLevelType w:val="hybridMultilevel"/>
    <w:tmpl w:val="4F528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A1706F"/>
    <w:multiLevelType w:val="hybridMultilevel"/>
    <w:tmpl w:val="063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245EC"/>
    <w:multiLevelType w:val="hybridMultilevel"/>
    <w:tmpl w:val="4B54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A209D"/>
    <w:multiLevelType w:val="hybridMultilevel"/>
    <w:tmpl w:val="CFB2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D54D1"/>
    <w:multiLevelType w:val="hybridMultilevel"/>
    <w:tmpl w:val="4132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9360299">
    <w:abstractNumId w:val="8"/>
  </w:num>
  <w:num w:numId="2" w16cid:durableId="145442017">
    <w:abstractNumId w:val="7"/>
  </w:num>
  <w:num w:numId="3" w16cid:durableId="1597979681">
    <w:abstractNumId w:val="5"/>
  </w:num>
  <w:num w:numId="4" w16cid:durableId="88429939">
    <w:abstractNumId w:val="0"/>
  </w:num>
  <w:num w:numId="5" w16cid:durableId="253899448">
    <w:abstractNumId w:val="11"/>
  </w:num>
  <w:num w:numId="6" w16cid:durableId="2145657630">
    <w:abstractNumId w:val="24"/>
  </w:num>
  <w:num w:numId="7" w16cid:durableId="2041323640">
    <w:abstractNumId w:val="36"/>
  </w:num>
  <w:num w:numId="8" w16cid:durableId="1285889577">
    <w:abstractNumId w:val="31"/>
  </w:num>
  <w:num w:numId="9" w16cid:durableId="138228966">
    <w:abstractNumId w:val="16"/>
  </w:num>
  <w:num w:numId="10" w16cid:durableId="896279718">
    <w:abstractNumId w:val="13"/>
  </w:num>
  <w:num w:numId="11" w16cid:durableId="1587610871">
    <w:abstractNumId w:val="18"/>
  </w:num>
  <w:num w:numId="12" w16cid:durableId="1797020503">
    <w:abstractNumId w:val="30"/>
  </w:num>
  <w:num w:numId="13" w16cid:durableId="228466192">
    <w:abstractNumId w:val="6"/>
  </w:num>
  <w:num w:numId="14" w16cid:durableId="1749960728">
    <w:abstractNumId w:val="25"/>
  </w:num>
  <w:num w:numId="15" w16cid:durableId="1793136491">
    <w:abstractNumId w:val="32"/>
  </w:num>
  <w:num w:numId="16" w16cid:durableId="1077023310">
    <w:abstractNumId w:val="35"/>
  </w:num>
  <w:num w:numId="17" w16cid:durableId="1840346168">
    <w:abstractNumId w:val="10"/>
  </w:num>
  <w:num w:numId="18" w16cid:durableId="1897661183">
    <w:abstractNumId w:val="17"/>
  </w:num>
  <w:num w:numId="19" w16cid:durableId="904222872">
    <w:abstractNumId w:val="29"/>
  </w:num>
  <w:num w:numId="20" w16cid:durableId="1467158450">
    <w:abstractNumId w:val="12"/>
  </w:num>
  <w:num w:numId="21" w16cid:durableId="831524927">
    <w:abstractNumId w:val="40"/>
  </w:num>
  <w:num w:numId="22" w16cid:durableId="1013533104">
    <w:abstractNumId w:val="9"/>
  </w:num>
  <w:num w:numId="23" w16cid:durableId="1256474301">
    <w:abstractNumId w:val="23"/>
  </w:num>
  <w:num w:numId="24" w16cid:durableId="2074114690">
    <w:abstractNumId w:val="33"/>
  </w:num>
  <w:num w:numId="25" w16cid:durableId="808017199">
    <w:abstractNumId w:val="3"/>
  </w:num>
  <w:num w:numId="26" w16cid:durableId="685062380">
    <w:abstractNumId w:val="27"/>
  </w:num>
  <w:num w:numId="27" w16cid:durableId="533155016">
    <w:abstractNumId w:val="38"/>
  </w:num>
  <w:num w:numId="28" w16cid:durableId="1839693120">
    <w:abstractNumId w:val="28"/>
  </w:num>
  <w:num w:numId="29" w16cid:durableId="1740790314">
    <w:abstractNumId w:val="22"/>
  </w:num>
  <w:num w:numId="30" w16cid:durableId="846361531">
    <w:abstractNumId w:val="21"/>
  </w:num>
  <w:num w:numId="31" w16cid:durableId="1420104000">
    <w:abstractNumId w:val="26"/>
  </w:num>
  <w:num w:numId="32" w16cid:durableId="474834983">
    <w:abstractNumId w:val="20"/>
  </w:num>
  <w:num w:numId="33" w16cid:durableId="1060398138">
    <w:abstractNumId w:val="14"/>
  </w:num>
  <w:num w:numId="34" w16cid:durableId="92821248">
    <w:abstractNumId w:val="1"/>
  </w:num>
  <w:num w:numId="35" w16cid:durableId="709304454">
    <w:abstractNumId w:val="39"/>
  </w:num>
  <w:num w:numId="36" w16cid:durableId="1313020548">
    <w:abstractNumId w:val="19"/>
  </w:num>
  <w:num w:numId="37" w16cid:durableId="64307521">
    <w:abstractNumId w:val="15"/>
  </w:num>
  <w:num w:numId="38" w16cid:durableId="1775784250">
    <w:abstractNumId w:val="32"/>
  </w:num>
  <w:num w:numId="39" w16cid:durableId="289747182">
    <w:abstractNumId w:val="4"/>
  </w:num>
  <w:num w:numId="40" w16cid:durableId="2085102850">
    <w:abstractNumId w:val="37"/>
  </w:num>
  <w:num w:numId="41" w16cid:durableId="989671674">
    <w:abstractNumId w:val="2"/>
  </w:num>
  <w:num w:numId="42" w16cid:durableId="14138901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69"/>
    <w:rsid w:val="00000CD6"/>
    <w:rsid w:val="0000178A"/>
    <w:rsid w:val="000037FA"/>
    <w:rsid w:val="00005405"/>
    <w:rsid w:val="000060AF"/>
    <w:rsid w:val="00006DEE"/>
    <w:rsid w:val="000101DD"/>
    <w:rsid w:val="00030EB4"/>
    <w:rsid w:val="00031E76"/>
    <w:rsid w:val="00037387"/>
    <w:rsid w:val="00037E07"/>
    <w:rsid w:val="00041C72"/>
    <w:rsid w:val="000475E2"/>
    <w:rsid w:val="00053F02"/>
    <w:rsid w:val="00065A9D"/>
    <w:rsid w:val="00072792"/>
    <w:rsid w:val="00082A00"/>
    <w:rsid w:val="000841A4"/>
    <w:rsid w:val="0008456E"/>
    <w:rsid w:val="0008558E"/>
    <w:rsid w:val="00090F7B"/>
    <w:rsid w:val="00091015"/>
    <w:rsid w:val="000928A2"/>
    <w:rsid w:val="00095406"/>
    <w:rsid w:val="000A0B11"/>
    <w:rsid w:val="000A1887"/>
    <w:rsid w:val="000A206C"/>
    <w:rsid w:val="000A2B47"/>
    <w:rsid w:val="000B67DB"/>
    <w:rsid w:val="000C306F"/>
    <w:rsid w:val="000C597A"/>
    <w:rsid w:val="000C74DC"/>
    <w:rsid w:val="000D0417"/>
    <w:rsid w:val="000D32B3"/>
    <w:rsid w:val="000D4A8E"/>
    <w:rsid w:val="000E2718"/>
    <w:rsid w:val="000E4707"/>
    <w:rsid w:val="000E5784"/>
    <w:rsid w:val="000E7946"/>
    <w:rsid w:val="000F0E02"/>
    <w:rsid w:val="000F70C1"/>
    <w:rsid w:val="00101C5F"/>
    <w:rsid w:val="001027BF"/>
    <w:rsid w:val="00103E04"/>
    <w:rsid w:val="00105F47"/>
    <w:rsid w:val="00110BF6"/>
    <w:rsid w:val="00115E18"/>
    <w:rsid w:val="00122308"/>
    <w:rsid w:val="001250D7"/>
    <w:rsid w:val="00126700"/>
    <w:rsid w:val="00127471"/>
    <w:rsid w:val="00132DFE"/>
    <w:rsid w:val="00137519"/>
    <w:rsid w:val="0014050C"/>
    <w:rsid w:val="00141C62"/>
    <w:rsid w:val="00142451"/>
    <w:rsid w:val="00147D4D"/>
    <w:rsid w:val="0015233C"/>
    <w:rsid w:val="00153B0A"/>
    <w:rsid w:val="001615DF"/>
    <w:rsid w:val="00174E1D"/>
    <w:rsid w:val="00183DAC"/>
    <w:rsid w:val="00186BE2"/>
    <w:rsid w:val="00186FC1"/>
    <w:rsid w:val="00190861"/>
    <w:rsid w:val="001909C0"/>
    <w:rsid w:val="00191102"/>
    <w:rsid w:val="00194339"/>
    <w:rsid w:val="001A5801"/>
    <w:rsid w:val="001A7A6D"/>
    <w:rsid w:val="001C17F7"/>
    <w:rsid w:val="001C2D10"/>
    <w:rsid w:val="001F018E"/>
    <w:rsid w:val="001F6E65"/>
    <w:rsid w:val="001F6FA8"/>
    <w:rsid w:val="001F7B13"/>
    <w:rsid w:val="0021046F"/>
    <w:rsid w:val="0021125E"/>
    <w:rsid w:val="002113B8"/>
    <w:rsid w:val="002132DC"/>
    <w:rsid w:val="002205A0"/>
    <w:rsid w:val="00222305"/>
    <w:rsid w:val="002243F8"/>
    <w:rsid w:val="00227518"/>
    <w:rsid w:val="00232F80"/>
    <w:rsid w:val="002373EB"/>
    <w:rsid w:val="00242698"/>
    <w:rsid w:val="00245630"/>
    <w:rsid w:val="00265103"/>
    <w:rsid w:val="00267CC4"/>
    <w:rsid w:val="00277C5E"/>
    <w:rsid w:val="00284E12"/>
    <w:rsid w:val="00287078"/>
    <w:rsid w:val="00292AEC"/>
    <w:rsid w:val="002954EC"/>
    <w:rsid w:val="002A03A0"/>
    <w:rsid w:val="002A31CE"/>
    <w:rsid w:val="002A335F"/>
    <w:rsid w:val="002A3D54"/>
    <w:rsid w:val="002B0D54"/>
    <w:rsid w:val="002B6306"/>
    <w:rsid w:val="002C5316"/>
    <w:rsid w:val="002C5617"/>
    <w:rsid w:val="003009D3"/>
    <w:rsid w:val="00310546"/>
    <w:rsid w:val="003153A3"/>
    <w:rsid w:val="00320E1D"/>
    <w:rsid w:val="0032532B"/>
    <w:rsid w:val="00337597"/>
    <w:rsid w:val="00340883"/>
    <w:rsid w:val="00342487"/>
    <w:rsid w:val="00343AF4"/>
    <w:rsid w:val="00345FCE"/>
    <w:rsid w:val="003464EB"/>
    <w:rsid w:val="00350642"/>
    <w:rsid w:val="00351AF8"/>
    <w:rsid w:val="003561C4"/>
    <w:rsid w:val="00357176"/>
    <w:rsid w:val="00357BE2"/>
    <w:rsid w:val="0036614C"/>
    <w:rsid w:val="00367D79"/>
    <w:rsid w:val="00372C34"/>
    <w:rsid w:val="00374F4F"/>
    <w:rsid w:val="003849A9"/>
    <w:rsid w:val="00391EAE"/>
    <w:rsid w:val="003A08F0"/>
    <w:rsid w:val="003A5A81"/>
    <w:rsid w:val="003B2220"/>
    <w:rsid w:val="003B4850"/>
    <w:rsid w:val="003B5A76"/>
    <w:rsid w:val="003C2F59"/>
    <w:rsid w:val="003C627F"/>
    <w:rsid w:val="003D0C24"/>
    <w:rsid w:val="003D112C"/>
    <w:rsid w:val="003E6367"/>
    <w:rsid w:val="003F193E"/>
    <w:rsid w:val="003F2FD2"/>
    <w:rsid w:val="003F6B22"/>
    <w:rsid w:val="00412595"/>
    <w:rsid w:val="00414919"/>
    <w:rsid w:val="0041790E"/>
    <w:rsid w:val="00423263"/>
    <w:rsid w:val="00423B4F"/>
    <w:rsid w:val="00426D72"/>
    <w:rsid w:val="00435C5C"/>
    <w:rsid w:val="00444F21"/>
    <w:rsid w:val="004536C3"/>
    <w:rsid w:val="004556F3"/>
    <w:rsid w:val="00456D18"/>
    <w:rsid w:val="00462951"/>
    <w:rsid w:val="004632E4"/>
    <w:rsid w:val="00464F06"/>
    <w:rsid w:val="00465BBD"/>
    <w:rsid w:val="00484E1B"/>
    <w:rsid w:val="00486A70"/>
    <w:rsid w:val="004878C4"/>
    <w:rsid w:val="004A1EF6"/>
    <w:rsid w:val="004A5368"/>
    <w:rsid w:val="004B3460"/>
    <w:rsid w:val="004B3C39"/>
    <w:rsid w:val="004B604F"/>
    <w:rsid w:val="004C74A0"/>
    <w:rsid w:val="004D114C"/>
    <w:rsid w:val="004D11D0"/>
    <w:rsid w:val="004D1674"/>
    <w:rsid w:val="004D2CA6"/>
    <w:rsid w:val="004D505B"/>
    <w:rsid w:val="004E2D6C"/>
    <w:rsid w:val="004F024F"/>
    <w:rsid w:val="004F067C"/>
    <w:rsid w:val="004F4E1F"/>
    <w:rsid w:val="00510D1B"/>
    <w:rsid w:val="005110C8"/>
    <w:rsid w:val="00511942"/>
    <w:rsid w:val="00516246"/>
    <w:rsid w:val="005220E7"/>
    <w:rsid w:val="00531747"/>
    <w:rsid w:val="0054059C"/>
    <w:rsid w:val="00547FBE"/>
    <w:rsid w:val="00550550"/>
    <w:rsid w:val="005514AE"/>
    <w:rsid w:val="0055353F"/>
    <w:rsid w:val="00556247"/>
    <w:rsid w:val="00560D8A"/>
    <w:rsid w:val="00564BF2"/>
    <w:rsid w:val="00571792"/>
    <w:rsid w:val="00573066"/>
    <w:rsid w:val="00573BBC"/>
    <w:rsid w:val="00574541"/>
    <w:rsid w:val="005750E0"/>
    <w:rsid w:val="00581DFE"/>
    <w:rsid w:val="00582AD5"/>
    <w:rsid w:val="005840B5"/>
    <w:rsid w:val="00585952"/>
    <w:rsid w:val="00585963"/>
    <w:rsid w:val="00595855"/>
    <w:rsid w:val="00595B16"/>
    <w:rsid w:val="0059637D"/>
    <w:rsid w:val="005A2D97"/>
    <w:rsid w:val="005A5214"/>
    <w:rsid w:val="005A5A64"/>
    <w:rsid w:val="005A6B28"/>
    <w:rsid w:val="005B28D0"/>
    <w:rsid w:val="005B5230"/>
    <w:rsid w:val="005C28F1"/>
    <w:rsid w:val="005C7A46"/>
    <w:rsid w:val="005D1345"/>
    <w:rsid w:val="005D1AEF"/>
    <w:rsid w:val="005D3C69"/>
    <w:rsid w:val="005E1E07"/>
    <w:rsid w:val="005E243A"/>
    <w:rsid w:val="005F43CB"/>
    <w:rsid w:val="005F6332"/>
    <w:rsid w:val="005F6EA5"/>
    <w:rsid w:val="00602FC5"/>
    <w:rsid w:val="006070B4"/>
    <w:rsid w:val="00613E87"/>
    <w:rsid w:val="0061492C"/>
    <w:rsid w:val="0063457E"/>
    <w:rsid w:val="006348BB"/>
    <w:rsid w:val="0063579F"/>
    <w:rsid w:val="00635A8C"/>
    <w:rsid w:val="00644CCE"/>
    <w:rsid w:val="006467D7"/>
    <w:rsid w:val="00650E1C"/>
    <w:rsid w:val="00651614"/>
    <w:rsid w:val="00652DAF"/>
    <w:rsid w:val="00657FED"/>
    <w:rsid w:val="006861E4"/>
    <w:rsid w:val="006914CD"/>
    <w:rsid w:val="00695C05"/>
    <w:rsid w:val="00697561"/>
    <w:rsid w:val="006A339C"/>
    <w:rsid w:val="006A3CB3"/>
    <w:rsid w:val="006B3E8D"/>
    <w:rsid w:val="006B63DF"/>
    <w:rsid w:val="006C0FA5"/>
    <w:rsid w:val="006D4C0A"/>
    <w:rsid w:val="006D6D49"/>
    <w:rsid w:val="006D76D0"/>
    <w:rsid w:val="006E09CB"/>
    <w:rsid w:val="006E2015"/>
    <w:rsid w:val="006E35D2"/>
    <w:rsid w:val="006E539A"/>
    <w:rsid w:val="006E7DC6"/>
    <w:rsid w:val="006F4F39"/>
    <w:rsid w:val="006F6A45"/>
    <w:rsid w:val="007026C5"/>
    <w:rsid w:val="00702A1B"/>
    <w:rsid w:val="00703CBA"/>
    <w:rsid w:val="00704F09"/>
    <w:rsid w:val="0071003F"/>
    <w:rsid w:val="0071448A"/>
    <w:rsid w:val="00721A0A"/>
    <w:rsid w:val="007231F6"/>
    <w:rsid w:val="007300EF"/>
    <w:rsid w:val="0073400A"/>
    <w:rsid w:val="007347FF"/>
    <w:rsid w:val="00735608"/>
    <w:rsid w:val="00735E2C"/>
    <w:rsid w:val="007402EF"/>
    <w:rsid w:val="00745F5A"/>
    <w:rsid w:val="007528F9"/>
    <w:rsid w:val="00762554"/>
    <w:rsid w:val="007664C3"/>
    <w:rsid w:val="00770A75"/>
    <w:rsid w:val="00770DF9"/>
    <w:rsid w:val="00774303"/>
    <w:rsid w:val="007745FD"/>
    <w:rsid w:val="00777235"/>
    <w:rsid w:val="00791596"/>
    <w:rsid w:val="00792BEC"/>
    <w:rsid w:val="00795F39"/>
    <w:rsid w:val="007979D6"/>
    <w:rsid w:val="007A00CF"/>
    <w:rsid w:val="007B660C"/>
    <w:rsid w:val="007C2D70"/>
    <w:rsid w:val="007D185D"/>
    <w:rsid w:val="007D4C3B"/>
    <w:rsid w:val="007E41E1"/>
    <w:rsid w:val="007E6095"/>
    <w:rsid w:val="007E78F6"/>
    <w:rsid w:val="007F1541"/>
    <w:rsid w:val="007F1A0E"/>
    <w:rsid w:val="0080620A"/>
    <w:rsid w:val="0083023B"/>
    <w:rsid w:val="00831696"/>
    <w:rsid w:val="00833ACA"/>
    <w:rsid w:val="00836DDB"/>
    <w:rsid w:val="008375CE"/>
    <w:rsid w:val="00842F4C"/>
    <w:rsid w:val="00843432"/>
    <w:rsid w:val="00844D6E"/>
    <w:rsid w:val="008468B1"/>
    <w:rsid w:val="00857E46"/>
    <w:rsid w:val="00860016"/>
    <w:rsid w:val="00860CD7"/>
    <w:rsid w:val="00861721"/>
    <w:rsid w:val="00866F84"/>
    <w:rsid w:val="00867C88"/>
    <w:rsid w:val="008710A0"/>
    <w:rsid w:val="00871119"/>
    <w:rsid w:val="0087142A"/>
    <w:rsid w:val="0087551E"/>
    <w:rsid w:val="00877CDE"/>
    <w:rsid w:val="00881EF0"/>
    <w:rsid w:val="008904D0"/>
    <w:rsid w:val="00892F48"/>
    <w:rsid w:val="00893163"/>
    <w:rsid w:val="008A02D0"/>
    <w:rsid w:val="008A2C15"/>
    <w:rsid w:val="008A2CB7"/>
    <w:rsid w:val="008B7F2B"/>
    <w:rsid w:val="008C3F52"/>
    <w:rsid w:val="008D030D"/>
    <w:rsid w:val="008D5C9D"/>
    <w:rsid w:val="008E3041"/>
    <w:rsid w:val="008E5D2A"/>
    <w:rsid w:val="008E79AF"/>
    <w:rsid w:val="008E7F8C"/>
    <w:rsid w:val="008F4245"/>
    <w:rsid w:val="008F583B"/>
    <w:rsid w:val="008F7D31"/>
    <w:rsid w:val="00900D87"/>
    <w:rsid w:val="009025E3"/>
    <w:rsid w:val="00904222"/>
    <w:rsid w:val="009046C3"/>
    <w:rsid w:val="00907752"/>
    <w:rsid w:val="0091160D"/>
    <w:rsid w:val="00914861"/>
    <w:rsid w:val="009224CB"/>
    <w:rsid w:val="00923900"/>
    <w:rsid w:val="009265D7"/>
    <w:rsid w:val="00927272"/>
    <w:rsid w:val="00940E83"/>
    <w:rsid w:val="00945600"/>
    <w:rsid w:val="00946115"/>
    <w:rsid w:val="0094708B"/>
    <w:rsid w:val="00947715"/>
    <w:rsid w:val="0095556B"/>
    <w:rsid w:val="009610BB"/>
    <w:rsid w:val="00964AE9"/>
    <w:rsid w:val="00971B28"/>
    <w:rsid w:val="00974AD7"/>
    <w:rsid w:val="00975A99"/>
    <w:rsid w:val="009853F8"/>
    <w:rsid w:val="009878DB"/>
    <w:rsid w:val="00987AF1"/>
    <w:rsid w:val="009911D4"/>
    <w:rsid w:val="00991531"/>
    <w:rsid w:val="00995A1B"/>
    <w:rsid w:val="009977BF"/>
    <w:rsid w:val="009A2071"/>
    <w:rsid w:val="009B105B"/>
    <w:rsid w:val="009B3547"/>
    <w:rsid w:val="009B3820"/>
    <w:rsid w:val="009C1C3C"/>
    <w:rsid w:val="009C20D6"/>
    <w:rsid w:val="009D213F"/>
    <w:rsid w:val="009D41B7"/>
    <w:rsid w:val="009D4790"/>
    <w:rsid w:val="009F01A6"/>
    <w:rsid w:val="009F3D1C"/>
    <w:rsid w:val="009F5E3F"/>
    <w:rsid w:val="00A03709"/>
    <w:rsid w:val="00A04731"/>
    <w:rsid w:val="00A11D1E"/>
    <w:rsid w:val="00A14474"/>
    <w:rsid w:val="00A16C19"/>
    <w:rsid w:val="00A219EB"/>
    <w:rsid w:val="00A23E8E"/>
    <w:rsid w:val="00A251A0"/>
    <w:rsid w:val="00A40B1E"/>
    <w:rsid w:val="00A430B4"/>
    <w:rsid w:val="00A60CA1"/>
    <w:rsid w:val="00A63964"/>
    <w:rsid w:val="00A6441A"/>
    <w:rsid w:val="00A65BB2"/>
    <w:rsid w:val="00A676BD"/>
    <w:rsid w:val="00A75789"/>
    <w:rsid w:val="00A829A3"/>
    <w:rsid w:val="00A8322B"/>
    <w:rsid w:val="00A90CBD"/>
    <w:rsid w:val="00A955F1"/>
    <w:rsid w:val="00A9645C"/>
    <w:rsid w:val="00A9654D"/>
    <w:rsid w:val="00A96B8C"/>
    <w:rsid w:val="00A96D0C"/>
    <w:rsid w:val="00AA251A"/>
    <w:rsid w:val="00AA5C9E"/>
    <w:rsid w:val="00AB613C"/>
    <w:rsid w:val="00AB7DD2"/>
    <w:rsid w:val="00AC301B"/>
    <w:rsid w:val="00AC4CA6"/>
    <w:rsid w:val="00AC5472"/>
    <w:rsid w:val="00AE2A56"/>
    <w:rsid w:val="00AE39D7"/>
    <w:rsid w:val="00AE4DC0"/>
    <w:rsid w:val="00AE64B0"/>
    <w:rsid w:val="00AF46DE"/>
    <w:rsid w:val="00AF79EE"/>
    <w:rsid w:val="00B02600"/>
    <w:rsid w:val="00B029E5"/>
    <w:rsid w:val="00B0426B"/>
    <w:rsid w:val="00B0448B"/>
    <w:rsid w:val="00B12304"/>
    <w:rsid w:val="00B247D0"/>
    <w:rsid w:val="00B2617C"/>
    <w:rsid w:val="00B27A81"/>
    <w:rsid w:val="00B37AE7"/>
    <w:rsid w:val="00B435E6"/>
    <w:rsid w:val="00B52F24"/>
    <w:rsid w:val="00B57B07"/>
    <w:rsid w:val="00B60401"/>
    <w:rsid w:val="00B63A8C"/>
    <w:rsid w:val="00B71908"/>
    <w:rsid w:val="00B7283B"/>
    <w:rsid w:val="00B733AC"/>
    <w:rsid w:val="00B75EAC"/>
    <w:rsid w:val="00B772B9"/>
    <w:rsid w:val="00B81938"/>
    <w:rsid w:val="00B82622"/>
    <w:rsid w:val="00B90BAC"/>
    <w:rsid w:val="00B91BC3"/>
    <w:rsid w:val="00B94A5C"/>
    <w:rsid w:val="00BA0319"/>
    <w:rsid w:val="00BA5069"/>
    <w:rsid w:val="00BB0A57"/>
    <w:rsid w:val="00BB49F0"/>
    <w:rsid w:val="00BB529C"/>
    <w:rsid w:val="00BC27B8"/>
    <w:rsid w:val="00BC38AE"/>
    <w:rsid w:val="00BC3B2D"/>
    <w:rsid w:val="00BC49D6"/>
    <w:rsid w:val="00BD3366"/>
    <w:rsid w:val="00BD5C61"/>
    <w:rsid w:val="00BF41A9"/>
    <w:rsid w:val="00C017DE"/>
    <w:rsid w:val="00C036C8"/>
    <w:rsid w:val="00C062A1"/>
    <w:rsid w:val="00C10C09"/>
    <w:rsid w:val="00C12195"/>
    <w:rsid w:val="00C124DE"/>
    <w:rsid w:val="00C13E22"/>
    <w:rsid w:val="00C16125"/>
    <w:rsid w:val="00C21B17"/>
    <w:rsid w:val="00C23597"/>
    <w:rsid w:val="00C23CAB"/>
    <w:rsid w:val="00C25855"/>
    <w:rsid w:val="00C305ED"/>
    <w:rsid w:val="00C32E9E"/>
    <w:rsid w:val="00C34CAF"/>
    <w:rsid w:val="00C3679C"/>
    <w:rsid w:val="00C430FA"/>
    <w:rsid w:val="00C4447C"/>
    <w:rsid w:val="00C57DB0"/>
    <w:rsid w:val="00C65E2C"/>
    <w:rsid w:val="00C66D9F"/>
    <w:rsid w:val="00C70456"/>
    <w:rsid w:val="00C70DBB"/>
    <w:rsid w:val="00CA4AF3"/>
    <w:rsid w:val="00CB7D9B"/>
    <w:rsid w:val="00CC3396"/>
    <w:rsid w:val="00CC41F7"/>
    <w:rsid w:val="00CD4C8D"/>
    <w:rsid w:val="00CD52BC"/>
    <w:rsid w:val="00CE0215"/>
    <w:rsid w:val="00CE0BA7"/>
    <w:rsid w:val="00CE1580"/>
    <w:rsid w:val="00CE5A8F"/>
    <w:rsid w:val="00CE6BD7"/>
    <w:rsid w:val="00CF3F09"/>
    <w:rsid w:val="00CF49C3"/>
    <w:rsid w:val="00CF4D0E"/>
    <w:rsid w:val="00CF5318"/>
    <w:rsid w:val="00D012A8"/>
    <w:rsid w:val="00D04920"/>
    <w:rsid w:val="00D06A02"/>
    <w:rsid w:val="00D12B18"/>
    <w:rsid w:val="00D149B1"/>
    <w:rsid w:val="00D15C97"/>
    <w:rsid w:val="00D21B35"/>
    <w:rsid w:val="00D246BB"/>
    <w:rsid w:val="00D370EA"/>
    <w:rsid w:val="00D41A71"/>
    <w:rsid w:val="00D44211"/>
    <w:rsid w:val="00D5043F"/>
    <w:rsid w:val="00D73637"/>
    <w:rsid w:val="00D808ED"/>
    <w:rsid w:val="00D80948"/>
    <w:rsid w:val="00D8747C"/>
    <w:rsid w:val="00D90C9F"/>
    <w:rsid w:val="00D93A88"/>
    <w:rsid w:val="00D9511A"/>
    <w:rsid w:val="00D954D7"/>
    <w:rsid w:val="00DA1B07"/>
    <w:rsid w:val="00DA3DC8"/>
    <w:rsid w:val="00DA66B8"/>
    <w:rsid w:val="00DA6C0D"/>
    <w:rsid w:val="00DB129A"/>
    <w:rsid w:val="00DB3157"/>
    <w:rsid w:val="00DB3972"/>
    <w:rsid w:val="00DB7E34"/>
    <w:rsid w:val="00DC0233"/>
    <w:rsid w:val="00DC34F8"/>
    <w:rsid w:val="00DC4328"/>
    <w:rsid w:val="00DC6E6C"/>
    <w:rsid w:val="00DD53DF"/>
    <w:rsid w:val="00DE5C4B"/>
    <w:rsid w:val="00DE6629"/>
    <w:rsid w:val="00DF2138"/>
    <w:rsid w:val="00E011CB"/>
    <w:rsid w:val="00E035C1"/>
    <w:rsid w:val="00E176FD"/>
    <w:rsid w:val="00E3409B"/>
    <w:rsid w:val="00E4155B"/>
    <w:rsid w:val="00E51C2C"/>
    <w:rsid w:val="00E56DAE"/>
    <w:rsid w:val="00E57031"/>
    <w:rsid w:val="00E6178B"/>
    <w:rsid w:val="00E621C9"/>
    <w:rsid w:val="00E65C44"/>
    <w:rsid w:val="00E73FCD"/>
    <w:rsid w:val="00E81E01"/>
    <w:rsid w:val="00E94484"/>
    <w:rsid w:val="00E944B5"/>
    <w:rsid w:val="00EA4667"/>
    <w:rsid w:val="00EB746F"/>
    <w:rsid w:val="00EC383D"/>
    <w:rsid w:val="00EC4E1E"/>
    <w:rsid w:val="00EC53F4"/>
    <w:rsid w:val="00EC5F46"/>
    <w:rsid w:val="00EE3088"/>
    <w:rsid w:val="00EE5989"/>
    <w:rsid w:val="00F0202C"/>
    <w:rsid w:val="00F05BA5"/>
    <w:rsid w:val="00F12308"/>
    <w:rsid w:val="00F13064"/>
    <w:rsid w:val="00F1354F"/>
    <w:rsid w:val="00F149A2"/>
    <w:rsid w:val="00F1537B"/>
    <w:rsid w:val="00F307BA"/>
    <w:rsid w:val="00F32032"/>
    <w:rsid w:val="00F424A2"/>
    <w:rsid w:val="00F445AF"/>
    <w:rsid w:val="00F505FE"/>
    <w:rsid w:val="00F52B70"/>
    <w:rsid w:val="00F6154C"/>
    <w:rsid w:val="00F807BC"/>
    <w:rsid w:val="00F82DB2"/>
    <w:rsid w:val="00F831DB"/>
    <w:rsid w:val="00F84047"/>
    <w:rsid w:val="00F90E42"/>
    <w:rsid w:val="00F916D0"/>
    <w:rsid w:val="00F93E69"/>
    <w:rsid w:val="00F96A62"/>
    <w:rsid w:val="00FB696D"/>
    <w:rsid w:val="00FC5092"/>
    <w:rsid w:val="00FE1571"/>
    <w:rsid w:val="00FF322C"/>
    <w:rsid w:val="00FF593D"/>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E77EFA"/>
  <w15:docId w15:val="{71CA3B9C-731D-4923-AF6D-08078734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character" w:styleId="CommentReference">
    <w:name w:val="annotation reference"/>
    <w:basedOn w:val="DefaultParagraphFont"/>
    <w:semiHidden/>
    <w:unhideWhenUsed/>
    <w:rsid w:val="00D246BB"/>
    <w:rPr>
      <w:sz w:val="16"/>
      <w:szCs w:val="16"/>
    </w:rPr>
  </w:style>
  <w:style w:type="paragraph" w:styleId="CommentText">
    <w:name w:val="annotation text"/>
    <w:basedOn w:val="Normal"/>
    <w:link w:val="CommentTextChar"/>
    <w:semiHidden/>
    <w:unhideWhenUsed/>
    <w:rsid w:val="00D246BB"/>
    <w:rPr>
      <w:sz w:val="20"/>
    </w:rPr>
  </w:style>
  <w:style w:type="character" w:customStyle="1" w:styleId="CommentTextChar">
    <w:name w:val="Comment Text Char"/>
    <w:basedOn w:val="DefaultParagraphFont"/>
    <w:link w:val="CommentText"/>
    <w:semiHidden/>
    <w:rsid w:val="00D246BB"/>
    <w:rPr>
      <w:rFonts w:ascii="Century Gothic" w:hAnsi="Century Gothic"/>
    </w:rPr>
  </w:style>
  <w:style w:type="paragraph" w:styleId="CommentSubject">
    <w:name w:val="annotation subject"/>
    <w:basedOn w:val="CommentText"/>
    <w:next w:val="CommentText"/>
    <w:link w:val="CommentSubjectChar"/>
    <w:semiHidden/>
    <w:unhideWhenUsed/>
    <w:rsid w:val="00D246BB"/>
    <w:rPr>
      <w:b/>
      <w:bCs/>
    </w:rPr>
  </w:style>
  <w:style w:type="character" w:customStyle="1" w:styleId="CommentSubjectChar">
    <w:name w:val="Comment Subject Char"/>
    <w:basedOn w:val="CommentTextChar"/>
    <w:link w:val="CommentSubject"/>
    <w:semiHidden/>
    <w:rsid w:val="00D246BB"/>
    <w:rPr>
      <w:rFonts w:ascii="Century Gothic" w:hAnsi="Century Gothic"/>
      <w:b/>
      <w:bCs/>
    </w:rPr>
  </w:style>
  <w:style w:type="character" w:styleId="Hyperlink">
    <w:name w:val="Hyperlink"/>
    <w:basedOn w:val="DefaultParagraphFont"/>
    <w:unhideWhenUsed/>
    <w:rsid w:val="00D01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D2FC-C001-4E4E-AB47-22884B78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738</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Marissa Clausen</dc:creator>
  <cp:lastModifiedBy>Smith, Molly Kate</cp:lastModifiedBy>
  <cp:revision>5</cp:revision>
  <cp:lastPrinted>2011-06-14T06:05:00Z</cp:lastPrinted>
  <dcterms:created xsi:type="dcterms:W3CDTF">2023-05-02T09:25:00Z</dcterms:created>
  <dcterms:modified xsi:type="dcterms:W3CDTF">2023-11-01T10:43:00Z</dcterms:modified>
</cp:coreProperties>
</file>