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02705" w14:textId="4191B83D" w:rsidR="00077587" w:rsidRPr="00613055" w:rsidRDefault="00077587" w:rsidP="00613055">
      <w:pPr>
        <w:pStyle w:val="Header"/>
        <w:jc w:val="center"/>
        <w:rPr>
          <w:rFonts w:ascii="Avenir Next LT Pro" w:hAnsi="Avenir Next LT Pro"/>
          <w:color w:val="00755A"/>
          <w:sz w:val="24"/>
          <w:szCs w:val="24"/>
        </w:rPr>
      </w:pPr>
      <w:r w:rsidRPr="00613055">
        <w:rPr>
          <w:rFonts w:ascii="Avenir Next LT Pro" w:eastAsia="Times New Roman" w:hAnsi="Avenir Next LT Pro" w:cs="Times New Roman"/>
          <w:b/>
          <w:color w:val="00755A"/>
          <w:sz w:val="24"/>
          <w:szCs w:val="24"/>
          <w:lang w:eastAsia="en-GB"/>
        </w:rPr>
        <w:t>Role Description &amp; Person Profile</w:t>
      </w:r>
    </w:p>
    <w:p w14:paraId="6214DB5B" w14:textId="77777777" w:rsidR="00077587" w:rsidRPr="00613055" w:rsidRDefault="00077587" w:rsidP="00C4670C">
      <w:pPr>
        <w:spacing w:after="0"/>
        <w:rPr>
          <w:rFonts w:ascii="Avenir Next LT Pro" w:eastAsia="Times New Roman" w:hAnsi="Avenir Next LT Pro" w:cs="Times New Roman"/>
          <w:b/>
          <w:sz w:val="20"/>
          <w:szCs w:val="20"/>
          <w:lang w:eastAsia="en-GB"/>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9F3689" w:rsidRPr="00613055" w14:paraId="4BF2D7C0" w14:textId="77777777" w:rsidTr="00B60E62">
        <w:tc>
          <w:tcPr>
            <w:tcW w:w="2694" w:type="dxa"/>
            <w:shd w:val="clear" w:color="auto" w:fill="F2F2F2" w:themeFill="background1" w:themeFillShade="F2"/>
          </w:tcPr>
          <w:p w14:paraId="57C42C42" w14:textId="77777777" w:rsidR="00C01223" w:rsidRPr="00613055" w:rsidRDefault="00D451E0"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 xml:space="preserve">Job </w:t>
            </w:r>
            <w:r w:rsidR="006E3E25" w:rsidRPr="00613055">
              <w:rPr>
                <w:rFonts w:ascii="Avenir Next LT Pro" w:eastAsia="Times New Roman" w:hAnsi="Avenir Next LT Pro" w:cs="Times New Roman"/>
                <w:b/>
                <w:sz w:val="20"/>
                <w:szCs w:val="20"/>
                <w:lang w:eastAsia="en-GB"/>
              </w:rPr>
              <w:t>T</w:t>
            </w:r>
            <w:r w:rsidRPr="00613055">
              <w:rPr>
                <w:rFonts w:ascii="Avenir Next LT Pro" w:eastAsia="Times New Roman" w:hAnsi="Avenir Next LT Pro" w:cs="Times New Roman"/>
                <w:b/>
                <w:sz w:val="20"/>
                <w:szCs w:val="20"/>
                <w:lang w:eastAsia="en-GB"/>
              </w:rPr>
              <w:t>itl</w:t>
            </w:r>
            <w:r w:rsidR="00864BD3" w:rsidRPr="00613055">
              <w:rPr>
                <w:rFonts w:ascii="Avenir Next LT Pro" w:eastAsia="Times New Roman" w:hAnsi="Avenir Next LT Pro" w:cs="Times New Roman"/>
                <w:b/>
                <w:sz w:val="20"/>
                <w:szCs w:val="20"/>
                <w:lang w:eastAsia="en-GB"/>
              </w:rPr>
              <w:t>e</w:t>
            </w:r>
          </w:p>
          <w:p w14:paraId="34421115" w14:textId="4D8FCE3B"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bottom"/>
          </w:tcPr>
          <w:p w14:paraId="65962413" w14:textId="69425927" w:rsidR="00C01223" w:rsidRPr="00575294" w:rsidRDefault="0072626A" w:rsidP="00C01223">
            <w:pPr>
              <w:spacing w:before="40" w:after="40" w:line="240" w:lineRule="auto"/>
              <w:rPr>
                <w:rFonts w:ascii="Century Gothic" w:eastAsia="Times New Roman" w:hAnsi="Century Gothic" w:cs="Times New Roman"/>
                <w:sz w:val="20"/>
                <w:szCs w:val="20"/>
                <w:lang w:eastAsia="en-GB"/>
              </w:rPr>
            </w:pPr>
            <w:r w:rsidRPr="00575294">
              <w:rPr>
                <w:rFonts w:ascii="Century Gothic" w:eastAsia="Times New Roman" w:hAnsi="Century Gothic" w:cs="Times New Roman"/>
                <w:sz w:val="20"/>
                <w:szCs w:val="20"/>
                <w:lang w:eastAsia="en-GB"/>
              </w:rPr>
              <w:t>Senior Brand Manager</w:t>
            </w:r>
            <w:r w:rsidR="007B3871" w:rsidRPr="00575294">
              <w:rPr>
                <w:rFonts w:ascii="Century Gothic" w:eastAsia="Times New Roman" w:hAnsi="Century Gothic" w:cs="Times New Roman"/>
                <w:sz w:val="20"/>
                <w:szCs w:val="20"/>
                <w:lang w:eastAsia="en-GB"/>
              </w:rPr>
              <w:t xml:space="preserve"> – Natural </w:t>
            </w:r>
            <w:proofErr w:type="spellStart"/>
            <w:r w:rsidR="007B3871" w:rsidRPr="00575294">
              <w:rPr>
                <w:rFonts w:ascii="Century Gothic" w:eastAsia="Times New Roman" w:hAnsi="Century Gothic" w:cs="Times New Roman"/>
                <w:sz w:val="20"/>
                <w:szCs w:val="20"/>
                <w:lang w:eastAsia="en-GB"/>
              </w:rPr>
              <w:t>Vetcare</w:t>
            </w:r>
            <w:proofErr w:type="spellEnd"/>
          </w:p>
        </w:tc>
      </w:tr>
      <w:tr w:rsidR="009F3689" w:rsidRPr="00613055" w14:paraId="2074AB57" w14:textId="77777777" w:rsidTr="00B60E62">
        <w:tc>
          <w:tcPr>
            <w:tcW w:w="2694" w:type="dxa"/>
            <w:shd w:val="clear" w:color="auto" w:fill="F2F2F2" w:themeFill="background1" w:themeFillShade="F2"/>
          </w:tcPr>
          <w:p w14:paraId="677EC059" w14:textId="77777777" w:rsidR="00C01223" w:rsidRPr="00613055" w:rsidRDefault="00E12102"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Reports to</w:t>
            </w:r>
          </w:p>
          <w:p w14:paraId="3E4BBB57" w14:textId="0B621A18"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bottom"/>
          </w:tcPr>
          <w:p w14:paraId="7A5EC33B" w14:textId="4BDB465A" w:rsidR="00C01223" w:rsidRPr="00575294" w:rsidRDefault="0072626A" w:rsidP="00077587">
            <w:pPr>
              <w:spacing w:before="40" w:after="40" w:line="240" w:lineRule="auto"/>
              <w:rPr>
                <w:rFonts w:ascii="Century Gothic" w:eastAsia="Times New Roman" w:hAnsi="Century Gothic" w:cs="Times New Roman"/>
                <w:sz w:val="20"/>
                <w:szCs w:val="20"/>
                <w:lang w:eastAsia="en-GB"/>
              </w:rPr>
            </w:pPr>
            <w:r w:rsidRPr="00575294">
              <w:rPr>
                <w:rFonts w:ascii="Century Gothic" w:eastAsia="Times New Roman" w:hAnsi="Century Gothic" w:cs="Times New Roman"/>
                <w:sz w:val="20"/>
                <w:szCs w:val="20"/>
                <w:lang w:eastAsia="en-GB"/>
              </w:rPr>
              <w:t>Marketing</w:t>
            </w:r>
            <w:r w:rsidR="003005C5" w:rsidRPr="00575294">
              <w:rPr>
                <w:rFonts w:ascii="Century Gothic" w:eastAsia="Times New Roman" w:hAnsi="Century Gothic" w:cs="Times New Roman"/>
                <w:sz w:val="20"/>
                <w:szCs w:val="20"/>
                <w:lang w:eastAsia="en-GB"/>
              </w:rPr>
              <w:t xml:space="preserve"> Director</w:t>
            </w:r>
          </w:p>
        </w:tc>
      </w:tr>
      <w:tr w:rsidR="006E3E25" w:rsidRPr="00613055" w14:paraId="7CD6784C" w14:textId="77777777" w:rsidTr="00B60E62">
        <w:tc>
          <w:tcPr>
            <w:tcW w:w="2694" w:type="dxa"/>
            <w:shd w:val="clear" w:color="auto" w:fill="F2F2F2" w:themeFill="background1" w:themeFillShade="F2"/>
          </w:tcPr>
          <w:p w14:paraId="7087F0C9" w14:textId="77777777" w:rsidR="00C01223" w:rsidRPr="00613055" w:rsidRDefault="006E3E25"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Business</w:t>
            </w:r>
          </w:p>
          <w:p w14:paraId="01E6FB11" w14:textId="3038BAC6"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center"/>
          </w:tcPr>
          <w:p w14:paraId="153A68E3" w14:textId="6AA6AF19" w:rsidR="00C01223" w:rsidRPr="00575294" w:rsidRDefault="003005C5" w:rsidP="00077587">
            <w:pPr>
              <w:spacing w:before="40" w:after="40" w:line="240" w:lineRule="auto"/>
              <w:rPr>
                <w:rFonts w:ascii="Century Gothic" w:eastAsia="Times New Roman" w:hAnsi="Century Gothic" w:cs="Times New Roman"/>
                <w:sz w:val="20"/>
                <w:szCs w:val="20"/>
                <w:lang w:eastAsia="en-GB"/>
              </w:rPr>
            </w:pPr>
            <w:r w:rsidRPr="00575294">
              <w:rPr>
                <w:rFonts w:ascii="Century Gothic" w:eastAsia="Times New Roman" w:hAnsi="Century Gothic" w:cs="Times New Roman"/>
                <w:sz w:val="20"/>
                <w:szCs w:val="20"/>
                <w:lang w:eastAsia="en-GB"/>
              </w:rPr>
              <w:t xml:space="preserve">Global Supplements </w:t>
            </w:r>
          </w:p>
        </w:tc>
      </w:tr>
      <w:tr w:rsidR="009F3689" w:rsidRPr="00613055" w14:paraId="12659DC1" w14:textId="77777777" w:rsidTr="00B60E62">
        <w:tc>
          <w:tcPr>
            <w:tcW w:w="2694" w:type="dxa"/>
            <w:shd w:val="clear" w:color="auto" w:fill="F2F2F2" w:themeFill="background1" w:themeFillShade="F2"/>
          </w:tcPr>
          <w:p w14:paraId="27844C9C" w14:textId="77777777" w:rsidR="00C01223" w:rsidRPr="00613055" w:rsidRDefault="00E12102"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Location</w:t>
            </w:r>
          </w:p>
          <w:p w14:paraId="36DDFAA7" w14:textId="0E2B5A6D"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center"/>
          </w:tcPr>
          <w:p w14:paraId="7CE5AE88" w14:textId="3C183A9A" w:rsidR="00C01223" w:rsidRPr="00575294" w:rsidRDefault="008322DF" w:rsidP="00077587">
            <w:pPr>
              <w:spacing w:before="40" w:after="40" w:line="240" w:lineRule="auto"/>
              <w:rPr>
                <w:rFonts w:ascii="Century Gothic" w:eastAsia="Times New Roman" w:hAnsi="Century Gothic" w:cs="Times New Roman"/>
                <w:sz w:val="20"/>
                <w:szCs w:val="20"/>
                <w:lang w:eastAsia="en-GB"/>
              </w:rPr>
            </w:pPr>
            <w:r w:rsidRPr="00575294">
              <w:rPr>
                <w:rFonts w:ascii="Century Gothic" w:eastAsia="Times New Roman" w:hAnsi="Century Gothic" w:cs="Times New Roman"/>
                <w:sz w:val="20"/>
                <w:szCs w:val="20"/>
                <w:lang w:eastAsia="en-GB"/>
              </w:rPr>
              <w:t>Remote (</w:t>
            </w:r>
            <w:r w:rsidR="00425D7B" w:rsidRPr="00575294">
              <w:rPr>
                <w:rFonts w:ascii="Century Gothic" w:eastAsia="Times New Roman" w:hAnsi="Century Gothic" w:cs="Times New Roman"/>
                <w:sz w:val="20"/>
                <w:szCs w:val="20"/>
                <w:lang w:eastAsia="en-GB"/>
              </w:rPr>
              <w:t xml:space="preserve">with </w:t>
            </w:r>
            <w:r w:rsidR="00E05586" w:rsidRPr="00575294">
              <w:rPr>
                <w:rFonts w:ascii="Century Gothic" w:eastAsia="Times New Roman" w:hAnsi="Century Gothic" w:cs="Times New Roman"/>
                <w:sz w:val="20"/>
                <w:szCs w:val="20"/>
                <w:lang w:eastAsia="en-GB"/>
              </w:rPr>
              <w:t>occasional travel as when needed)</w:t>
            </w:r>
          </w:p>
        </w:tc>
      </w:tr>
      <w:tr w:rsidR="009F3689" w:rsidRPr="00613055" w14:paraId="519475EB" w14:textId="77777777" w:rsidTr="00B60E62">
        <w:tc>
          <w:tcPr>
            <w:tcW w:w="2694" w:type="dxa"/>
            <w:shd w:val="clear" w:color="auto" w:fill="F2F2F2" w:themeFill="background1" w:themeFillShade="F2"/>
          </w:tcPr>
          <w:p w14:paraId="3AF0BD8E" w14:textId="77777777" w:rsidR="00C01223" w:rsidRPr="00613055" w:rsidRDefault="00E12102" w:rsidP="005F75F2">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Direct &amp; Indirect Report</w:t>
            </w:r>
            <w:r w:rsidR="00E96F87" w:rsidRPr="00613055">
              <w:rPr>
                <w:rFonts w:ascii="Avenir Next LT Pro" w:eastAsia="Times New Roman" w:hAnsi="Avenir Next LT Pro" w:cs="Times New Roman"/>
                <w:b/>
                <w:sz w:val="20"/>
                <w:szCs w:val="20"/>
                <w:lang w:eastAsia="en-GB"/>
              </w:rPr>
              <w:t>s</w:t>
            </w:r>
          </w:p>
          <w:p w14:paraId="09962585" w14:textId="197BCF18" w:rsidR="00E96F87" w:rsidRPr="00613055" w:rsidRDefault="00E96F87" w:rsidP="005F75F2">
            <w:pPr>
              <w:spacing w:before="40" w:after="40" w:line="240" w:lineRule="auto"/>
              <w:rPr>
                <w:rFonts w:ascii="Avenir Next LT Pro" w:eastAsia="Times New Roman" w:hAnsi="Avenir Next LT Pro" w:cs="Times New Roman"/>
                <w:b/>
                <w:sz w:val="20"/>
                <w:szCs w:val="20"/>
                <w:lang w:eastAsia="en-GB"/>
              </w:rPr>
            </w:pPr>
          </w:p>
        </w:tc>
        <w:tc>
          <w:tcPr>
            <w:tcW w:w="6946" w:type="dxa"/>
          </w:tcPr>
          <w:p w14:paraId="1225DCCE" w14:textId="6BBB1F2E" w:rsidR="00C01223" w:rsidRPr="00575294" w:rsidRDefault="00E05586" w:rsidP="005F75F2">
            <w:pPr>
              <w:spacing w:before="40" w:after="40" w:line="240" w:lineRule="auto"/>
              <w:rPr>
                <w:rFonts w:ascii="Century Gothic" w:eastAsia="Times New Roman" w:hAnsi="Century Gothic" w:cs="Times New Roman"/>
                <w:sz w:val="20"/>
                <w:szCs w:val="20"/>
                <w:lang w:eastAsia="en-GB"/>
              </w:rPr>
            </w:pPr>
            <w:r w:rsidRPr="00575294">
              <w:rPr>
                <w:rFonts w:ascii="Century Gothic" w:eastAsia="Times New Roman" w:hAnsi="Century Gothic" w:cs="Times New Roman"/>
                <w:sz w:val="20"/>
                <w:szCs w:val="20"/>
                <w:lang w:eastAsia="en-GB"/>
              </w:rPr>
              <w:t>N/A</w:t>
            </w:r>
          </w:p>
        </w:tc>
      </w:tr>
      <w:tr w:rsidR="00C01223" w:rsidRPr="00613055" w14:paraId="37E48ADB" w14:textId="77777777" w:rsidTr="00B60E62">
        <w:tc>
          <w:tcPr>
            <w:tcW w:w="2694" w:type="dxa"/>
            <w:shd w:val="clear" w:color="auto" w:fill="F2F2F2" w:themeFill="background1" w:themeFillShade="F2"/>
          </w:tcPr>
          <w:p w14:paraId="0B69DB1F" w14:textId="77777777" w:rsidR="00E96F87" w:rsidRPr="00613055" w:rsidRDefault="00C01223" w:rsidP="005F75F2">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Budget Responsibility</w:t>
            </w:r>
          </w:p>
          <w:p w14:paraId="30A2552A" w14:textId="40A4C016" w:rsidR="00C01223" w:rsidRPr="00613055" w:rsidRDefault="00C01223" w:rsidP="005F75F2">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 xml:space="preserve"> </w:t>
            </w:r>
          </w:p>
        </w:tc>
        <w:tc>
          <w:tcPr>
            <w:tcW w:w="6946" w:type="dxa"/>
          </w:tcPr>
          <w:p w14:paraId="5EA9EC8B" w14:textId="25E54692" w:rsidR="00C01223" w:rsidRPr="00575294" w:rsidRDefault="00123DE5" w:rsidP="005F75F2">
            <w:pPr>
              <w:spacing w:before="40" w:after="40" w:line="240" w:lineRule="auto"/>
              <w:rPr>
                <w:rFonts w:ascii="Century Gothic" w:eastAsia="Times New Roman" w:hAnsi="Century Gothic" w:cs="Times New Roman"/>
                <w:sz w:val="20"/>
                <w:szCs w:val="20"/>
                <w:lang w:eastAsia="en-GB"/>
              </w:rPr>
            </w:pPr>
            <w:r w:rsidRPr="00575294">
              <w:rPr>
                <w:rStyle w:val="its-c-aspose-docspan"/>
                <w:rFonts w:ascii="Century Gothic" w:hAnsi="Century Gothic" w:cs="Calibri"/>
                <w:color w:val="000000"/>
              </w:rPr>
              <w:t>Management of brand marketing budgets and campaign spend in line with agreed plans.</w:t>
            </w:r>
          </w:p>
        </w:tc>
      </w:tr>
    </w:tbl>
    <w:p w14:paraId="13C9C91A" w14:textId="77777777" w:rsidR="00C01223" w:rsidRPr="00613055" w:rsidRDefault="00C01223" w:rsidP="00272C79">
      <w:pPr>
        <w:tabs>
          <w:tab w:val="left" w:pos="1655"/>
        </w:tabs>
        <w:spacing w:after="0"/>
        <w:rPr>
          <w:rFonts w:ascii="Avenir Next LT Pro" w:hAnsi="Avenir Next LT Pro"/>
          <w:sz w:val="20"/>
          <w:szCs w:val="20"/>
        </w:rPr>
      </w:pPr>
    </w:p>
    <w:p w14:paraId="77DBE51E" w14:textId="77777777" w:rsidR="00613055" w:rsidRPr="00613055" w:rsidRDefault="00613055" w:rsidP="00272C79">
      <w:pPr>
        <w:tabs>
          <w:tab w:val="left" w:pos="1655"/>
        </w:tabs>
        <w:spacing w:after="0"/>
        <w:rPr>
          <w:rFonts w:ascii="Avenir Next LT Pro" w:hAnsi="Avenir Next LT Pro"/>
          <w:sz w:val="20"/>
          <w:szCs w:val="20"/>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C01223" w:rsidRPr="00613055" w14:paraId="412DFE37" w14:textId="77777777" w:rsidTr="00B60E62">
        <w:tc>
          <w:tcPr>
            <w:tcW w:w="2694" w:type="dxa"/>
            <w:shd w:val="clear" w:color="auto" w:fill="F2F2F2" w:themeFill="background1" w:themeFillShade="F2"/>
          </w:tcPr>
          <w:p w14:paraId="73B0B9D6" w14:textId="77777777" w:rsidR="00C01223" w:rsidRPr="00613055" w:rsidRDefault="00C01223" w:rsidP="00384900">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Role Overview</w:t>
            </w:r>
          </w:p>
          <w:p w14:paraId="520D5603" w14:textId="77777777" w:rsidR="00C01223" w:rsidRPr="00613055" w:rsidRDefault="00C01223" w:rsidP="00384900">
            <w:pPr>
              <w:spacing w:before="40" w:after="40" w:line="240" w:lineRule="auto"/>
              <w:rPr>
                <w:rFonts w:ascii="Avenir Next LT Pro" w:eastAsia="Times New Roman" w:hAnsi="Avenir Next LT Pro" w:cs="Times New Roman"/>
                <w:bCs/>
                <w:sz w:val="18"/>
                <w:szCs w:val="18"/>
                <w:lang w:eastAsia="en-GB"/>
              </w:rPr>
            </w:pPr>
            <w:r w:rsidRPr="00613055">
              <w:rPr>
                <w:rFonts w:ascii="Avenir Next LT Pro" w:eastAsia="Times New Roman" w:hAnsi="Avenir Next LT Pro" w:cs="Times New Roman"/>
                <w:bCs/>
                <w:sz w:val="18"/>
                <w:szCs w:val="18"/>
                <w:lang w:eastAsia="en-GB"/>
              </w:rPr>
              <w:t xml:space="preserve">Impact Statement </w:t>
            </w:r>
          </w:p>
          <w:p w14:paraId="5DD6424C" w14:textId="77777777" w:rsidR="00C01223" w:rsidRPr="00613055" w:rsidRDefault="00C01223" w:rsidP="00384900">
            <w:pPr>
              <w:spacing w:before="40" w:after="40" w:line="240" w:lineRule="auto"/>
              <w:rPr>
                <w:rFonts w:ascii="Avenir Next LT Pro" w:eastAsia="Times New Roman" w:hAnsi="Avenir Next LT Pro" w:cs="Times New Roman"/>
                <w:bCs/>
                <w:sz w:val="20"/>
                <w:szCs w:val="20"/>
                <w:lang w:eastAsia="en-GB"/>
              </w:rPr>
            </w:pPr>
          </w:p>
        </w:tc>
        <w:tc>
          <w:tcPr>
            <w:tcW w:w="6946" w:type="dxa"/>
            <w:vAlign w:val="bottom"/>
          </w:tcPr>
          <w:p w14:paraId="6267BF97" w14:textId="0B3E9B2C" w:rsidR="00C01223" w:rsidRPr="00575294" w:rsidRDefault="00DD249A" w:rsidP="00613055">
            <w:pPr>
              <w:pStyle w:val="NoSpacing"/>
              <w:rPr>
                <w:rFonts w:ascii="Century Gothic" w:hAnsi="Century Gothic"/>
              </w:rPr>
            </w:pPr>
            <w:r w:rsidRPr="00575294">
              <w:rPr>
                <w:rStyle w:val="its-c-aspose-docspan"/>
                <w:rFonts w:ascii="Century Gothic" w:hAnsi="Century Gothic" w:cs="Calibri"/>
                <w:color w:val="000000"/>
              </w:rPr>
              <w:t xml:space="preserve">To help drive the growth of the </w:t>
            </w:r>
            <w:r w:rsidRPr="00575294">
              <w:rPr>
                <w:rStyle w:val="its-c-aspose-docspan"/>
                <w:rFonts w:ascii="Century Gothic" w:hAnsi="Century Gothic" w:cs="Calibri"/>
                <w:b/>
                <w:bCs/>
                <w:color w:val="000000"/>
              </w:rPr>
              <w:t xml:space="preserve">Natural </w:t>
            </w:r>
            <w:proofErr w:type="spellStart"/>
            <w:r w:rsidRPr="00575294">
              <w:rPr>
                <w:rStyle w:val="its-c-aspose-docspan"/>
                <w:rFonts w:ascii="Century Gothic" w:hAnsi="Century Gothic" w:cs="Calibri"/>
                <w:b/>
                <w:bCs/>
                <w:color w:val="000000"/>
              </w:rPr>
              <w:t>VetCare</w:t>
            </w:r>
            <w:proofErr w:type="spellEnd"/>
            <w:r w:rsidRPr="00575294">
              <w:rPr>
                <w:rStyle w:val="its-c-aspose-docspan"/>
                <w:rFonts w:ascii="Century Gothic" w:hAnsi="Century Gothic" w:cs="Calibri"/>
                <w:color w:val="000000"/>
              </w:rPr>
              <w:t xml:space="preserve"> brand by delivering insight-led brand strategy, innovation, and impactful communications. The role will ensure our range of pet supplements stands out and drives demand with consumers, building distinctive brand assets, and delivers sustainable commercial growth across key retail and digital channels.</w:t>
            </w:r>
          </w:p>
        </w:tc>
      </w:tr>
      <w:tr w:rsidR="00C01223" w:rsidRPr="00613055" w14:paraId="75B073A2" w14:textId="77777777" w:rsidTr="00B60E62">
        <w:tc>
          <w:tcPr>
            <w:tcW w:w="2694" w:type="dxa"/>
            <w:shd w:val="clear" w:color="auto" w:fill="F2F2F2" w:themeFill="background1" w:themeFillShade="F2"/>
          </w:tcPr>
          <w:p w14:paraId="1C7E4F36" w14:textId="77777777" w:rsidR="00C01223" w:rsidRPr="00613055" w:rsidRDefault="00C01223" w:rsidP="00384900">
            <w:pPr>
              <w:spacing w:before="40" w:after="40" w:line="240" w:lineRule="auto"/>
              <w:rPr>
                <w:rFonts w:ascii="Avenir Next LT Pro" w:eastAsia="Times New Roman" w:hAnsi="Avenir Next LT Pro" w:cs="Times New Roman"/>
                <w:bCs/>
                <w:sz w:val="20"/>
                <w:szCs w:val="20"/>
                <w:lang w:eastAsia="en-GB"/>
              </w:rPr>
            </w:pPr>
          </w:p>
          <w:p w14:paraId="34B18C2E" w14:textId="77777777" w:rsidR="00C01223" w:rsidRPr="00613055" w:rsidRDefault="00C01223" w:rsidP="00384900">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Key Responsibilities</w:t>
            </w:r>
          </w:p>
          <w:p w14:paraId="1A5B9814" w14:textId="77777777" w:rsidR="00C01223" w:rsidRPr="00613055" w:rsidRDefault="00C01223" w:rsidP="00384900">
            <w:pPr>
              <w:spacing w:before="40" w:after="40" w:line="240" w:lineRule="auto"/>
              <w:rPr>
                <w:rFonts w:ascii="Avenir Next LT Pro" w:eastAsia="Times New Roman" w:hAnsi="Avenir Next LT Pro" w:cs="Times New Roman"/>
                <w:bCs/>
                <w:sz w:val="20"/>
                <w:szCs w:val="20"/>
                <w:lang w:eastAsia="en-GB"/>
              </w:rPr>
            </w:pPr>
          </w:p>
        </w:tc>
        <w:tc>
          <w:tcPr>
            <w:tcW w:w="6946" w:type="dxa"/>
            <w:vAlign w:val="bottom"/>
          </w:tcPr>
          <w:p w14:paraId="46E6092A" w14:textId="77777777" w:rsidR="00C01223" w:rsidRPr="00613055" w:rsidRDefault="00C01223" w:rsidP="00384900">
            <w:pPr>
              <w:spacing w:before="40" w:after="40"/>
              <w:contextualSpacing/>
              <w:rPr>
                <w:rFonts w:ascii="Avenir Next LT Pro" w:hAnsi="Avenir Next LT Pro"/>
                <w:sz w:val="20"/>
                <w:szCs w:val="20"/>
              </w:rPr>
            </w:pPr>
          </w:p>
          <w:p w14:paraId="0B4AB1BA" w14:textId="77777777" w:rsidR="00D453F5" w:rsidRPr="0015047B" w:rsidRDefault="00D453F5" w:rsidP="00575294">
            <w:pPr>
              <w:rPr>
                <w:rFonts w:ascii="Century Gothic" w:hAnsi="Century Gothic"/>
              </w:rPr>
            </w:pPr>
            <w:r w:rsidRPr="0015047B">
              <w:rPr>
                <w:rStyle w:val="s1"/>
                <w:rFonts w:ascii="Century Gothic" w:hAnsi="Century Gothic"/>
                <w:b/>
                <w:bCs/>
              </w:rPr>
              <w:t>Brand Strategy &amp; Planning</w:t>
            </w:r>
            <w:r w:rsidRPr="0015047B">
              <w:rPr>
                <w:rStyle w:val="s2"/>
                <w:rFonts w:ascii="Century Gothic" w:hAnsi="Century Gothic"/>
              </w:rPr>
              <w:t xml:space="preserve"> – contribute to the development of </w:t>
            </w:r>
            <w:r w:rsidRPr="00575294">
              <w:rPr>
                <w:rStyle w:val="s2"/>
                <w:rFonts w:ascii="Century Gothic" w:hAnsi="Century Gothic"/>
              </w:rPr>
              <w:t xml:space="preserve">the </w:t>
            </w:r>
            <w:r w:rsidRPr="00575294">
              <w:rPr>
                <w:rFonts w:ascii="Century Gothic" w:hAnsi="Century Gothic"/>
              </w:rPr>
              <w:t>Natural</w:t>
            </w:r>
            <w:r w:rsidRPr="00575294">
              <w:rPr>
                <w:rStyle w:val="s2"/>
                <w:rFonts w:ascii="Century Gothic" w:hAnsi="Century Gothic"/>
              </w:rPr>
              <w:t xml:space="preserve"> </w:t>
            </w:r>
            <w:proofErr w:type="spellStart"/>
            <w:r w:rsidRPr="00575294">
              <w:rPr>
                <w:rFonts w:ascii="Century Gothic" w:hAnsi="Century Gothic"/>
              </w:rPr>
              <w:t>VetCare</w:t>
            </w:r>
            <w:proofErr w:type="spellEnd"/>
            <w:r w:rsidRPr="0015047B">
              <w:rPr>
                <w:rStyle w:val="s2"/>
                <w:rFonts w:ascii="Century Gothic" w:hAnsi="Century Gothic"/>
              </w:rPr>
              <w:t xml:space="preserve"> brand strategy and long-term plans, ensuring clear positioning and growth.</w:t>
            </w:r>
          </w:p>
          <w:p w14:paraId="4B90DFE5" w14:textId="77777777" w:rsidR="00D453F5" w:rsidRPr="0015047B" w:rsidRDefault="00D453F5" w:rsidP="00D453F5">
            <w:pPr>
              <w:pStyle w:val="p1"/>
              <w:numPr>
                <w:ilvl w:val="0"/>
                <w:numId w:val="35"/>
              </w:numPr>
              <w:rPr>
                <w:rFonts w:ascii="Century Gothic" w:hAnsi="Century Gothic"/>
                <w:sz w:val="22"/>
                <w:szCs w:val="22"/>
              </w:rPr>
            </w:pPr>
            <w:r w:rsidRPr="0015047B">
              <w:rPr>
                <w:rStyle w:val="s1"/>
                <w:rFonts w:ascii="Century Gothic" w:hAnsi="Century Gothic"/>
                <w:b/>
                <w:bCs/>
                <w:sz w:val="22"/>
                <w:szCs w:val="22"/>
              </w:rPr>
              <w:t>Innovation &amp; Renovation</w:t>
            </w:r>
            <w:r w:rsidRPr="0015047B">
              <w:rPr>
                <w:rStyle w:val="s2"/>
                <w:rFonts w:ascii="Century Gothic" w:hAnsi="Century Gothic"/>
                <w:b/>
                <w:bCs/>
                <w:sz w:val="22"/>
                <w:szCs w:val="22"/>
              </w:rPr>
              <w:t xml:space="preserve"> </w:t>
            </w:r>
            <w:r w:rsidRPr="0015047B">
              <w:rPr>
                <w:rStyle w:val="s2"/>
                <w:rFonts w:ascii="Century Gothic" w:hAnsi="Century Gothic"/>
                <w:sz w:val="22"/>
                <w:szCs w:val="22"/>
              </w:rPr>
              <w:t>– manage the pipeline of new products and pack upgrades, from insight generation through to launch.</w:t>
            </w:r>
          </w:p>
          <w:p w14:paraId="0FEA3E4B" w14:textId="77777777" w:rsidR="00D453F5" w:rsidRPr="0015047B" w:rsidRDefault="00D453F5" w:rsidP="00D453F5">
            <w:pPr>
              <w:pStyle w:val="p1"/>
              <w:numPr>
                <w:ilvl w:val="0"/>
                <w:numId w:val="35"/>
              </w:numPr>
              <w:rPr>
                <w:rFonts w:ascii="Century Gothic" w:hAnsi="Century Gothic"/>
                <w:sz w:val="22"/>
                <w:szCs w:val="22"/>
              </w:rPr>
            </w:pPr>
            <w:r w:rsidRPr="0015047B">
              <w:rPr>
                <w:rStyle w:val="s1"/>
                <w:rFonts w:ascii="Century Gothic" w:hAnsi="Century Gothic"/>
                <w:b/>
                <w:bCs/>
                <w:sz w:val="22"/>
                <w:szCs w:val="22"/>
              </w:rPr>
              <w:t>Portfolio Managemen</w:t>
            </w:r>
            <w:r w:rsidRPr="0015047B">
              <w:rPr>
                <w:rStyle w:val="s1"/>
                <w:rFonts w:ascii="Century Gothic" w:hAnsi="Century Gothic"/>
                <w:sz w:val="22"/>
                <w:szCs w:val="22"/>
              </w:rPr>
              <w:t>t</w:t>
            </w:r>
            <w:r w:rsidRPr="0015047B">
              <w:rPr>
                <w:rStyle w:val="s2"/>
                <w:rFonts w:ascii="Century Gothic" w:hAnsi="Century Gothic"/>
                <w:sz w:val="22"/>
                <w:szCs w:val="22"/>
              </w:rPr>
              <w:t xml:space="preserve"> – contribute to pricing, pack architecture, and product range optimisation to maximise clarity for consumers and value for the business.</w:t>
            </w:r>
          </w:p>
          <w:p w14:paraId="28647E84" w14:textId="5723F1E8" w:rsidR="00D453F5" w:rsidRPr="0015047B" w:rsidRDefault="00D453F5" w:rsidP="00D453F5">
            <w:pPr>
              <w:pStyle w:val="p1"/>
              <w:numPr>
                <w:ilvl w:val="0"/>
                <w:numId w:val="35"/>
              </w:numPr>
              <w:rPr>
                <w:rFonts w:ascii="Century Gothic" w:hAnsi="Century Gothic"/>
                <w:sz w:val="22"/>
                <w:szCs w:val="22"/>
              </w:rPr>
            </w:pPr>
            <w:r w:rsidRPr="0015047B">
              <w:rPr>
                <w:rStyle w:val="s1"/>
                <w:rFonts w:ascii="Century Gothic" w:hAnsi="Century Gothic"/>
                <w:b/>
                <w:bCs/>
                <w:sz w:val="22"/>
                <w:szCs w:val="22"/>
              </w:rPr>
              <w:t>Communications &amp; Activation</w:t>
            </w:r>
            <w:r w:rsidRPr="0015047B">
              <w:rPr>
                <w:rStyle w:val="s2"/>
                <w:rFonts w:ascii="Century Gothic" w:hAnsi="Century Gothic"/>
                <w:sz w:val="22"/>
                <w:szCs w:val="22"/>
              </w:rPr>
              <w:t xml:space="preserve"> – develop insight-led, cut-through campaigns and manage agencies and internal teams to deliver effective media and creative plans.</w:t>
            </w:r>
          </w:p>
          <w:p w14:paraId="32565B6E" w14:textId="77777777" w:rsidR="00D453F5" w:rsidRPr="0015047B" w:rsidRDefault="00D453F5" w:rsidP="00D453F5">
            <w:pPr>
              <w:pStyle w:val="p1"/>
              <w:numPr>
                <w:ilvl w:val="0"/>
                <w:numId w:val="35"/>
              </w:numPr>
              <w:rPr>
                <w:rStyle w:val="s2"/>
                <w:rFonts w:ascii="Century Gothic" w:hAnsi="Century Gothic"/>
                <w:sz w:val="22"/>
                <w:szCs w:val="22"/>
              </w:rPr>
            </w:pPr>
            <w:r w:rsidRPr="0015047B">
              <w:rPr>
                <w:rStyle w:val="s1"/>
                <w:rFonts w:ascii="Century Gothic" w:hAnsi="Century Gothic"/>
                <w:b/>
                <w:bCs/>
                <w:sz w:val="22"/>
                <w:szCs w:val="22"/>
              </w:rPr>
              <w:t>Trade Marketing &amp; Commercial Support</w:t>
            </w:r>
            <w:r w:rsidRPr="0015047B">
              <w:rPr>
                <w:rStyle w:val="s2"/>
                <w:rFonts w:ascii="Century Gothic" w:hAnsi="Century Gothic"/>
                <w:sz w:val="22"/>
                <w:szCs w:val="22"/>
              </w:rPr>
              <w:t xml:space="preserve"> – partner with sales to deliver strong retailer activation, trade stories, and distributor support.</w:t>
            </w:r>
          </w:p>
          <w:p w14:paraId="35FE5DC2" w14:textId="77777777" w:rsidR="00D453F5" w:rsidRPr="0015047B" w:rsidRDefault="00D453F5" w:rsidP="00D453F5">
            <w:pPr>
              <w:pStyle w:val="p1"/>
              <w:numPr>
                <w:ilvl w:val="0"/>
                <w:numId w:val="35"/>
              </w:numPr>
              <w:rPr>
                <w:rFonts w:ascii="Century Gothic" w:hAnsi="Century Gothic"/>
                <w:sz w:val="22"/>
                <w:szCs w:val="22"/>
              </w:rPr>
            </w:pPr>
            <w:r w:rsidRPr="0015047B">
              <w:rPr>
                <w:rFonts w:ascii="Century Gothic" w:hAnsi="Century Gothic"/>
                <w:b/>
                <w:bCs/>
                <w:sz w:val="22"/>
                <w:szCs w:val="22"/>
              </w:rPr>
              <w:t>Events &amp; Brand Representation</w:t>
            </w:r>
            <w:r w:rsidRPr="0015047B">
              <w:rPr>
                <w:rFonts w:ascii="Century Gothic" w:hAnsi="Century Gothic"/>
                <w:sz w:val="22"/>
                <w:szCs w:val="22"/>
              </w:rPr>
              <w:t xml:space="preserve"> - Support key brand events, trade shows, and industry activations as required.</w:t>
            </w:r>
          </w:p>
          <w:p w14:paraId="7A5FAA4C" w14:textId="77777777" w:rsidR="00D453F5" w:rsidRPr="0015047B" w:rsidRDefault="00D453F5" w:rsidP="00D453F5">
            <w:pPr>
              <w:pStyle w:val="p1"/>
              <w:numPr>
                <w:ilvl w:val="0"/>
                <w:numId w:val="35"/>
              </w:numPr>
              <w:rPr>
                <w:rFonts w:ascii="Century Gothic" w:hAnsi="Century Gothic"/>
                <w:sz w:val="22"/>
                <w:szCs w:val="22"/>
              </w:rPr>
            </w:pPr>
            <w:r w:rsidRPr="0015047B">
              <w:rPr>
                <w:rStyle w:val="s1"/>
                <w:rFonts w:ascii="Century Gothic" w:hAnsi="Century Gothic"/>
                <w:b/>
                <w:bCs/>
                <w:sz w:val="22"/>
                <w:szCs w:val="22"/>
              </w:rPr>
              <w:t>Consumer Insight &amp; Data</w:t>
            </w:r>
            <w:r w:rsidRPr="0015047B">
              <w:rPr>
                <w:rStyle w:val="s2"/>
                <w:rFonts w:ascii="Century Gothic" w:hAnsi="Century Gothic"/>
                <w:sz w:val="22"/>
                <w:szCs w:val="22"/>
              </w:rPr>
              <w:t xml:space="preserve"> – act as the voice of the consumer, leveraging research, data, and analytics to guide decisions and measure effectiveness.</w:t>
            </w:r>
          </w:p>
          <w:p w14:paraId="01FA5831" w14:textId="4315291C" w:rsidR="00C01223" w:rsidRPr="00613055" w:rsidRDefault="00D453F5" w:rsidP="00D453F5">
            <w:pPr>
              <w:pStyle w:val="ListParagraph"/>
              <w:numPr>
                <w:ilvl w:val="0"/>
                <w:numId w:val="35"/>
              </w:numPr>
              <w:spacing w:before="40" w:after="40"/>
              <w:contextualSpacing/>
              <w:rPr>
                <w:rFonts w:ascii="Avenir Next LT Pro" w:hAnsi="Avenir Next LT Pro"/>
                <w:sz w:val="20"/>
                <w:szCs w:val="20"/>
              </w:rPr>
            </w:pPr>
            <w:r w:rsidRPr="0015047B">
              <w:rPr>
                <w:rStyle w:val="s1"/>
                <w:rFonts w:ascii="Century Gothic" w:hAnsi="Century Gothic"/>
                <w:b/>
                <w:bCs/>
              </w:rPr>
              <w:lastRenderedPageBreak/>
              <w:t>Performance Tracking</w:t>
            </w:r>
            <w:r w:rsidRPr="0015047B">
              <w:rPr>
                <w:rStyle w:val="s2"/>
                <w:rFonts w:ascii="Century Gothic" w:hAnsi="Century Gothic"/>
                <w:b/>
                <w:bCs/>
              </w:rPr>
              <w:t xml:space="preserve"> – </w:t>
            </w:r>
            <w:r w:rsidRPr="0015047B">
              <w:rPr>
                <w:rStyle w:val="s2"/>
                <w:rFonts w:ascii="Century Gothic" w:hAnsi="Century Gothic"/>
              </w:rPr>
              <w:t xml:space="preserve">monitor </w:t>
            </w:r>
            <w:r w:rsidRPr="004F722C">
              <w:rPr>
                <w:rStyle w:val="s2"/>
                <w:rFonts w:ascii="Century Gothic" w:hAnsi="Century Gothic"/>
              </w:rPr>
              <w:t>brand</w:t>
            </w:r>
            <w:r w:rsidRPr="0015047B">
              <w:rPr>
                <w:rStyle w:val="s2"/>
                <w:rFonts w:ascii="Century Gothic" w:hAnsi="Century Gothic"/>
              </w:rPr>
              <w:t xml:space="preserve"> health, sales, and campaign results to inform </w:t>
            </w:r>
            <w:proofErr w:type="gramStart"/>
            <w:r w:rsidRPr="0015047B">
              <w:rPr>
                <w:rStyle w:val="s2"/>
                <w:rFonts w:ascii="Century Gothic" w:hAnsi="Century Gothic"/>
              </w:rPr>
              <w:t>future plans</w:t>
            </w:r>
            <w:proofErr w:type="gramEnd"/>
            <w:r w:rsidRPr="0015047B">
              <w:rPr>
                <w:rStyle w:val="s2"/>
                <w:rFonts w:ascii="Century Gothic" w:hAnsi="Century Gothic"/>
              </w:rPr>
              <w:t xml:space="preserve"> and optimise spend</w:t>
            </w:r>
          </w:p>
          <w:p w14:paraId="7C1611A9" w14:textId="77777777" w:rsidR="00C01223" w:rsidRPr="00613055" w:rsidRDefault="00C01223" w:rsidP="00384900">
            <w:pPr>
              <w:spacing w:before="40" w:after="40"/>
              <w:contextualSpacing/>
              <w:rPr>
                <w:rFonts w:ascii="Avenir Next LT Pro" w:hAnsi="Avenir Next LT Pro"/>
                <w:sz w:val="20"/>
                <w:szCs w:val="20"/>
              </w:rPr>
            </w:pPr>
          </w:p>
        </w:tc>
      </w:tr>
      <w:tr w:rsidR="000A491E" w:rsidRPr="00613055" w14:paraId="776ACAF9" w14:textId="77777777" w:rsidTr="009D0F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3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BC9C37" w14:textId="576B5B2C" w:rsidR="000A491E" w:rsidRPr="000A491E" w:rsidRDefault="000A491E" w:rsidP="000A491E">
            <w:pPr>
              <w:spacing w:before="40" w:after="40"/>
              <w:rPr>
                <w:rFonts w:ascii="Century Gothic" w:eastAsia="Times New Roman" w:hAnsi="Century Gothic" w:cs="Times New Roman"/>
                <w:b/>
                <w:sz w:val="20"/>
                <w:szCs w:val="20"/>
                <w:lang w:eastAsia="en-GB"/>
              </w:rPr>
            </w:pPr>
            <w:r w:rsidRPr="000A491E">
              <w:rPr>
                <w:rFonts w:ascii="Century Gothic" w:hAnsi="Century Gothic"/>
                <w:b/>
              </w:rPr>
              <w:lastRenderedPageBreak/>
              <w:t>Key behaviours:</w:t>
            </w:r>
          </w:p>
        </w:tc>
        <w:tc>
          <w:tcPr>
            <w:tcW w:w="6946" w:type="dxa"/>
            <w:tcBorders>
              <w:top w:val="single" w:sz="4" w:space="0" w:color="auto"/>
              <w:left w:val="single" w:sz="4" w:space="0" w:color="auto"/>
              <w:bottom w:val="single" w:sz="4" w:space="0" w:color="auto"/>
              <w:right w:val="single" w:sz="4" w:space="0" w:color="auto"/>
            </w:tcBorders>
            <w:vAlign w:val="bottom"/>
          </w:tcPr>
          <w:p w14:paraId="48663698" w14:textId="3EB5A092" w:rsidR="00AF1A9F" w:rsidRPr="00FF5FC3" w:rsidRDefault="00AF1A9F" w:rsidP="00AF1A9F">
            <w:pPr>
              <w:rPr>
                <w:rFonts w:ascii="Century Gothic" w:hAnsi="Century Gothic"/>
              </w:rPr>
            </w:pPr>
            <w:r w:rsidRPr="005805C5">
              <w:rPr>
                <w:rFonts w:ascii="Century Gothic" w:hAnsi="Century Gothic"/>
                <w:b/>
                <w:bCs/>
              </w:rPr>
              <w:t xml:space="preserve">Action-orientated: </w:t>
            </w:r>
            <w:r w:rsidRPr="005805C5">
              <w:rPr>
                <w:rFonts w:ascii="Century Gothic" w:hAnsi="Century Gothic"/>
              </w:rPr>
              <w:t>Takes initiative, gets things done and drives projects forward with pace and energy.</w:t>
            </w:r>
          </w:p>
          <w:p w14:paraId="14494B0D" w14:textId="77777777" w:rsidR="00AF1A9F" w:rsidRPr="005805C5" w:rsidRDefault="00AF1A9F" w:rsidP="00AF1A9F">
            <w:pPr>
              <w:rPr>
                <w:rFonts w:ascii="Century Gothic" w:hAnsi="Century Gothic"/>
              </w:rPr>
            </w:pPr>
            <w:r w:rsidRPr="005805C5">
              <w:rPr>
                <w:rFonts w:ascii="Century Gothic" w:hAnsi="Century Gothic"/>
                <w:b/>
                <w:bCs/>
              </w:rPr>
              <w:t xml:space="preserve">Creative problem solver: </w:t>
            </w:r>
            <w:r w:rsidRPr="005805C5">
              <w:rPr>
                <w:rFonts w:ascii="Century Gothic" w:hAnsi="Century Gothic"/>
              </w:rPr>
              <w:t>Brings fresh ideas and practical solutions to challenges.</w:t>
            </w:r>
          </w:p>
          <w:p w14:paraId="31EE4F56" w14:textId="2F1D18DE" w:rsidR="00AF1A9F" w:rsidRPr="00FF5FC3" w:rsidRDefault="00AF1A9F" w:rsidP="00AF1A9F">
            <w:pPr>
              <w:rPr>
                <w:rFonts w:ascii="Century Gothic" w:hAnsi="Century Gothic"/>
              </w:rPr>
            </w:pPr>
            <w:r w:rsidRPr="005805C5">
              <w:rPr>
                <w:rFonts w:ascii="Century Gothic" w:hAnsi="Century Gothic"/>
                <w:b/>
                <w:bCs/>
              </w:rPr>
              <w:t xml:space="preserve">Strategic thinker: </w:t>
            </w:r>
            <w:r w:rsidRPr="005805C5">
              <w:rPr>
                <w:rFonts w:ascii="Century Gothic" w:hAnsi="Century Gothic"/>
              </w:rPr>
              <w:t>Balances day-to-day execution with a clear view of long-term brand growth.</w:t>
            </w:r>
          </w:p>
          <w:p w14:paraId="5A962AEC" w14:textId="3DFC2327" w:rsidR="00AF1A9F" w:rsidRPr="005805C5" w:rsidRDefault="00AF1A9F" w:rsidP="00AF1A9F">
            <w:pPr>
              <w:rPr>
                <w:rFonts w:ascii="Century Gothic" w:hAnsi="Century Gothic"/>
              </w:rPr>
            </w:pPr>
            <w:r w:rsidRPr="005805C5">
              <w:rPr>
                <w:rFonts w:ascii="Century Gothic" w:hAnsi="Century Gothic"/>
                <w:b/>
                <w:bCs/>
              </w:rPr>
              <w:t xml:space="preserve">Hands-on mindset: </w:t>
            </w:r>
            <w:r w:rsidRPr="005805C5">
              <w:rPr>
                <w:rFonts w:ascii="Century Gothic" w:hAnsi="Century Gothic"/>
              </w:rPr>
              <w:t>Comfortable getting stuck in and taking ownership, from strategy through to execution.</w:t>
            </w:r>
          </w:p>
          <w:p w14:paraId="4DF9796C" w14:textId="77777777" w:rsidR="00AF1A9F" w:rsidRPr="005805C5" w:rsidRDefault="00AF1A9F" w:rsidP="00AF1A9F">
            <w:pPr>
              <w:rPr>
                <w:rFonts w:ascii="Century Gothic" w:hAnsi="Century Gothic"/>
              </w:rPr>
            </w:pPr>
            <w:r w:rsidRPr="005805C5">
              <w:rPr>
                <w:rFonts w:ascii="Century Gothic" w:hAnsi="Century Gothic"/>
                <w:b/>
                <w:bCs/>
              </w:rPr>
              <w:t xml:space="preserve">Entrepreneurial / start-up mentality: </w:t>
            </w:r>
            <w:r w:rsidRPr="005805C5">
              <w:rPr>
                <w:rFonts w:ascii="Century Gothic" w:hAnsi="Century Gothic"/>
              </w:rPr>
              <w:t>Thrives in a fast-moving environment, comfortable with ambiguity and motivated by building and scaling a brand.</w:t>
            </w:r>
          </w:p>
          <w:p w14:paraId="7496B482" w14:textId="77777777" w:rsidR="00AF1A9F" w:rsidRPr="005805C5" w:rsidRDefault="00AF1A9F" w:rsidP="00AF1A9F">
            <w:pPr>
              <w:rPr>
                <w:rFonts w:ascii="Century Gothic" w:hAnsi="Century Gothic"/>
              </w:rPr>
            </w:pPr>
            <w:r w:rsidRPr="005805C5">
              <w:rPr>
                <w:rFonts w:ascii="Century Gothic" w:hAnsi="Century Gothic"/>
                <w:b/>
                <w:bCs/>
              </w:rPr>
              <w:t xml:space="preserve">Learns &amp; adapts: </w:t>
            </w:r>
            <w:r w:rsidRPr="005805C5">
              <w:rPr>
                <w:rFonts w:ascii="Century Gothic" w:hAnsi="Century Gothic"/>
              </w:rPr>
              <w:t>Open to feedback, curious and eager to continuously improve.</w:t>
            </w:r>
          </w:p>
          <w:p w14:paraId="5F8BE5EA" w14:textId="77777777" w:rsidR="00AF1A9F" w:rsidRPr="005805C5" w:rsidRDefault="00AF1A9F" w:rsidP="00AF1A9F">
            <w:pPr>
              <w:rPr>
                <w:rFonts w:ascii="Century Gothic" w:hAnsi="Century Gothic"/>
              </w:rPr>
            </w:pPr>
            <w:r w:rsidRPr="005805C5">
              <w:rPr>
                <w:rFonts w:ascii="Century Gothic" w:hAnsi="Century Gothic"/>
                <w:b/>
                <w:bCs/>
              </w:rPr>
              <w:t xml:space="preserve">Collaborative: </w:t>
            </w:r>
            <w:r w:rsidRPr="005805C5">
              <w:rPr>
                <w:rFonts w:ascii="Century Gothic" w:hAnsi="Century Gothic"/>
              </w:rPr>
              <w:t>Builds strong relationships and works effectively across teams and functions.</w:t>
            </w:r>
          </w:p>
          <w:p w14:paraId="38FBB925" w14:textId="14D7B81F" w:rsidR="001119C4" w:rsidRPr="005805C5" w:rsidRDefault="001119C4" w:rsidP="001119C4">
            <w:pPr>
              <w:rPr>
                <w:rFonts w:ascii="Century Gothic" w:hAnsi="Century Gothic"/>
              </w:rPr>
            </w:pPr>
            <w:r w:rsidRPr="005805C5">
              <w:rPr>
                <w:rFonts w:ascii="Century Gothic" w:hAnsi="Century Gothic"/>
                <w:b/>
                <w:bCs/>
              </w:rPr>
              <w:t xml:space="preserve">Commercially aware: </w:t>
            </w:r>
            <w:r w:rsidRPr="005805C5">
              <w:rPr>
                <w:rFonts w:ascii="Century Gothic" w:hAnsi="Century Gothic"/>
              </w:rPr>
              <w:t>Understands how marketing activity drives business performance and brand value.</w:t>
            </w:r>
          </w:p>
          <w:p w14:paraId="2BFA94BD" w14:textId="77777777" w:rsidR="001119C4" w:rsidRPr="005805C5" w:rsidRDefault="001119C4" w:rsidP="001119C4">
            <w:pPr>
              <w:rPr>
                <w:rFonts w:ascii="Century Gothic" w:hAnsi="Century Gothic"/>
              </w:rPr>
            </w:pPr>
            <w:r w:rsidRPr="005805C5">
              <w:rPr>
                <w:rFonts w:ascii="Century Gothic" w:hAnsi="Century Gothic"/>
                <w:b/>
                <w:bCs/>
              </w:rPr>
              <w:t xml:space="preserve">Organised: </w:t>
            </w:r>
            <w:r w:rsidRPr="005805C5">
              <w:rPr>
                <w:rFonts w:ascii="Century Gothic" w:hAnsi="Century Gothic"/>
              </w:rPr>
              <w:t>Able to manage multiple priorities while maintaining attention to detail.</w:t>
            </w:r>
          </w:p>
          <w:p w14:paraId="04DC3B80" w14:textId="0D3A1388" w:rsidR="001119C4" w:rsidRPr="00226DDC" w:rsidRDefault="001119C4" w:rsidP="001119C4">
            <w:pPr>
              <w:rPr>
                <w:rFonts w:ascii="Century Gothic" w:hAnsi="Century Gothic"/>
                <w:b/>
                <w:bCs/>
              </w:rPr>
            </w:pPr>
            <w:r w:rsidRPr="00226DDC">
              <w:rPr>
                <w:rFonts w:ascii="Century Gothic" w:hAnsi="Century Gothic"/>
                <w:b/>
                <w:bCs/>
              </w:rPr>
              <w:t>Clear communicator:</w:t>
            </w:r>
            <w:r w:rsidRPr="005805C5">
              <w:rPr>
                <w:rFonts w:ascii="Century Gothic" w:hAnsi="Century Gothic"/>
              </w:rPr>
              <w:t xml:space="preserve"> Communicates ideas and updates confidently and concisely</w:t>
            </w:r>
            <w:r w:rsidRPr="005805C5">
              <w:rPr>
                <w:rFonts w:ascii="Century Gothic" w:hAnsi="Century Gothic"/>
                <w:b/>
                <w:bCs/>
              </w:rPr>
              <w:t>.</w:t>
            </w:r>
          </w:p>
          <w:p w14:paraId="0FE35001" w14:textId="77777777" w:rsidR="001119C4" w:rsidRPr="005805C5" w:rsidRDefault="001119C4" w:rsidP="001119C4">
            <w:pPr>
              <w:rPr>
                <w:rFonts w:ascii="Century Gothic" w:hAnsi="Century Gothic"/>
              </w:rPr>
            </w:pPr>
            <w:r w:rsidRPr="005805C5">
              <w:rPr>
                <w:rFonts w:ascii="Century Gothic" w:hAnsi="Century Gothic"/>
                <w:b/>
                <w:bCs/>
              </w:rPr>
              <w:t>Resilient:</w:t>
            </w:r>
            <w:r w:rsidRPr="005805C5">
              <w:rPr>
                <w:rFonts w:ascii="Century Gothic" w:hAnsi="Century Gothic"/>
              </w:rPr>
              <w:t xml:space="preserve">  Stays focused and constructive when facing challenges, able to navigate setbacks and keep projects moving forward.</w:t>
            </w:r>
          </w:p>
          <w:p w14:paraId="05C1D090" w14:textId="77777777" w:rsidR="000A491E" w:rsidRPr="005805C5" w:rsidRDefault="000A491E" w:rsidP="000A491E">
            <w:pPr>
              <w:spacing w:before="40" w:after="40"/>
              <w:contextualSpacing/>
              <w:rPr>
                <w:rFonts w:ascii="Century Gothic" w:hAnsi="Century Gothic"/>
                <w:sz w:val="20"/>
                <w:szCs w:val="20"/>
              </w:rPr>
            </w:pPr>
          </w:p>
        </w:tc>
      </w:tr>
      <w:tr w:rsidR="000A491E" w:rsidRPr="00613055" w14:paraId="447E9BD8" w14:textId="77777777" w:rsidTr="00B60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3FA74" w14:textId="77777777" w:rsidR="000A491E" w:rsidRPr="00613055" w:rsidRDefault="000A491E" w:rsidP="000A491E">
            <w:pPr>
              <w:spacing w:before="40" w:after="40"/>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Other Factors</w:t>
            </w:r>
          </w:p>
          <w:p w14:paraId="0BEBF6C1" w14:textId="77777777" w:rsidR="000A491E" w:rsidRPr="00613055" w:rsidRDefault="000A491E" w:rsidP="000A491E">
            <w:pPr>
              <w:spacing w:before="40" w:after="40"/>
              <w:rPr>
                <w:rFonts w:ascii="Avenir Next LT Pro" w:eastAsia="Times New Roman" w:hAnsi="Avenir Next LT Pro" w:cs="Times New Roman"/>
                <w:bCs/>
                <w:sz w:val="20"/>
                <w:szCs w:val="20"/>
                <w:lang w:eastAsia="en-GB"/>
              </w:rPr>
            </w:pPr>
            <w:r w:rsidRPr="00613055">
              <w:rPr>
                <w:rFonts w:ascii="Avenir Next LT Pro" w:eastAsia="Times New Roman" w:hAnsi="Avenir Next LT Pro" w:cs="Times New Roman"/>
                <w:bCs/>
                <w:sz w:val="18"/>
                <w:szCs w:val="18"/>
                <w:lang w:eastAsia="en-GB"/>
              </w:rPr>
              <w:t>Travel, shift pattern, working hours, Licence type etc.</w:t>
            </w:r>
          </w:p>
        </w:tc>
        <w:tc>
          <w:tcPr>
            <w:tcW w:w="6946" w:type="dxa"/>
            <w:tcBorders>
              <w:top w:val="single" w:sz="4" w:space="0" w:color="auto"/>
              <w:left w:val="single" w:sz="4" w:space="0" w:color="auto"/>
              <w:bottom w:val="single" w:sz="4" w:space="0" w:color="auto"/>
              <w:right w:val="single" w:sz="4" w:space="0" w:color="auto"/>
            </w:tcBorders>
            <w:vAlign w:val="bottom"/>
          </w:tcPr>
          <w:p w14:paraId="76660FF2" w14:textId="77777777" w:rsidR="000A491E" w:rsidRPr="00613055" w:rsidRDefault="000A491E" w:rsidP="000A491E">
            <w:pPr>
              <w:spacing w:before="40" w:after="40"/>
              <w:contextualSpacing/>
              <w:rPr>
                <w:rFonts w:ascii="Avenir Next LT Pro" w:hAnsi="Avenir Next LT Pro"/>
                <w:sz w:val="20"/>
                <w:szCs w:val="20"/>
              </w:rPr>
            </w:pPr>
          </w:p>
        </w:tc>
      </w:tr>
    </w:tbl>
    <w:p w14:paraId="04EA8AD8" w14:textId="77777777" w:rsidR="00E96F87" w:rsidRPr="00613055" w:rsidRDefault="00E96F87" w:rsidP="00272C79">
      <w:pPr>
        <w:tabs>
          <w:tab w:val="left" w:pos="1655"/>
        </w:tabs>
        <w:spacing w:after="0"/>
        <w:rPr>
          <w:rFonts w:ascii="Avenir Next LT Pro" w:hAnsi="Avenir Next LT Pro"/>
          <w:sz w:val="20"/>
          <w:szCs w:val="20"/>
        </w:rPr>
      </w:pPr>
    </w:p>
    <w:p w14:paraId="043E1BC0" w14:textId="77777777" w:rsidR="00E96F87" w:rsidRPr="00613055" w:rsidRDefault="00E96F87" w:rsidP="00272C79">
      <w:pPr>
        <w:tabs>
          <w:tab w:val="left" w:pos="1655"/>
        </w:tabs>
        <w:spacing w:after="0"/>
        <w:rPr>
          <w:rFonts w:ascii="Avenir Next LT Pro" w:hAnsi="Avenir Next LT Pro"/>
          <w:sz w:val="20"/>
          <w:szCs w:val="20"/>
        </w:rPr>
      </w:pPr>
    </w:p>
    <w:p w14:paraId="768F1690" w14:textId="77777777" w:rsidR="00E96F87" w:rsidRPr="00613055" w:rsidRDefault="00E96F87" w:rsidP="00272C79">
      <w:pPr>
        <w:tabs>
          <w:tab w:val="left" w:pos="1655"/>
        </w:tabs>
        <w:spacing w:after="0"/>
        <w:rPr>
          <w:rFonts w:ascii="Avenir Next LT Pro" w:hAnsi="Avenir Next LT Pro"/>
          <w:sz w:val="20"/>
          <w:szCs w:val="20"/>
        </w:rPr>
      </w:pPr>
    </w:p>
    <w:p w14:paraId="3D91D471" w14:textId="77777777" w:rsidR="00E96F87" w:rsidRPr="00613055" w:rsidRDefault="00E96F87" w:rsidP="00272C79">
      <w:pPr>
        <w:tabs>
          <w:tab w:val="left" w:pos="1655"/>
        </w:tabs>
        <w:spacing w:after="0"/>
        <w:rPr>
          <w:rFonts w:ascii="Avenir Next LT Pro" w:hAnsi="Avenir Next LT Pro"/>
          <w:sz w:val="20"/>
          <w:szCs w:val="20"/>
        </w:rPr>
      </w:pPr>
    </w:p>
    <w:p w14:paraId="0ACB9A00" w14:textId="77777777" w:rsidR="00E96F87" w:rsidRPr="00613055" w:rsidRDefault="00E96F87" w:rsidP="00272C79">
      <w:pPr>
        <w:tabs>
          <w:tab w:val="left" w:pos="1655"/>
        </w:tabs>
        <w:spacing w:after="0"/>
        <w:rPr>
          <w:rFonts w:ascii="Avenir Next LT Pro" w:hAnsi="Avenir Next LT Pro"/>
          <w:sz w:val="20"/>
          <w:szCs w:val="20"/>
        </w:rPr>
      </w:pPr>
    </w:p>
    <w:p w14:paraId="22C2F7BF" w14:textId="77777777" w:rsidR="00E96F87" w:rsidRPr="00613055" w:rsidRDefault="00E96F87" w:rsidP="00272C79">
      <w:pPr>
        <w:tabs>
          <w:tab w:val="left" w:pos="1655"/>
        </w:tabs>
        <w:spacing w:after="0"/>
        <w:rPr>
          <w:rFonts w:ascii="Avenir Next LT Pro" w:hAnsi="Avenir Next LT Pro"/>
          <w:sz w:val="20"/>
          <w:szCs w:val="20"/>
        </w:rPr>
      </w:pPr>
    </w:p>
    <w:p w14:paraId="22F084BF" w14:textId="77777777" w:rsidR="00E96F87" w:rsidRPr="00613055" w:rsidRDefault="00E96F87" w:rsidP="00272C79">
      <w:pPr>
        <w:tabs>
          <w:tab w:val="left" w:pos="1655"/>
        </w:tabs>
        <w:spacing w:after="0"/>
        <w:rPr>
          <w:rFonts w:ascii="Avenir Next LT Pro" w:hAnsi="Avenir Next LT Pro"/>
          <w:sz w:val="20"/>
          <w:szCs w:val="20"/>
        </w:rPr>
      </w:pPr>
    </w:p>
    <w:p w14:paraId="1CE3E1B2" w14:textId="77777777" w:rsidR="00E96F87" w:rsidRPr="00613055" w:rsidRDefault="00E96F87" w:rsidP="00272C79">
      <w:pPr>
        <w:tabs>
          <w:tab w:val="left" w:pos="1655"/>
        </w:tabs>
        <w:spacing w:after="0"/>
        <w:rPr>
          <w:rFonts w:ascii="Avenir Next LT Pro" w:hAnsi="Avenir Next LT Pro"/>
          <w:sz w:val="20"/>
          <w:szCs w:val="20"/>
        </w:rPr>
      </w:pPr>
    </w:p>
    <w:p w14:paraId="1B4152CB" w14:textId="77777777" w:rsidR="00E96F87" w:rsidRPr="00613055" w:rsidRDefault="00E96F87" w:rsidP="00272C79">
      <w:pPr>
        <w:tabs>
          <w:tab w:val="left" w:pos="1655"/>
        </w:tabs>
        <w:spacing w:after="0"/>
        <w:rPr>
          <w:rFonts w:ascii="Avenir Next LT Pro" w:hAnsi="Avenir Next LT Pro"/>
          <w:sz w:val="20"/>
          <w:szCs w:val="20"/>
        </w:rPr>
      </w:pPr>
    </w:p>
    <w:p w14:paraId="3265D0C1" w14:textId="77777777" w:rsidR="00E96F87" w:rsidRPr="00613055" w:rsidRDefault="00E96F87" w:rsidP="00272C79">
      <w:pPr>
        <w:tabs>
          <w:tab w:val="left" w:pos="1655"/>
        </w:tabs>
        <w:spacing w:after="0"/>
        <w:rPr>
          <w:rFonts w:ascii="Avenir Next LT Pro" w:hAnsi="Avenir Next LT Pro"/>
          <w:sz w:val="20"/>
          <w:szCs w:val="20"/>
        </w:rPr>
      </w:pPr>
    </w:p>
    <w:p w14:paraId="16CC1DF5" w14:textId="77777777" w:rsidR="00E96F87" w:rsidRPr="00613055" w:rsidRDefault="00E96F87" w:rsidP="00272C79">
      <w:pPr>
        <w:tabs>
          <w:tab w:val="left" w:pos="1655"/>
        </w:tabs>
        <w:spacing w:after="0"/>
        <w:rPr>
          <w:rFonts w:ascii="Avenir Next LT Pro" w:hAnsi="Avenir Next LT Pro"/>
          <w:sz w:val="20"/>
          <w:szCs w:val="20"/>
        </w:rPr>
      </w:pPr>
    </w:p>
    <w:p w14:paraId="0D26FF99" w14:textId="77777777" w:rsidR="00E96F87" w:rsidRPr="00613055" w:rsidRDefault="00E96F87" w:rsidP="00272C79">
      <w:pPr>
        <w:tabs>
          <w:tab w:val="left" w:pos="1655"/>
        </w:tabs>
        <w:spacing w:after="0"/>
        <w:rPr>
          <w:rFonts w:ascii="Avenir Next LT Pro" w:hAnsi="Avenir Next LT Pro"/>
          <w:sz w:val="20"/>
          <w:szCs w:val="20"/>
        </w:rPr>
      </w:pPr>
    </w:p>
    <w:p w14:paraId="22E6E12C" w14:textId="77777777" w:rsidR="00E96F87" w:rsidRPr="00613055" w:rsidRDefault="00E96F87" w:rsidP="00272C79">
      <w:pPr>
        <w:tabs>
          <w:tab w:val="left" w:pos="1655"/>
        </w:tabs>
        <w:spacing w:after="0"/>
        <w:rPr>
          <w:rFonts w:ascii="Avenir Next LT Pro" w:hAnsi="Avenir Next LT Pro"/>
          <w:sz w:val="20"/>
          <w:szCs w:val="20"/>
        </w:rPr>
      </w:pPr>
    </w:p>
    <w:p w14:paraId="541DF3E2" w14:textId="77777777" w:rsidR="00613055" w:rsidRPr="00613055" w:rsidRDefault="00613055" w:rsidP="00272C79">
      <w:pPr>
        <w:tabs>
          <w:tab w:val="left" w:pos="1655"/>
        </w:tabs>
        <w:spacing w:after="0"/>
        <w:rPr>
          <w:rFonts w:ascii="Avenir Next LT Pro" w:hAnsi="Avenir Next LT Pro"/>
          <w:sz w:val="20"/>
          <w:szCs w:val="20"/>
        </w:rPr>
      </w:pPr>
    </w:p>
    <w:p w14:paraId="619CB9EF" w14:textId="77777777" w:rsidR="00613055" w:rsidRPr="00613055" w:rsidRDefault="00613055" w:rsidP="00272C79">
      <w:pPr>
        <w:tabs>
          <w:tab w:val="left" w:pos="1655"/>
        </w:tabs>
        <w:spacing w:after="0"/>
        <w:rPr>
          <w:rFonts w:ascii="Avenir Next LT Pro" w:hAnsi="Avenir Next LT Pro"/>
          <w:sz w:val="20"/>
          <w:szCs w:val="20"/>
        </w:rPr>
      </w:pPr>
    </w:p>
    <w:p w14:paraId="168C9918" w14:textId="77777777" w:rsidR="00613055" w:rsidRPr="00613055" w:rsidRDefault="00613055" w:rsidP="00272C79">
      <w:pPr>
        <w:tabs>
          <w:tab w:val="left" w:pos="1655"/>
        </w:tabs>
        <w:spacing w:after="0"/>
        <w:rPr>
          <w:rFonts w:ascii="Avenir Next LT Pro" w:hAnsi="Avenir Next LT Pro"/>
          <w:sz w:val="20"/>
          <w:szCs w:val="20"/>
        </w:rPr>
      </w:pPr>
    </w:p>
    <w:p w14:paraId="095E6044" w14:textId="77777777" w:rsidR="00E96F87" w:rsidRPr="00613055" w:rsidRDefault="00E96F87" w:rsidP="00272C79">
      <w:pPr>
        <w:tabs>
          <w:tab w:val="left" w:pos="1655"/>
        </w:tabs>
        <w:spacing w:after="0"/>
        <w:rPr>
          <w:rFonts w:ascii="Avenir Next LT Pro" w:hAnsi="Avenir Next LT Pro"/>
          <w:sz w:val="20"/>
          <w:szCs w:val="20"/>
        </w:rPr>
      </w:pPr>
    </w:p>
    <w:p w14:paraId="00DCA2E3" w14:textId="77777777" w:rsidR="00E96F87" w:rsidRPr="00613055" w:rsidRDefault="00E96F87" w:rsidP="00272C79">
      <w:pPr>
        <w:tabs>
          <w:tab w:val="left" w:pos="1655"/>
        </w:tabs>
        <w:spacing w:after="0"/>
        <w:rPr>
          <w:rFonts w:ascii="Avenir Next LT Pro" w:hAnsi="Avenir Next LT Pro"/>
          <w:sz w:val="20"/>
          <w:szCs w:val="20"/>
        </w:rPr>
      </w:pPr>
    </w:p>
    <w:p w14:paraId="3C0A1A32" w14:textId="451B78DA" w:rsidR="006E3E25" w:rsidRPr="00613055" w:rsidRDefault="006E3E25" w:rsidP="00613055">
      <w:pPr>
        <w:tabs>
          <w:tab w:val="left" w:pos="1655"/>
        </w:tabs>
        <w:spacing w:after="0"/>
        <w:jc w:val="center"/>
        <w:rPr>
          <w:rFonts w:ascii="Avenir Next LT Pro" w:hAnsi="Avenir Next LT Pro"/>
          <w:b/>
          <w:bCs/>
          <w:color w:val="00755A"/>
          <w:sz w:val="24"/>
          <w:szCs w:val="24"/>
        </w:rPr>
      </w:pPr>
      <w:r w:rsidRPr="00613055">
        <w:rPr>
          <w:rFonts w:ascii="Avenir Next LT Pro" w:hAnsi="Avenir Next LT Pro"/>
          <w:b/>
          <w:bCs/>
          <w:color w:val="00755A"/>
          <w:sz w:val="24"/>
          <w:szCs w:val="24"/>
        </w:rPr>
        <w:t>Person Profile</w:t>
      </w:r>
    </w:p>
    <w:p w14:paraId="4E6A94D9" w14:textId="77777777" w:rsidR="006E3E25" w:rsidRPr="00613055" w:rsidRDefault="006E3E25" w:rsidP="006E3E25">
      <w:pPr>
        <w:tabs>
          <w:tab w:val="left" w:pos="1655"/>
        </w:tabs>
        <w:spacing w:after="0"/>
        <w:jc w:val="center"/>
        <w:rPr>
          <w:rFonts w:ascii="Avenir Next LT Pro" w:hAnsi="Avenir Next LT Pro"/>
          <w:sz w:val="20"/>
          <w:szCs w:val="20"/>
        </w:rPr>
      </w:pPr>
    </w:p>
    <w:tbl>
      <w:tblPr>
        <w:tblStyle w:val="TableGrid"/>
        <w:tblW w:w="9640" w:type="dxa"/>
        <w:tblInd w:w="-289" w:type="dxa"/>
        <w:tblLook w:val="04A0" w:firstRow="1" w:lastRow="0" w:firstColumn="1" w:lastColumn="0" w:noHBand="0" w:noVBand="1"/>
      </w:tblPr>
      <w:tblGrid>
        <w:gridCol w:w="4820"/>
        <w:gridCol w:w="4820"/>
      </w:tblGrid>
      <w:tr w:rsidR="00A12E4B" w:rsidRPr="00613055" w14:paraId="05469A3E" w14:textId="77777777" w:rsidTr="00C01223">
        <w:trPr>
          <w:trHeight w:val="398"/>
        </w:trPr>
        <w:tc>
          <w:tcPr>
            <w:tcW w:w="9640" w:type="dxa"/>
            <w:gridSpan w:val="2"/>
            <w:shd w:val="clear" w:color="auto" w:fill="F2F2F2" w:themeFill="background1" w:themeFillShade="F2"/>
          </w:tcPr>
          <w:p w14:paraId="70764BCB" w14:textId="6715CEDE" w:rsidR="00A12E4B" w:rsidRPr="00613055" w:rsidRDefault="00283B7E" w:rsidP="00283B7E">
            <w:pPr>
              <w:jc w:val="center"/>
              <w:rPr>
                <w:rFonts w:ascii="Avenir Next LT Pro" w:hAnsi="Avenir Next LT Pro"/>
                <w:b/>
              </w:rPr>
            </w:pPr>
            <w:r w:rsidRPr="00613055">
              <w:rPr>
                <w:rFonts w:ascii="Avenir Next LT Pro" w:hAnsi="Avenir Next LT Pro"/>
                <w:b/>
              </w:rPr>
              <w:t>Required e</w:t>
            </w:r>
            <w:r w:rsidR="00A12E4B" w:rsidRPr="00613055">
              <w:rPr>
                <w:rFonts w:ascii="Avenir Next LT Pro" w:hAnsi="Avenir Next LT Pro"/>
                <w:b/>
              </w:rPr>
              <w:t xml:space="preserve">xperience, </w:t>
            </w:r>
            <w:r w:rsidRPr="00613055">
              <w:rPr>
                <w:rFonts w:ascii="Avenir Next LT Pro" w:hAnsi="Avenir Next LT Pro"/>
                <w:b/>
              </w:rPr>
              <w:t>qualifications,</w:t>
            </w:r>
            <w:r w:rsidR="00A12E4B" w:rsidRPr="00613055">
              <w:rPr>
                <w:rFonts w:ascii="Avenir Next LT Pro" w:hAnsi="Avenir Next LT Pro"/>
                <w:b/>
              </w:rPr>
              <w:t xml:space="preserve"> and necessary knowledge </w:t>
            </w:r>
          </w:p>
        </w:tc>
      </w:tr>
      <w:tr w:rsidR="00A12E4B" w:rsidRPr="00613055" w14:paraId="10EB8D22" w14:textId="77777777" w:rsidTr="00C01223">
        <w:tc>
          <w:tcPr>
            <w:tcW w:w="4820" w:type="dxa"/>
            <w:shd w:val="clear" w:color="auto" w:fill="F2F2F2" w:themeFill="background1" w:themeFillShade="F2"/>
          </w:tcPr>
          <w:p w14:paraId="0097FACB" w14:textId="77777777" w:rsidR="00A12E4B" w:rsidRPr="00613055" w:rsidRDefault="00A12E4B" w:rsidP="006E3E25">
            <w:pPr>
              <w:spacing w:before="40" w:after="40"/>
              <w:jc w:val="center"/>
              <w:rPr>
                <w:rFonts w:ascii="Avenir Next LT Pro" w:hAnsi="Avenir Next LT Pro"/>
                <w:b/>
              </w:rPr>
            </w:pPr>
            <w:r w:rsidRPr="00613055">
              <w:rPr>
                <w:rFonts w:ascii="Avenir Next LT Pro" w:hAnsi="Avenir Next LT Pro"/>
                <w:b/>
              </w:rPr>
              <w:t>Essential</w:t>
            </w:r>
          </w:p>
        </w:tc>
        <w:tc>
          <w:tcPr>
            <w:tcW w:w="4820" w:type="dxa"/>
            <w:shd w:val="clear" w:color="auto" w:fill="F2F2F2" w:themeFill="background1" w:themeFillShade="F2"/>
          </w:tcPr>
          <w:p w14:paraId="617CEF0C" w14:textId="77777777" w:rsidR="00A12E4B" w:rsidRPr="00613055" w:rsidRDefault="00A12E4B" w:rsidP="006E3E25">
            <w:pPr>
              <w:spacing w:before="40" w:after="40"/>
              <w:jc w:val="center"/>
              <w:rPr>
                <w:rFonts w:ascii="Avenir Next LT Pro" w:hAnsi="Avenir Next LT Pro"/>
                <w:b/>
              </w:rPr>
            </w:pPr>
            <w:r w:rsidRPr="00613055">
              <w:rPr>
                <w:rFonts w:ascii="Avenir Next LT Pro" w:hAnsi="Avenir Next LT Pro"/>
                <w:b/>
              </w:rPr>
              <w:t>Desirable</w:t>
            </w:r>
          </w:p>
        </w:tc>
      </w:tr>
      <w:tr w:rsidR="006E3E25" w:rsidRPr="00613055" w14:paraId="3FE010CE" w14:textId="77777777" w:rsidTr="00E061A2">
        <w:trPr>
          <w:trHeight w:val="1514"/>
        </w:trPr>
        <w:tc>
          <w:tcPr>
            <w:tcW w:w="4820" w:type="dxa"/>
          </w:tcPr>
          <w:p w14:paraId="480709BD" w14:textId="77777777" w:rsidR="006E3E25" w:rsidRPr="00613055" w:rsidRDefault="006E3E25" w:rsidP="00077587">
            <w:pPr>
              <w:spacing w:before="40" w:after="40"/>
              <w:rPr>
                <w:rFonts w:ascii="Avenir Next LT Pro" w:hAnsi="Avenir Next LT Pro"/>
              </w:rPr>
            </w:pPr>
          </w:p>
          <w:p w14:paraId="5716B422" w14:textId="77777777" w:rsidR="009C7121" w:rsidRPr="00226DDC" w:rsidRDefault="009C7121" w:rsidP="00226DDC">
            <w:pPr>
              <w:numPr>
                <w:ilvl w:val="0"/>
                <w:numId w:val="30"/>
              </w:numPr>
              <w:autoSpaceDE w:val="0"/>
              <w:autoSpaceDN w:val="0"/>
              <w:adjustRightInd w:val="0"/>
              <w:rPr>
                <w:rFonts w:ascii="Century Gothic" w:hAnsi="Century Gothic"/>
                <w:sz w:val="22"/>
                <w:szCs w:val="22"/>
              </w:rPr>
            </w:pPr>
            <w:r w:rsidRPr="00226DDC">
              <w:rPr>
                <w:rFonts w:ascii="Century Gothic" w:hAnsi="Century Gothic"/>
                <w:sz w:val="22"/>
                <w:szCs w:val="22"/>
              </w:rPr>
              <w:t>Degree in Marketing, Business or Related Field</w:t>
            </w:r>
          </w:p>
          <w:p w14:paraId="037B813C" w14:textId="77777777" w:rsidR="009C7121" w:rsidRPr="00226DDC" w:rsidRDefault="009C7121" w:rsidP="00226DDC">
            <w:pPr>
              <w:numPr>
                <w:ilvl w:val="0"/>
                <w:numId w:val="30"/>
              </w:numPr>
              <w:autoSpaceDE w:val="0"/>
              <w:autoSpaceDN w:val="0"/>
              <w:adjustRightInd w:val="0"/>
              <w:rPr>
                <w:rFonts w:ascii="Century Gothic" w:hAnsi="Century Gothic"/>
                <w:sz w:val="22"/>
                <w:szCs w:val="22"/>
              </w:rPr>
            </w:pPr>
            <w:r w:rsidRPr="00226DDC">
              <w:rPr>
                <w:rFonts w:ascii="Century Gothic" w:hAnsi="Century Gothic"/>
                <w:sz w:val="22"/>
                <w:szCs w:val="22"/>
              </w:rPr>
              <w:t>Experience in FMCG / Consumer Brand Marketing</w:t>
            </w:r>
          </w:p>
          <w:p w14:paraId="3741D734" w14:textId="77777777" w:rsidR="009C7121" w:rsidRPr="00226DDC" w:rsidRDefault="009C7121" w:rsidP="009C7121">
            <w:pPr>
              <w:spacing w:before="40" w:after="40"/>
              <w:contextualSpacing/>
              <w:rPr>
                <w:rFonts w:ascii="Avenir Next LT Pro" w:hAnsi="Avenir Next LT Pro"/>
                <w:sz w:val="22"/>
                <w:szCs w:val="22"/>
              </w:rPr>
            </w:pPr>
          </w:p>
          <w:p w14:paraId="73E9AABF" w14:textId="77777777" w:rsidR="009C7121" w:rsidRPr="00226DDC" w:rsidRDefault="009C7121" w:rsidP="00226DDC">
            <w:pPr>
              <w:numPr>
                <w:ilvl w:val="0"/>
                <w:numId w:val="30"/>
              </w:numPr>
              <w:autoSpaceDE w:val="0"/>
              <w:autoSpaceDN w:val="0"/>
              <w:adjustRightInd w:val="0"/>
              <w:rPr>
                <w:rFonts w:ascii="Century Gothic" w:hAnsi="Century Gothic"/>
                <w:sz w:val="22"/>
                <w:szCs w:val="22"/>
              </w:rPr>
            </w:pPr>
            <w:r w:rsidRPr="00226DDC">
              <w:rPr>
                <w:rFonts w:ascii="Century Gothic" w:hAnsi="Century Gothic"/>
                <w:sz w:val="22"/>
                <w:szCs w:val="22"/>
              </w:rPr>
              <w:t>Proven track record of developing and executing brand strategies that drive growth</w:t>
            </w:r>
          </w:p>
          <w:p w14:paraId="6C945272" w14:textId="77777777" w:rsidR="00226DDC" w:rsidRPr="00226DDC" w:rsidRDefault="00226DDC" w:rsidP="00226DDC">
            <w:pPr>
              <w:numPr>
                <w:ilvl w:val="0"/>
                <w:numId w:val="30"/>
              </w:numPr>
              <w:autoSpaceDE w:val="0"/>
              <w:autoSpaceDN w:val="0"/>
              <w:adjustRightInd w:val="0"/>
              <w:rPr>
                <w:rFonts w:ascii="Century Gothic" w:hAnsi="Century Gothic"/>
                <w:sz w:val="22"/>
                <w:szCs w:val="22"/>
              </w:rPr>
            </w:pPr>
            <w:r w:rsidRPr="00226DDC">
              <w:rPr>
                <w:rFonts w:ascii="Century Gothic" w:hAnsi="Century Gothic"/>
                <w:sz w:val="22"/>
                <w:szCs w:val="22"/>
              </w:rPr>
              <w:t>Strong experience managing product launches, innovation pipelines and portfolio development</w:t>
            </w:r>
          </w:p>
          <w:p w14:paraId="112BD5DF" w14:textId="77777777" w:rsidR="00226DDC" w:rsidRPr="00226DDC" w:rsidRDefault="00226DDC" w:rsidP="00226DDC">
            <w:pPr>
              <w:numPr>
                <w:ilvl w:val="0"/>
                <w:numId w:val="30"/>
              </w:numPr>
              <w:autoSpaceDE w:val="0"/>
              <w:autoSpaceDN w:val="0"/>
              <w:adjustRightInd w:val="0"/>
              <w:rPr>
                <w:rFonts w:ascii="Century Gothic" w:hAnsi="Century Gothic"/>
                <w:sz w:val="22"/>
                <w:szCs w:val="22"/>
              </w:rPr>
            </w:pPr>
            <w:r w:rsidRPr="00226DDC">
              <w:rPr>
                <w:rFonts w:ascii="Century Gothic" w:hAnsi="Century Gothic"/>
                <w:sz w:val="22"/>
                <w:szCs w:val="22"/>
              </w:rPr>
              <w:t>Demonstrated ability to analyse consumer, market and competitor data to inform commercial decisions</w:t>
            </w:r>
          </w:p>
          <w:p w14:paraId="59B89969" w14:textId="77777777" w:rsidR="00226DDC" w:rsidRPr="00226DDC" w:rsidRDefault="00226DDC" w:rsidP="00226DDC">
            <w:pPr>
              <w:numPr>
                <w:ilvl w:val="0"/>
                <w:numId w:val="30"/>
              </w:numPr>
              <w:autoSpaceDE w:val="0"/>
              <w:autoSpaceDN w:val="0"/>
              <w:adjustRightInd w:val="0"/>
              <w:rPr>
                <w:rFonts w:ascii="Century Gothic" w:hAnsi="Century Gothic"/>
                <w:sz w:val="22"/>
                <w:szCs w:val="22"/>
              </w:rPr>
            </w:pPr>
            <w:r w:rsidRPr="00226DDC">
              <w:rPr>
                <w:rFonts w:ascii="Century Gothic" w:hAnsi="Century Gothic"/>
                <w:sz w:val="22"/>
                <w:szCs w:val="22"/>
              </w:rPr>
              <w:t>Experience working cross-functionally with commercial, R&amp;D and supply teams</w:t>
            </w:r>
          </w:p>
          <w:p w14:paraId="19E24357" w14:textId="77777777" w:rsidR="00226DDC" w:rsidRPr="00226DDC" w:rsidRDefault="00226DDC" w:rsidP="00226DDC">
            <w:pPr>
              <w:numPr>
                <w:ilvl w:val="0"/>
                <w:numId w:val="30"/>
              </w:numPr>
              <w:autoSpaceDE w:val="0"/>
              <w:autoSpaceDN w:val="0"/>
              <w:adjustRightInd w:val="0"/>
              <w:rPr>
                <w:rFonts w:ascii="Century Gothic" w:hAnsi="Century Gothic"/>
                <w:sz w:val="22"/>
                <w:szCs w:val="22"/>
              </w:rPr>
            </w:pPr>
            <w:r w:rsidRPr="00226DDC">
              <w:rPr>
                <w:rFonts w:ascii="Century Gothic" w:hAnsi="Century Gothic"/>
                <w:sz w:val="22"/>
                <w:szCs w:val="22"/>
              </w:rPr>
              <w:t>Experience managing external agencies and partners</w:t>
            </w:r>
          </w:p>
          <w:p w14:paraId="183E0D31" w14:textId="77777777" w:rsidR="00226DDC" w:rsidRPr="00226DDC" w:rsidRDefault="00226DDC" w:rsidP="00226DDC">
            <w:pPr>
              <w:numPr>
                <w:ilvl w:val="0"/>
                <w:numId w:val="30"/>
              </w:numPr>
              <w:autoSpaceDE w:val="0"/>
              <w:autoSpaceDN w:val="0"/>
              <w:adjustRightInd w:val="0"/>
              <w:rPr>
                <w:rFonts w:ascii="Century Gothic" w:hAnsi="Century Gothic"/>
                <w:sz w:val="22"/>
                <w:szCs w:val="22"/>
              </w:rPr>
            </w:pPr>
            <w:r w:rsidRPr="00226DDC">
              <w:rPr>
                <w:rFonts w:ascii="Century Gothic" w:hAnsi="Century Gothic"/>
                <w:sz w:val="22"/>
                <w:szCs w:val="22"/>
              </w:rPr>
              <w:t>Strong commercial acumen and budget management</w:t>
            </w:r>
          </w:p>
          <w:p w14:paraId="1F8CC733" w14:textId="77777777" w:rsidR="00226DDC" w:rsidRPr="00226DDC" w:rsidRDefault="00226DDC" w:rsidP="00226DDC">
            <w:pPr>
              <w:numPr>
                <w:ilvl w:val="0"/>
                <w:numId w:val="30"/>
              </w:numPr>
              <w:autoSpaceDE w:val="0"/>
              <w:autoSpaceDN w:val="0"/>
              <w:adjustRightInd w:val="0"/>
              <w:rPr>
                <w:rFonts w:ascii="Century Gothic" w:hAnsi="Century Gothic"/>
                <w:sz w:val="22"/>
                <w:szCs w:val="22"/>
              </w:rPr>
            </w:pPr>
            <w:r w:rsidRPr="00226DDC">
              <w:rPr>
                <w:rFonts w:ascii="Century Gothic" w:hAnsi="Century Gothic"/>
                <w:sz w:val="22"/>
                <w:szCs w:val="22"/>
              </w:rPr>
              <w:lastRenderedPageBreak/>
              <w:t>Strong communication, presentation and stakeholder management skills</w:t>
            </w:r>
          </w:p>
          <w:p w14:paraId="76C2C46B" w14:textId="77777777" w:rsidR="00226DDC" w:rsidRPr="00226DDC" w:rsidRDefault="00226DDC" w:rsidP="00226DDC">
            <w:pPr>
              <w:numPr>
                <w:ilvl w:val="0"/>
                <w:numId w:val="30"/>
              </w:numPr>
              <w:autoSpaceDE w:val="0"/>
              <w:autoSpaceDN w:val="0"/>
              <w:adjustRightInd w:val="0"/>
              <w:rPr>
                <w:rFonts w:ascii="Century Gothic" w:hAnsi="Century Gothic"/>
                <w:sz w:val="22"/>
                <w:szCs w:val="22"/>
              </w:rPr>
            </w:pPr>
            <w:r w:rsidRPr="00226DDC">
              <w:rPr>
                <w:rFonts w:ascii="Century Gothic" w:hAnsi="Century Gothic"/>
                <w:sz w:val="22"/>
                <w:szCs w:val="22"/>
              </w:rPr>
              <w:t>Understanding of digital marketing, media planning and campaign activation</w:t>
            </w:r>
          </w:p>
          <w:p w14:paraId="28F6355C" w14:textId="77777777" w:rsidR="00226DDC" w:rsidRPr="00226DDC" w:rsidRDefault="00226DDC" w:rsidP="00226DDC">
            <w:pPr>
              <w:numPr>
                <w:ilvl w:val="0"/>
                <w:numId w:val="30"/>
              </w:numPr>
              <w:autoSpaceDE w:val="0"/>
              <w:autoSpaceDN w:val="0"/>
              <w:adjustRightInd w:val="0"/>
              <w:rPr>
                <w:rFonts w:ascii="Century Gothic" w:hAnsi="Century Gothic"/>
                <w:sz w:val="22"/>
                <w:szCs w:val="22"/>
              </w:rPr>
            </w:pPr>
            <w:r w:rsidRPr="00226DDC">
              <w:rPr>
                <w:rFonts w:ascii="Century Gothic" w:hAnsi="Century Gothic"/>
                <w:sz w:val="22"/>
                <w:szCs w:val="22"/>
              </w:rPr>
              <w:t>Interest in pet wellbeing and companion animal care</w:t>
            </w:r>
          </w:p>
          <w:p w14:paraId="0869C0E6" w14:textId="77777777" w:rsidR="00226DDC" w:rsidRPr="00226DDC" w:rsidRDefault="00226DDC" w:rsidP="00226DDC">
            <w:pPr>
              <w:numPr>
                <w:ilvl w:val="0"/>
                <w:numId w:val="30"/>
              </w:numPr>
              <w:autoSpaceDE w:val="0"/>
              <w:autoSpaceDN w:val="0"/>
              <w:adjustRightInd w:val="0"/>
              <w:rPr>
                <w:rFonts w:ascii="Century Gothic" w:hAnsi="Century Gothic"/>
                <w:sz w:val="22"/>
                <w:szCs w:val="22"/>
              </w:rPr>
            </w:pPr>
            <w:r w:rsidRPr="00226DDC">
              <w:rPr>
                <w:rFonts w:ascii="Century Gothic" w:hAnsi="Century Gothic"/>
                <w:sz w:val="22"/>
                <w:szCs w:val="22"/>
              </w:rPr>
              <w:t>Ability to lead brand projects end-to-end, from insight through to commercial delivery</w:t>
            </w:r>
          </w:p>
          <w:p w14:paraId="5C19ED0D" w14:textId="77777777" w:rsidR="00226DDC" w:rsidRPr="00226DDC" w:rsidRDefault="00226DDC" w:rsidP="00226DDC">
            <w:pPr>
              <w:pStyle w:val="ListParagraph"/>
              <w:numPr>
                <w:ilvl w:val="0"/>
                <w:numId w:val="30"/>
              </w:numPr>
              <w:spacing w:before="40" w:after="40"/>
              <w:contextualSpacing/>
              <w:rPr>
                <w:rFonts w:ascii="Century Gothic" w:hAnsi="Century Gothic"/>
                <w:sz w:val="22"/>
                <w:szCs w:val="22"/>
              </w:rPr>
            </w:pPr>
            <w:r w:rsidRPr="00226DDC">
              <w:rPr>
                <w:rFonts w:ascii="Century Gothic" w:hAnsi="Century Gothic"/>
                <w:sz w:val="22"/>
                <w:szCs w:val="22"/>
              </w:rPr>
              <w:t>Experience launching or managing brands in major retail channels (e.g. grocery, specialist retail or e-commerce</w:t>
            </w:r>
          </w:p>
          <w:p w14:paraId="2AFF630C" w14:textId="1E733736" w:rsidR="0034574F" w:rsidRPr="00226DDC" w:rsidRDefault="0034574F" w:rsidP="00226DDC">
            <w:pPr>
              <w:pStyle w:val="ListParagraph"/>
              <w:spacing w:before="40" w:after="40"/>
              <w:rPr>
                <w:rFonts w:ascii="Avenir Next LT Pro" w:eastAsia="Times New Roman" w:hAnsi="Avenir Next LT Pro"/>
                <w:sz w:val="22"/>
                <w:szCs w:val="22"/>
              </w:rPr>
            </w:pPr>
          </w:p>
          <w:p w14:paraId="37921443" w14:textId="7FD3A47E" w:rsidR="0034574F" w:rsidRPr="00613055" w:rsidRDefault="0034574F" w:rsidP="0034574F">
            <w:pPr>
              <w:pStyle w:val="ListParagraph"/>
              <w:spacing w:before="40" w:after="40"/>
              <w:rPr>
                <w:rFonts w:ascii="Avenir Next LT Pro" w:eastAsia="Times New Roman" w:hAnsi="Avenir Next LT Pro"/>
              </w:rPr>
            </w:pPr>
          </w:p>
        </w:tc>
        <w:tc>
          <w:tcPr>
            <w:tcW w:w="4820" w:type="dxa"/>
          </w:tcPr>
          <w:p w14:paraId="13D421DB" w14:textId="77777777" w:rsidR="006E3E25" w:rsidRPr="00613055" w:rsidRDefault="006E3E25" w:rsidP="00077587">
            <w:pPr>
              <w:spacing w:before="40" w:after="40"/>
              <w:rPr>
                <w:rFonts w:ascii="Avenir Next LT Pro" w:hAnsi="Avenir Next LT Pro"/>
              </w:rPr>
            </w:pPr>
          </w:p>
          <w:p w14:paraId="7761AAD2" w14:textId="11D71C51" w:rsidR="00864BD3" w:rsidRPr="00226DDC" w:rsidRDefault="00864BD3" w:rsidP="00226DDC">
            <w:pPr>
              <w:pStyle w:val="ListParagraph"/>
              <w:spacing w:before="40" w:after="40"/>
              <w:rPr>
                <w:rFonts w:ascii="Avenir Next LT Pro" w:eastAsia="Times New Roman" w:hAnsi="Avenir Next LT Pro"/>
              </w:rPr>
            </w:pPr>
          </w:p>
          <w:p w14:paraId="7A20300B" w14:textId="7494D192" w:rsidR="00864BD3" w:rsidRPr="00613055" w:rsidRDefault="00864BD3" w:rsidP="00864BD3">
            <w:pPr>
              <w:spacing w:before="40" w:after="40"/>
              <w:ind w:left="360"/>
              <w:rPr>
                <w:rFonts w:ascii="Avenir Next LT Pro" w:hAnsi="Avenir Next LT Pro"/>
              </w:rPr>
            </w:pPr>
          </w:p>
        </w:tc>
      </w:tr>
    </w:tbl>
    <w:p w14:paraId="7CD9D749" w14:textId="4C25184F" w:rsidR="00077587" w:rsidRPr="00613055" w:rsidRDefault="00077587" w:rsidP="00272C79">
      <w:pPr>
        <w:tabs>
          <w:tab w:val="left" w:pos="1655"/>
        </w:tabs>
        <w:spacing w:after="0"/>
        <w:rPr>
          <w:rFonts w:ascii="Avenir Next LT Pro" w:hAnsi="Avenir Next LT Pro"/>
          <w:sz w:val="20"/>
          <w:szCs w:val="20"/>
        </w:rPr>
      </w:pPr>
    </w:p>
    <w:p w14:paraId="13F90EB3" w14:textId="77777777" w:rsidR="00283B7E" w:rsidRPr="00613055" w:rsidRDefault="00283B7E" w:rsidP="00272C79">
      <w:pPr>
        <w:tabs>
          <w:tab w:val="left" w:pos="1655"/>
        </w:tabs>
        <w:spacing w:after="0"/>
        <w:rPr>
          <w:rFonts w:ascii="Avenir Next LT Pro" w:hAnsi="Avenir Next LT Pro"/>
          <w:sz w:val="20"/>
          <w:szCs w:val="20"/>
        </w:rPr>
      </w:pPr>
    </w:p>
    <w:tbl>
      <w:tblPr>
        <w:tblStyle w:val="TableGrid"/>
        <w:tblW w:w="9640" w:type="dxa"/>
        <w:tblInd w:w="-289" w:type="dxa"/>
        <w:tblLook w:val="04A0" w:firstRow="1" w:lastRow="0" w:firstColumn="1" w:lastColumn="0" w:noHBand="0" w:noVBand="1"/>
      </w:tblPr>
      <w:tblGrid>
        <w:gridCol w:w="2694"/>
        <w:gridCol w:w="6946"/>
      </w:tblGrid>
      <w:tr w:rsidR="00C01223" w:rsidRPr="00226DDC" w14:paraId="0347D838" w14:textId="77777777" w:rsidTr="00B60E62">
        <w:tc>
          <w:tcPr>
            <w:tcW w:w="2694" w:type="dxa"/>
            <w:shd w:val="clear" w:color="auto" w:fill="F2F2F2" w:themeFill="background1" w:themeFillShade="F2"/>
          </w:tcPr>
          <w:p w14:paraId="44F2FD54" w14:textId="4B465BEF" w:rsidR="00C01223" w:rsidRPr="00226DDC" w:rsidRDefault="00C01223" w:rsidP="00E511B0">
            <w:pPr>
              <w:spacing w:before="40" w:after="40"/>
              <w:rPr>
                <w:rFonts w:ascii="Century Gothic" w:hAnsi="Century Gothic"/>
                <w:b/>
                <w:bCs/>
              </w:rPr>
            </w:pPr>
            <w:r w:rsidRPr="00226DDC">
              <w:rPr>
                <w:rFonts w:ascii="Century Gothic" w:hAnsi="Century Gothic"/>
                <w:b/>
                <w:bCs/>
              </w:rPr>
              <w:t>AB Agri High Performance Framework</w:t>
            </w:r>
          </w:p>
        </w:tc>
        <w:tc>
          <w:tcPr>
            <w:tcW w:w="6946" w:type="dxa"/>
          </w:tcPr>
          <w:p w14:paraId="08D582A3" w14:textId="27CF3DAB" w:rsidR="00C01223" w:rsidRPr="00FF5FC3" w:rsidRDefault="00E96F87" w:rsidP="00C01223">
            <w:pPr>
              <w:spacing w:before="40" w:after="40"/>
              <w:rPr>
                <w:rFonts w:ascii="Century Gothic" w:hAnsi="Century Gothic"/>
                <w:sz w:val="22"/>
                <w:szCs w:val="22"/>
              </w:rPr>
            </w:pPr>
            <w:r w:rsidRPr="00FF5FC3">
              <w:rPr>
                <w:rFonts w:ascii="Century Gothic" w:hAnsi="Century Gothic"/>
                <w:sz w:val="22"/>
                <w:szCs w:val="22"/>
              </w:rPr>
              <w:t xml:space="preserve">Our high-performance framework is a set of guiding behaviours which have been created with people from across our businesses to enable great performance across the organisation.  The focus is on what you can do to demonstrate high performance in your role, as well as the behavioural inputs to assist you getting there.  </w:t>
            </w:r>
          </w:p>
          <w:p w14:paraId="0A4B9B1B" w14:textId="77777777" w:rsidR="00E96F87" w:rsidRPr="00FF5FC3" w:rsidRDefault="00E96F87" w:rsidP="00C01223">
            <w:pPr>
              <w:spacing w:before="40" w:after="40"/>
              <w:rPr>
                <w:rFonts w:ascii="Century Gothic" w:hAnsi="Century Gothic"/>
                <w:sz w:val="22"/>
                <w:szCs w:val="22"/>
              </w:rPr>
            </w:pPr>
          </w:p>
          <w:p w14:paraId="406465CC" w14:textId="600EFE94" w:rsidR="00E96F87" w:rsidRPr="00FF5FC3" w:rsidRDefault="00E96F87" w:rsidP="00E96F87">
            <w:pPr>
              <w:pStyle w:val="ListParagraph"/>
              <w:numPr>
                <w:ilvl w:val="0"/>
                <w:numId w:val="30"/>
              </w:numPr>
              <w:spacing w:before="40" w:after="40"/>
              <w:rPr>
                <w:rFonts w:ascii="Century Gothic" w:eastAsia="Times New Roman" w:hAnsi="Century Gothic"/>
                <w:sz w:val="22"/>
                <w:szCs w:val="22"/>
              </w:rPr>
            </w:pPr>
            <w:r w:rsidRPr="00FF5FC3">
              <w:rPr>
                <w:rFonts w:ascii="Century Gothic" w:eastAsia="Times New Roman" w:hAnsi="Century Gothic"/>
                <w:sz w:val="22"/>
                <w:szCs w:val="22"/>
              </w:rPr>
              <w:t xml:space="preserve">Pioneering – </w:t>
            </w:r>
            <w:r w:rsidR="004A4BB2" w:rsidRPr="00FF5FC3">
              <w:rPr>
                <w:rFonts w:ascii="Century Gothic" w:eastAsia="Times New Roman" w:hAnsi="Century Gothic"/>
                <w:sz w:val="22"/>
                <w:szCs w:val="22"/>
              </w:rPr>
              <w:t>Curious</w:t>
            </w:r>
            <w:r w:rsidRPr="00FF5FC3">
              <w:rPr>
                <w:rFonts w:ascii="Century Gothic" w:eastAsia="Times New Roman" w:hAnsi="Century Gothic"/>
                <w:sz w:val="22"/>
                <w:szCs w:val="22"/>
              </w:rPr>
              <w:t xml:space="preserve">, spirited and bold. We lead the right way. </w:t>
            </w:r>
          </w:p>
          <w:p w14:paraId="665B1A68" w14:textId="77777777" w:rsidR="00E96F87" w:rsidRPr="00FF5FC3" w:rsidRDefault="00E96F87" w:rsidP="00E96F87">
            <w:pPr>
              <w:pStyle w:val="ListParagraph"/>
              <w:numPr>
                <w:ilvl w:val="0"/>
                <w:numId w:val="30"/>
              </w:numPr>
              <w:spacing w:before="40" w:after="40"/>
              <w:rPr>
                <w:rFonts w:ascii="Century Gothic" w:eastAsia="Times New Roman" w:hAnsi="Century Gothic"/>
                <w:sz w:val="22"/>
                <w:szCs w:val="22"/>
              </w:rPr>
            </w:pPr>
            <w:r w:rsidRPr="00FF5FC3">
              <w:rPr>
                <w:rFonts w:ascii="Century Gothic" w:eastAsia="Times New Roman" w:hAnsi="Century Gothic"/>
                <w:sz w:val="22"/>
                <w:szCs w:val="22"/>
              </w:rPr>
              <w:t>Excellence – We seek excellence in all that we do.</w:t>
            </w:r>
          </w:p>
          <w:p w14:paraId="18EBFC94" w14:textId="77777777" w:rsidR="00E96F87" w:rsidRPr="00FF5FC3" w:rsidRDefault="00E96F87" w:rsidP="00E96F87">
            <w:pPr>
              <w:pStyle w:val="ListParagraph"/>
              <w:numPr>
                <w:ilvl w:val="0"/>
                <w:numId w:val="30"/>
              </w:numPr>
              <w:spacing w:before="40" w:after="40"/>
              <w:rPr>
                <w:rFonts w:ascii="Century Gothic" w:eastAsia="Times New Roman" w:hAnsi="Century Gothic"/>
                <w:sz w:val="22"/>
                <w:szCs w:val="22"/>
              </w:rPr>
            </w:pPr>
            <w:r w:rsidRPr="00FF5FC3">
              <w:rPr>
                <w:rFonts w:ascii="Century Gothic" w:eastAsia="Times New Roman" w:hAnsi="Century Gothic"/>
                <w:sz w:val="22"/>
                <w:szCs w:val="22"/>
              </w:rPr>
              <w:t xml:space="preserve">Growth – We create ways for our people and customers to thrive. That’s how we keep making a difference. </w:t>
            </w:r>
          </w:p>
          <w:p w14:paraId="38ED50F7" w14:textId="628F60C3" w:rsidR="00E96F87" w:rsidRPr="00226DDC" w:rsidRDefault="00E96F87" w:rsidP="00E96F87">
            <w:pPr>
              <w:pStyle w:val="ListParagraph"/>
              <w:spacing w:before="40" w:after="40"/>
              <w:rPr>
                <w:rFonts w:ascii="Century Gothic" w:eastAsia="Times New Roman" w:hAnsi="Century Gothic"/>
              </w:rPr>
            </w:pPr>
          </w:p>
        </w:tc>
      </w:tr>
    </w:tbl>
    <w:p w14:paraId="63F14770" w14:textId="77777777" w:rsidR="00283B7E" w:rsidRPr="00226DDC" w:rsidRDefault="00283B7E" w:rsidP="00272C79">
      <w:pPr>
        <w:tabs>
          <w:tab w:val="left" w:pos="1655"/>
        </w:tabs>
        <w:spacing w:after="0"/>
        <w:rPr>
          <w:rFonts w:ascii="Century Gothic" w:hAnsi="Century Gothic"/>
          <w:sz w:val="20"/>
          <w:szCs w:val="20"/>
        </w:rPr>
      </w:pPr>
    </w:p>
    <w:p w14:paraId="7878FBAC" w14:textId="5F550006" w:rsidR="00077587" w:rsidRPr="00613055" w:rsidRDefault="00077587" w:rsidP="00272C79">
      <w:pPr>
        <w:tabs>
          <w:tab w:val="left" w:pos="1655"/>
        </w:tabs>
        <w:spacing w:after="0"/>
        <w:rPr>
          <w:rFonts w:ascii="Avenir Next LT Pro" w:hAnsi="Avenir Next LT Pro"/>
          <w:sz w:val="20"/>
          <w:szCs w:val="20"/>
        </w:rPr>
      </w:pPr>
    </w:p>
    <w:p w14:paraId="68B18CFE" w14:textId="77777777" w:rsidR="00E92205" w:rsidRPr="00613055" w:rsidRDefault="00E92205" w:rsidP="00272C79">
      <w:pPr>
        <w:tabs>
          <w:tab w:val="left" w:pos="1655"/>
        </w:tabs>
        <w:spacing w:after="0"/>
        <w:rPr>
          <w:rFonts w:ascii="Avenir Next LT Pro" w:hAnsi="Avenir Next LT Pro"/>
          <w:sz w:val="20"/>
          <w:szCs w:val="20"/>
        </w:rPr>
      </w:pPr>
    </w:p>
    <w:sectPr w:rsidR="00E92205" w:rsidRPr="00613055" w:rsidSect="00E92205">
      <w:footerReference w:type="default" r:id="rId10"/>
      <w:headerReference w:type="first" r:id="rId11"/>
      <w:footerReference w:type="first" r:id="rId12"/>
      <w:pgSz w:w="11906" w:h="16838"/>
      <w:pgMar w:top="1843" w:right="1440" w:bottom="1440" w:left="1440" w:header="568" w:footer="6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4ED96" w14:textId="77777777" w:rsidR="000B7EC6" w:rsidRDefault="000B7EC6" w:rsidP="0020039E">
      <w:pPr>
        <w:spacing w:after="0" w:line="240" w:lineRule="auto"/>
      </w:pPr>
      <w:r>
        <w:separator/>
      </w:r>
    </w:p>
  </w:endnote>
  <w:endnote w:type="continuationSeparator" w:id="0">
    <w:p w14:paraId="0B48D9CA" w14:textId="77777777" w:rsidR="000B7EC6" w:rsidRDefault="000B7EC6" w:rsidP="00200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8C30" w14:textId="2468BBE5" w:rsidR="00C308DF" w:rsidRDefault="00C308DF" w:rsidP="00C308DF">
    <w:pPr>
      <w:pStyle w:val="Footer"/>
      <w:jc w:val="center"/>
      <w:rPr>
        <w:b/>
        <w:bCs/>
      </w:rP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7AB50A3D" w14:textId="61AC3EEC" w:rsidR="00C308DF" w:rsidRDefault="00C308DF" w:rsidP="00C308DF">
    <w:pPr>
      <w:pStyle w:val="Footer"/>
      <w:jc w:val="center"/>
      <w:rPr>
        <w:b/>
        <w:bCs/>
      </w:rPr>
    </w:pPr>
    <w:r>
      <w:rPr>
        <w:rFonts w:ascii="Tahoma" w:hAnsi="Tahoma" w:cs="Tahoma"/>
        <w:noProof/>
        <w:color w:val="004B8D"/>
        <w:sz w:val="14"/>
        <w:szCs w:val="14"/>
        <w:lang w:val="de-DE"/>
      </w:rPr>
      <w:drawing>
        <wp:inline distT="0" distB="0" distL="0" distR="0" wp14:anchorId="27F6CEE2" wp14:editId="460D8EF3">
          <wp:extent cx="5731510" cy="762000"/>
          <wp:effectExtent l="0" t="0" r="2540" b="0"/>
          <wp:docPr id="7" name="Picture 7"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logos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620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6C35" w14:textId="77777777" w:rsidR="00E92205" w:rsidRDefault="00E92205" w:rsidP="00E92205">
    <w:pPr>
      <w:pStyle w:val="Footer"/>
      <w:jc w:val="center"/>
    </w:pPr>
  </w:p>
  <w:p w14:paraId="4D60A29B" w14:textId="49A0D806" w:rsidR="00E92205" w:rsidRPr="00E92205" w:rsidRDefault="00E92205" w:rsidP="00E92205">
    <w:pPr>
      <w:pStyle w:val="Footer"/>
      <w:jc w:val="center"/>
      <w:rPr>
        <w:rFonts w:ascii="Avenir Next LT Pro" w:hAnsi="Avenir Next LT Pro"/>
        <w:sz w:val="20"/>
        <w:szCs w:val="20"/>
      </w:rPr>
    </w:pPr>
    <w:r w:rsidRPr="00E92205">
      <w:rPr>
        <w:rFonts w:ascii="Avenir Next LT Pro" w:hAnsi="Avenir Next LT Pro"/>
        <w:sz w:val="20"/>
        <w:szCs w:val="20"/>
      </w:rPr>
      <w:t xml:space="preserve">Page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PAGE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1</w:t>
    </w:r>
    <w:r w:rsidRPr="00E92205">
      <w:rPr>
        <w:rFonts w:ascii="Avenir Next LT Pro" w:hAnsi="Avenir Next LT Pro"/>
        <w:b/>
        <w:bCs/>
        <w:sz w:val="20"/>
        <w:szCs w:val="20"/>
      </w:rPr>
      <w:fldChar w:fldCharType="end"/>
    </w:r>
    <w:r w:rsidRPr="00E92205">
      <w:rPr>
        <w:rFonts w:ascii="Avenir Next LT Pro" w:hAnsi="Avenir Next LT Pro"/>
        <w:sz w:val="20"/>
        <w:szCs w:val="20"/>
      </w:rPr>
      <w:t xml:space="preserve"> of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NUMPAGES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2</w:t>
    </w:r>
    <w:r w:rsidRPr="00E92205">
      <w:rPr>
        <w:rFonts w:ascii="Avenir Next LT Pro" w:hAnsi="Avenir Next LT Pro"/>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59C59" w14:textId="77777777" w:rsidR="000B7EC6" w:rsidRDefault="000B7EC6" w:rsidP="0020039E">
      <w:pPr>
        <w:spacing w:after="0" w:line="240" w:lineRule="auto"/>
      </w:pPr>
      <w:r>
        <w:separator/>
      </w:r>
    </w:p>
  </w:footnote>
  <w:footnote w:type="continuationSeparator" w:id="0">
    <w:p w14:paraId="6D2E59CB" w14:textId="77777777" w:rsidR="000B7EC6" w:rsidRDefault="000B7EC6" w:rsidP="00200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E444" w14:textId="0FEB11A4" w:rsidR="00C308DF" w:rsidRPr="006E3E25" w:rsidRDefault="00C308DF">
    <w:pPr>
      <w:pStyle w:val="Header"/>
      <w:rPr>
        <w:rFonts w:ascii="Aptos" w:hAnsi="Aptos"/>
        <w:b/>
        <w:bCs/>
        <w:sz w:val="24"/>
        <w:szCs w:val="24"/>
      </w:rPr>
    </w:pPr>
    <w:r w:rsidRPr="006E3E25">
      <w:rPr>
        <w:rFonts w:ascii="Aptos" w:hAnsi="Aptos"/>
        <w:b/>
        <w:bCs/>
        <w:noProof/>
        <w:sz w:val="24"/>
        <w:szCs w:val="24"/>
      </w:rPr>
      <w:drawing>
        <wp:anchor distT="0" distB="0" distL="114300" distR="114300" simplePos="0" relativeHeight="251658240" behindDoc="0" locked="0" layoutInCell="1" allowOverlap="1" wp14:anchorId="61BF625A" wp14:editId="14EC1FEE">
          <wp:simplePos x="0" y="0"/>
          <wp:positionH relativeFrom="column">
            <wp:posOffset>4483100</wp:posOffset>
          </wp:positionH>
          <wp:positionV relativeFrom="paragraph">
            <wp:posOffset>-208280</wp:posOffset>
          </wp:positionV>
          <wp:extent cx="1910080" cy="810895"/>
          <wp:effectExtent l="0" t="0" r="0" b="8255"/>
          <wp:wrapSquare wrapText="bothSides"/>
          <wp:docPr id="8" name="Picture 8" descr="A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een and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0080" cy="8108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602"/>
    <w:multiLevelType w:val="hybridMultilevel"/>
    <w:tmpl w:val="DD2A1A50"/>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E2433A"/>
    <w:multiLevelType w:val="hybridMultilevel"/>
    <w:tmpl w:val="91FC0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652CF6"/>
    <w:multiLevelType w:val="hybridMultilevel"/>
    <w:tmpl w:val="70C236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9230037"/>
    <w:multiLevelType w:val="hybridMultilevel"/>
    <w:tmpl w:val="1CAA2750"/>
    <w:lvl w:ilvl="0" w:tplc="8038467A">
      <w:start w:val="6"/>
      <w:numFmt w:val="bullet"/>
      <w:lvlText w:val="-"/>
      <w:lvlJc w:val="left"/>
      <w:pPr>
        <w:ind w:left="720" w:hanging="360"/>
      </w:pPr>
      <w:rPr>
        <w:rFonts w:ascii="Century Gothic" w:eastAsia="Calibr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327E9"/>
    <w:multiLevelType w:val="hybridMultilevel"/>
    <w:tmpl w:val="7FFED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8654A6"/>
    <w:multiLevelType w:val="hybridMultilevel"/>
    <w:tmpl w:val="D7464F0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F77592A"/>
    <w:multiLevelType w:val="hybridMultilevel"/>
    <w:tmpl w:val="DA768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6B6172"/>
    <w:multiLevelType w:val="hybridMultilevel"/>
    <w:tmpl w:val="60260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EE2323"/>
    <w:multiLevelType w:val="hybridMultilevel"/>
    <w:tmpl w:val="7B3E9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7273D2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55015C"/>
    <w:multiLevelType w:val="hybridMultilevel"/>
    <w:tmpl w:val="903A6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164636"/>
    <w:multiLevelType w:val="hybridMultilevel"/>
    <w:tmpl w:val="0FD4929C"/>
    <w:lvl w:ilvl="0" w:tplc="8038467A">
      <w:start w:val="6"/>
      <w:numFmt w:val="bullet"/>
      <w:lvlText w:val="-"/>
      <w:lvlJc w:val="left"/>
      <w:pPr>
        <w:ind w:left="1080" w:hanging="360"/>
      </w:pPr>
      <w:rPr>
        <w:rFonts w:ascii="Century Gothic" w:eastAsia="Calibri" w:hAnsi="Century Gothic"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53A2C39"/>
    <w:multiLevelType w:val="hybridMultilevel"/>
    <w:tmpl w:val="90545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811E75"/>
    <w:multiLevelType w:val="hybridMultilevel"/>
    <w:tmpl w:val="2A02F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DE95B9A"/>
    <w:multiLevelType w:val="hybridMultilevel"/>
    <w:tmpl w:val="EF4CF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2C757C"/>
    <w:multiLevelType w:val="hybridMultilevel"/>
    <w:tmpl w:val="B4780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464014C"/>
    <w:multiLevelType w:val="hybridMultilevel"/>
    <w:tmpl w:val="F4BA4EBC"/>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5D676DA"/>
    <w:multiLevelType w:val="hybridMultilevel"/>
    <w:tmpl w:val="CBAABF4A"/>
    <w:lvl w:ilvl="0" w:tplc="8038467A">
      <w:start w:val="6"/>
      <w:numFmt w:val="bullet"/>
      <w:lvlText w:val="-"/>
      <w:lvlJc w:val="left"/>
      <w:pPr>
        <w:ind w:left="360" w:hanging="360"/>
      </w:pPr>
      <w:rPr>
        <w:rFonts w:ascii="Century Gothic" w:eastAsia="Calibri" w:hAnsi="Century Gothic"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49A17A01"/>
    <w:multiLevelType w:val="hybridMultilevel"/>
    <w:tmpl w:val="89E6C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05766A"/>
    <w:multiLevelType w:val="hybridMultilevel"/>
    <w:tmpl w:val="26A4D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BF8295D"/>
    <w:multiLevelType w:val="hybridMultilevel"/>
    <w:tmpl w:val="DB3A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977384"/>
    <w:multiLevelType w:val="hybridMultilevel"/>
    <w:tmpl w:val="BABAF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3E952E8"/>
    <w:multiLevelType w:val="hybridMultilevel"/>
    <w:tmpl w:val="52364852"/>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56414619"/>
    <w:multiLevelType w:val="singleLevel"/>
    <w:tmpl w:val="F1144C5C"/>
    <w:lvl w:ilvl="0">
      <w:start w:val="1"/>
      <w:numFmt w:val="bullet"/>
      <w:pStyle w:val="List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abstractNum w:abstractNumId="24" w15:restartNumberingAfterBreak="0">
    <w:nsid w:val="5AB527D7"/>
    <w:multiLevelType w:val="hybridMultilevel"/>
    <w:tmpl w:val="55621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BC27AC7"/>
    <w:multiLevelType w:val="hybridMultilevel"/>
    <w:tmpl w:val="07BAD5E2"/>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C5D1796"/>
    <w:multiLevelType w:val="hybridMultilevel"/>
    <w:tmpl w:val="B77C9820"/>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5ED37C75"/>
    <w:multiLevelType w:val="hybridMultilevel"/>
    <w:tmpl w:val="ECCA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502E95"/>
    <w:multiLevelType w:val="hybridMultilevel"/>
    <w:tmpl w:val="80082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AB43C36"/>
    <w:multiLevelType w:val="hybridMultilevel"/>
    <w:tmpl w:val="2924C1A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0" w15:restartNumberingAfterBreak="0">
    <w:nsid w:val="6C7641BE"/>
    <w:multiLevelType w:val="hybridMultilevel"/>
    <w:tmpl w:val="A5F89B8A"/>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4675DAD"/>
    <w:multiLevelType w:val="hybridMultilevel"/>
    <w:tmpl w:val="190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A66B93"/>
    <w:multiLevelType w:val="multilevel"/>
    <w:tmpl w:val="6C9C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BF280C"/>
    <w:multiLevelType w:val="hybridMultilevel"/>
    <w:tmpl w:val="0010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B0465A"/>
    <w:multiLevelType w:val="hybridMultilevel"/>
    <w:tmpl w:val="4CCCC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BC7E46"/>
    <w:multiLevelType w:val="singleLevel"/>
    <w:tmpl w:val="36C6A91E"/>
    <w:lvl w:ilvl="0">
      <w:start w:val="1"/>
      <w:numFmt w:val="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num w:numId="1" w16cid:durableId="1376004742">
    <w:abstractNumId w:val="19"/>
  </w:num>
  <w:num w:numId="2" w16cid:durableId="1517424946">
    <w:abstractNumId w:val="30"/>
  </w:num>
  <w:num w:numId="3" w16cid:durableId="609245925">
    <w:abstractNumId w:val="4"/>
  </w:num>
  <w:num w:numId="4" w16cid:durableId="1822189727">
    <w:abstractNumId w:val="11"/>
  </w:num>
  <w:num w:numId="5" w16cid:durableId="1759054776">
    <w:abstractNumId w:val="26"/>
  </w:num>
  <w:num w:numId="6" w16cid:durableId="602222349">
    <w:abstractNumId w:val="5"/>
  </w:num>
  <w:num w:numId="7" w16cid:durableId="984697127">
    <w:abstractNumId w:val="24"/>
  </w:num>
  <w:num w:numId="8" w16cid:durableId="1103769425">
    <w:abstractNumId w:val="21"/>
  </w:num>
  <w:num w:numId="9" w16cid:durableId="1376739174">
    <w:abstractNumId w:val="6"/>
  </w:num>
  <w:num w:numId="10" w16cid:durableId="1858470076">
    <w:abstractNumId w:val="14"/>
  </w:num>
  <w:num w:numId="11" w16cid:durableId="2124767254">
    <w:abstractNumId w:val="28"/>
  </w:num>
  <w:num w:numId="12" w16cid:durableId="1133015001">
    <w:abstractNumId w:val="15"/>
  </w:num>
  <w:num w:numId="13" w16cid:durableId="1094864668">
    <w:abstractNumId w:val="16"/>
  </w:num>
  <w:num w:numId="14" w16cid:durableId="1833644499">
    <w:abstractNumId w:val="1"/>
  </w:num>
  <w:num w:numId="15" w16cid:durableId="1625698543">
    <w:abstractNumId w:val="8"/>
  </w:num>
  <w:num w:numId="16" w16cid:durableId="1840541574">
    <w:abstractNumId w:val="3"/>
  </w:num>
  <w:num w:numId="17" w16cid:durableId="1881042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358310">
    <w:abstractNumId w:val="17"/>
  </w:num>
  <w:num w:numId="19" w16cid:durableId="1162696557">
    <w:abstractNumId w:val="2"/>
  </w:num>
  <w:num w:numId="20" w16cid:durableId="109983875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6829185">
    <w:abstractNumId w:val="29"/>
  </w:num>
  <w:num w:numId="22" w16cid:durableId="1601404175">
    <w:abstractNumId w:val="31"/>
  </w:num>
  <w:num w:numId="23" w16cid:durableId="1878420931">
    <w:abstractNumId w:val="0"/>
  </w:num>
  <w:num w:numId="24" w16cid:durableId="1078208396">
    <w:abstractNumId w:val="25"/>
  </w:num>
  <w:num w:numId="25" w16cid:durableId="1577665441">
    <w:abstractNumId w:val="23"/>
  </w:num>
  <w:num w:numId="26" w16cid:durableId="93477420">
    <w:abstractNumId w:val="35"/>
  </w:num>
  <w:num w:numId="27" w16cid:durableId="1646664576">
    <w:abstractNumId w:val="12"/>
  </w:num>
  <w:num w:numId="28" w16cid:durableId="2108303783">
    <w:abstractNumId w:val="18"/>
  </w:num>
  <w:num w:numId="29" w16cid:durableId="172574575">
    <w:abstractNumId w:val="13"/>
  </w:num>
  <w:num w:numId="30" w16cid:durableId="1156995145">
    <w:abstractNumId w:val="7"/>
  </w:num>
  <w:num w:numId="31" w16cid:durableId="870612035">
    <w:abstractNumId w:val="34"/>
  </w:num>
  <w:num w:numId="32" w16cid:durableId="1576014917">
    <w:abstractNumId w:val="27"/>
  </w:num>
  <w:num w:numId="33" w16cid:durableId="1064140491">
    <w:abstractNumId w:val="33"/>
  </w:num>
  <w:num w:numId="34" w16cid:durableId="899557612">
    <w:abstractNumId w:val="10"/>
  </w:num>
  <w:num w:numId="35" w16cid:durableId="1195265114">
    <w:abstractNumId w:val="20"/>
  </w:num>
  <w:num w:numId="36" w16cid:durableId="1653370752">
    <w:abstractNumId w:val="9"/>
  </w:num>
  <w:num w:numId="37" w16cid:durableId="163159639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39E"/>
    <w:rsid w:val="00061A0A"/>
    <w:rsid w:val="00077587"/>
    <w:rsid w:val="000A491E"/>
    <w:rsid w:val="000A4F13"/>
    <w:rsid w:val="000B299D"/>
    <w:rsid w:val="000B7EC6"/>
    <w:rsid w:val="000D0D6F"/>
    <w:rsid w:val="000E3C91"/>
    <w:rsid w:val="000F497B"/>
    <w:rsid w:val="001119C4"/>
    <w:rsid w:val="00111E37"/>
    <w:rsid w:val="00123DE5"/>
    <w:rsid w:val="00163A3B"/>
    <w:rsid w:val="001744CA"/>
    <w:rsid w:val="00184DD9"/>
    <w:rsid w:val="001B7B1C"/>
    <w:rsid w:val="0020039E"/>
    <w:rsid w:val="0020713A"/>
    <w:rsid w:val="00226DDC"/>
    <w:rsid w:val="0023163C"/>
    <w:rsid w:val="00240F4B"/>
    <w:rsid w:val="0026426C"/>
    <w:rsid w:val="002645D0"/>
    <w:rsid w:val="00272C79"/>
    <w:rsid w:val="00275D4C"/>
    <w:rsid w:val="00276D26"/>
    <w:rsid w:val="00283B7E"/>
    <w:rsid w:val="00284A02"/>
    <w:rsid w:val="002E4A25"/>
    <w:rsid w:val="002F0AFE"/>
    <w:rsid w:val="003005C5"/>
    <w:rsid w:val="00330827"/>
    <w:rsid w:val="0034574F"/>
    <w:rsid w:val="00375AAC"/>
    <w:rsid w:val="00387A67"/>
    <w:rsid w:val="003B3674"/>
    <w:rsid w:val="003B6AC9"/>
    <w:rsid w:val="003B7128"/>
    <w:rsid w:val="003F5364"/>
    <w:rsid w:val="0040764A"/>
    <w:rsid w:val="004107AD"/>
    <w:rsid w:val="0042170F"/>
    <w:rsid w:val="0042559A"/>
    <w:rsid w:val="00425D7B"/>
    <w:rsid w:val="00430B7F"/>
    <w:rsid w:val="004848CC"/>
    <w:rsid w:val="004A4BB2"/>
    <w:rsid w:val="004B6A53"/>
    <w:rsid w:val="004F521A"/>
    <w:rsid w:val="004F722C"/>
    <w:rsid w:val="00501786"/>
    <w:rsid w:val="00523401"/>
    <w:rsid w:val="005534E5"/>
    <w:rsid w:val="00554CD7"/>
    <w:rsid w:val="00575294"/>
    <w:rsid w:val="005805C5"/>
    <w:rsid w:val="005E5258"/>
    <w:rsid w:val="005F06E3"/>
    <w:rsid w:val="005F75F2"/>
    <w:rsid w:val="00613055"/>
    <w:rsid w:val="00620764"/>
    <w:rsid w:val="00627169"/>
    <w:rsid w:val="00641315"/>
    <w:rsid w:val="00666BB3"/>
    <w:rsid w:val="00684E34"/>
    <w:rsid w:val="006969D7"/>
    <w:rsid w:val="006D14B9"/>
    <w:rsid w:val="006E3E25"/>
    <w:rsid w:val="00724698"/>
    <w:rsid w:val="0072626A"/>
    <w:rsid w:val="00791719"/>
    <w:rsid w:val="007975AA"/>
    <w:rsid w:val="007B3871"/>
    <w:rsid w:val="007B3BDE"/>
    <w:rsid w:val="007D2251"/>
    <w:rsid w:val="008219D7"/>
    <w:rsid w:val="00824371"/>
    <w:rsid w:val="008322DF"/>
    <w:rsid w:val="008639BD"/>
    <w:rsid w:val="00864BD3"/>
    <w:rsid w:val="00877DDE"/>
    <w:rsid w:val="008837AB"/>
    <w:rsid w:val="00893582"/>
    <w:rsid w:val="008A51E3"/>
    <w:rsid w:val="008B01A3"/>
    <w:rsid w:val="008B5A46"/>
    <w:rsid w:val="008C57B4"/>
    <w:rsid w:val="008C7506"/>
    <w:rsid w:val="008F33DF"/>
    <w:rsid w:val="009019E7"/>
    <w:rsid w:val="009426E6"/>
    <w:rsid w:val="00950BFE"/>
    <w:rsid w:val="00965975"/>
    <w:rsid w:val="009C7121"/>
    <w:rsid w:val="009D4E27"/>
    <w:rsid w:val="009F3689"/>
    <w:rsid w:val="00A036D4"/>
    <w:rsid w:val="00A12E4B"/>
    <w:rsid w:val="00A13974"/>
    <w:rsid w:val="00A445A9"/>
    <w:rsid w:val="00A60D75"/>
    <w:rsid w:val="00A65D7C"/>
    <w:rsid w:val="00A667B7"/>
    <w:rsid w:val="00A858AA"/>
    <w:rsid w:val="00AF1A9F"/>
    <w:rsid w:val="00B12695"/>
    <w:rsid w:val="00B30736"/>
    <w:rsid w:val="00B51E12"/>
    <w:rsid w:val="00B553D6"/>
    <w:rsid w:val="00B60E62"/>
    <w:rsid w:val="00B94C5F"/>
    <w:rsid w:val="00B96573"/>
    <w:rsid w:val="00BD4453"/>
    <w:rsid w:val="00C01223"/>
    <w:rsid w:val="00C14B01"/>
    <w:rsid w:val="00C17F85"/>
    <w:rsid w:val="00C308DF"/>
    <w:rsid w:val="00C4670C"/>
    <w:rsid w:val="00C82B6D"/>
    <w:rsid w:val="00C837AD"/>
    <w:rsid w:val="00C91CBE"/>
    <w:rsid w:val="00CB0EF0"/>
    <w:rsid w:val="00CF55AB"/>
    <w:rsid w:val="00D1405C"/>
    <w:rsid w:val="00D156DE"/>
    <w:rsid w:val="00D266DC"/>
    <w:rsid w:val="00D27CC1"/>
    <w:rsid w:val="00D451E0"/>
    <w:rsid w:val="00D453F5"/>
    <w:rsid w:val="00D65452"/>
    <w:rsid w:val="00DD249A"/>
    <w:rsid w:val="00DE2F33"/>
    <w:rsid w:val="00E05586"/>
    <w:rsid w:val="00E12102"/>
    <w:rsid w:val="00E16EFF"/>
    <w:rsid w:val="00E2658C"/>
    <w:rsid w:val="00E364E8"/>
    <w:rsid w:val="00E41F22"/>
    <w:rsid w:val="00E636CC"/>
    <w:rsid w:val="00E714A7"/>
    <w:rsid w:val="00E90873"/>
    <w:rsid w:val="00E92205"/>
    <w:rsid w:val="00E96F87"/>
    <w:rsid w:val="00EB1A0E"/>
    <w:rsid w:val="00EE224C"/>
    <w:rsid w:val="00F0176F"/>
    <w:rsid w:val="00F260C5"/>
    <w:rsid w:val="00F53C32"/>
    <w:rsid w:val="00F62EF9"/>
    <w:rsid w:val="00F80140"/>
    <w:rsid w:val="00F87D82"/>
    <w:rsid w:val="00FE39A7"/>
    <w:rsid w:val="00FF5FC3"/>
    <w:rsid w:val="00FF60ED"/>
    <w:rsid w:val="00FF7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3F987"/>
  <w15:docId w15:val="{CF7FBF20-9D71-41FE-9580-C56153ED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3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39E"/>
  </w:style>
  <w:style w:type="paragraph" w:styleId="Footer">
    <w:name w:val="footer"/>
    <w:basedOn w:val="Normal"/>
    <w:link w:val="FooterChar"/>
    <w:uiPriority w:val="99"/>
    <w:unhideWhenUsed/>
    <w:rsid w:val="002003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39E"/>
  </w:style>
  <w:style w:type="paragraph" w:styleId="BalloonText">
    <w:name w:val="Balloon Text"/>
    <w:basedOn w:val="Normal"/>
    <w:link w:val="BalloonTextChar"/>
    <w:uiPriority w:val="99"/>
    <w:semiHidden/>
    <w:unhideWhenUsed/>
    <w:rsid w:val="00200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39E"/>
    <w:rPr>
      <w:rFonts w:ascii="Tahoma" w:hAnsi="Tahoma" w:cs="Tahoma"/>
      <w:sz w:val="16"/>
      <w:szCs w:val="16"/>
    </w:rPr>
  </w:style>
  <w:style w:type="paragraph" w:styleId="ListParagraph">
    <w:name w:val="List Paragraph"/>
    <w:basedOn w:val="Normal"/>
    <w:uiPriority w:val="34"/>
    <w:qFormat/>
    <w:rsid w:val="00D451E0"/>
    <w:pPr>
      <w:spacing w:after="0" w:line="240" w:lineRule="auto"/>
      <w:ind w:left="720"/>
    </w:pPr>
    <w:rPr>
      <w:rFonts w:ascii="Calibri" w:eastAsia="Calibri" w:hAnsi="Calibri" w:cs="Times New Roman"/>
      <w:lang w:eastAsia="en-GB"/>
    </w:rPr>
  </w:style>
  <w:style w:type="paragraph" w:styleId="ListBullet">
    <w:name w:val="List Bullet"/>
    <w:basedOn w:val="Normal"/>
    <w:qFormat/>
    <w:rsid w:val="003B7128"/>
    <w:pPr>
      <w:numPr>
        <w:numId w:val="25"/>
      </w:numPr>
      <w:tabs>
        <w:tab w:val="left" w:pos="360"/>
      </w:tabs>
      <w:spacing w:after="0" w:line="240" w:lineRule="auto"/>
    </w:pPr>
    <w:rPr>
      <w:rFonts w:ascii="Century Gothic" w:eastAsia="Century Gothic" w:hAnsi="Century Gothic" w:cs="Times New Roman"/>
      <w:sz w:val="20"/>
      <w:szCs w:val="20"/>
      <w:lang w:val="x-none" w:eastAsia="x-none"/>
    </w:rPr>
  </w:style>
  <w:style w:type="paragraph" w:customStyle="1" w:styleId="paragraph">
    <w:name w:val="paragraph"/>
    <w:basedOn w:val="Normal"/>
    <w:qFormat/>
    <w:rsid w:val="003B7128"/>
    <w:pPr>
      <w:spacing w:after="0" w:line="240" w:lineRule="auto"/>
    </w:pPr>
    <w:rPr>
      <w:rFonts w:ascii="Times New Roman" w:eastAsia="Times New Roman" w:hAnsi="Times New Roman" w:cs="Times New Roman"/>
      <w:sz w:val="24"/>
      <w:szCs w:val="24"/>
      <w:lang w:val="x-none" w:eastAsia="x-none"/>
    </w:rPr>
  </w:style>
  <w:style w:type="table" w:styleId="TableGrid">
    <w:name w:val="Table Grid"/>
    <w:basedOn w:val="TableNormal"/>
    <w:rsid w:val="00A12E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3055"/>
    <w:pPr>
      <w:spacing w:after="0" w:line="240" w:lineRule="auto"/>
    </w:pPr>
  </w:style>
  <w:style w:type="character" w:customStyle="1" w:styleId="its-c-aspose-docspan">
    <w:name w:val="its-c-aspose-doc_span"/>
    <w:basedOn w:val="DefaultParagraphFont"/>
    <w:rsid w:val="00123DE5"/>
  </w:style>
  <w:style w:type="character" w:customStyle="1" w:styleId="apple-converted-space">
    <w:name w:val="apple-converted-space"/>
    <w:basedOn w:val="DefaultParagraphFont"/>
    <w:rsid w:val="00D453F5"/>
  </w:style>
  <w:style w:type="paragraph" w:customStyle="1" w:styleId="p1">
    <w:name w:val="p1"/>
    <w:basedOn w:val="Normal"/>
    <w:rsid w:val="00D453F5"/>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s1">
    <w:name w:val="s1"/>
    <w:basedOn w:val="DefaultParagraphFont"/>
    <w:rsid w:val="00D453F5"/>
  </w:style>
  <w:style w:type="character" w:customStyle="1" w:styleId="s2">
    <w:name w:val="s2"/>
    <w:basedOn w:val="DefaultParagraphFont"/>
    <w:rsid w:val="00D45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81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_x0020_Type xmlns="120502e3-25b0-4daf-8996-71466e0d44c4">1. Stationery</Template_x0020_Type>
    <Region xmlns="120502e3-25b0-4daf-8996-71466e0d44c4">EMEA</Reg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16E44CCDF8704689F4DDE2E4DE9525" ma:contentTypeVersion="2" ma:contentTypeDescription="Create a new document." ma:contentTypeScope="" ma:versionID="2fa12b4302a7b312261f6d4f0543216f">
  <xsd:schema xmlns:xsd="http://www.w3.org/2001/XMLSchema" xmlns:xs="http://www.w3.org/2001/XMLSchema" xmlns:p="http://schemas.microsoft.com/office/2006/metadata/properties" xmlns:ns2="120502e3-25b0-4daf-8996-71466e0d44c4" targetNamespace="http://schemas.microsoft.com/office/2006/metadata/properties" ma:root="true" ma:fieldsID="cc9d13c720ce6e703bb46fc7ce791ea0" ns2:_="">
    <xsd:import namespace="120502e3-25b0-4daf-8996-71466e0d44c4"/>
    <xsd:element name="properties">
      <xsd:complexType>
        <xsd:sequence>
          <xsd:element name="documentManagement">
            <xsd:complexType>
              <xsd:all>
                <xsd:element ref="ns2:Region" minOccurs="0"/>
                <xsd:element ref="ns2:Templat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502e3-25b0-4daf-8996-71466e0d44c4" elementFormDefault="qualified">
    <xsd:import namespace="http://schemas.microsoft.com/office/2006/documentManagement/types"/>
    <xsd:import namespace="http://schemas.microsoft.com/office/infopath/2007/PartnerControls"/>
    <xsd:element name="Region" ma:index="8" nillable="true" ma:displayName="Region" ma:internalName="Region">
      <xsd:simpleType>
        <xsd:restriction base="dms:Text">
          <xsd:maxLength value="255"/>
        </xsd:restriction>
      </xsd:simpleType>
    </xsd:element>
    <xsd:element name="Template_x0020_Type" ma:index="9" nillable="true" ma:displayName="Template Type" ma:format="Dropdown" ma:internalName="Template_x0020_Type">
      <xsd:simpleType>
        <xsd:restriction base="dms:Choice">
          <xsd:enumeration value="1. Stationery"/>
          <xsd:enumeration value="2. Presentations"/>
          <xsd:enumeration value="3. Logos"/>
          <xsd:enumeration value="4.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AAFC70-97F5-4BAD-A7E6-D6E4A97B98FF}">
  <ds:schemaRefs>
    <ds:schemaRef ds:uri="http://schemas.microsoft.com/office/2006/metadata/properties"/>
    <ds:schemaRef ds:uri="http://schemas.microsoft.com/office/infopath/2007/PartnerControls"/>
    <ds:schemaRef ds:uri="120502e3-25b0-4daf-8996-71466e0d44c4"/>
  </ds:schemaRefs>
</ds:datastoreItem>
</file>

<file path=customXml/itemProps2.xml><?xml version="1.0" encoding="utf-8"?>
<ds:datastoreItem xmlns:ds="http://schemas.openxmlformats.org/officeDocument/2006/customXml" ds:itemID="{224E2AC6-401E-49C2-8994-B08B0FCA9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502e3-25b0-4daf-8996-71466e0d4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AFB309-1CE1-4AA6-8B67-E59E393417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644</Words>
  <Characters>4058</Characters>
  <Application>Microsoft Office Word</Application>
  <DocSecurity>0</DocSecurity>
  <Lines>184</Lines>
  <Paragraphs>72</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Banks, Laura (LDN-ICC)</dc:creator>
  <cp:lastModifiedBy>Chris Jackson</cp:lastModifiedBy>
  <cp:revision>28</cp:revision>
  <cp:lastPrinted>2015-08-11T09:10:00Z</cp:lastPrinted>
  <dcterms:created xsi:type="dcterms:W3CDTF">2026-04-14T10:15:00Z</dcterms:created>
  <dcterms:modified xsi:type="dcterms:W3CDTF">2026-04-14T12:04:00Z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0x0101000816E44CCDF8704689F4DDE2E4DE9525</vt:lpwstr>
  </property>
  <property fmtid="{D5CDD505-2E9C-101B-9397-08002B2CF9AE}" pid="3" name="Order">
    <vt:r8>1100</vt:r8>
  </property>
</Properties>
</file>