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2705" w14:textId="4336456D" w:rsidR="00106500" w:rsidRPr="00BB4D65" w:rsidRDefault="00077587" w:rsidP="00613055">
      <w:pPr>
        <w:pStyle w:val="Header"/>
        <w:jc w:val="center"/>
        <w:rPr>
          <w:rFonts w:ascii="Avenir Next LT Pro" w:eastAsia="Times New Roman" w:hAnsi="Avenir Next LT Pro" w:cs="Times New Roman"/>
          <w:b/>
          <w:lang w:eastAsia="en-GB"/>
        </w:rPr>
      </w:pPr>
      <w:r w:rsidRPr="00BB4D65">
        <w:rPr>
          <w:rFonts w:ascii="Avenir Next LT Pro" w:eastAsia="Times New Roman" w:hAnsi="Avenir Next LT Pro" w:cs="Times New Roman"/>
          <w:b/>
          <w:lang w:eastAsia="en-GB"/>
        </w:rPr>
        <w:t>Role Description &amp; Person Profile</w:t>
      </w:r>
    </w:p>
    <w:p w14:paraId="6214DB5B" w14:textId="77777777" w:rsidR="00077587" w:rsidRPr="00106500" w:rsidRDefault="00077587" w:rsidP="00C4670C">
      <w:pPr>
        <w:spacing w:after="0"/>
        <w:rPr>
          <w:rFonts w:ascii="Avenir Next LT Pro" w:eastAsia="Times New Roman" w:hAnsi="Avenir Next LT Pro" w:cs="Times New Roman"/>
          <w:bCs/>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106500" w:rsidRPr="00106500" w14:paraId="4BF2D7C0" w14:textId="77777777" w:rsidTr="00B60E62">
        <w:tc>
          <w:tcPr>
            <w:tcW w:w="2694" w:type="dxa"/>
            <w:shd w:val="clear" w:color="auto" w:fill="F2F2F2" w:themeFill="background1" w:themeFillShade="F2"/>
          </w:tcPr>
          <w:p w14:paraId="57C42C42" w14:textId="77777777" w:rsidR="00C01223" w:rsidRPr="00BB4D65" w:rsidRDefault="00D451E0" w:rsidP="00077587">
            <w:pPr>
              <w:spacing w:before="40" w:after="40" w:line="240" w:lineRule="auto"/>
              <w:rPr>
                <w:rFonts w:ascii="Avenir Next LT Pro" w:eastAsia="Times New Roman" w:hAnsi="Avenir Next LT Pro" w:cs="Times New Roman"/>
                <w:b/>
                <w:lang w:eastAsia="en-GB"/>
              </w:rPr>
            </w:pPr>
            <w:r w:rsidRPr="00BB4D65">
              <w:rPr>
                <w:rFonts w:ascii="Avenir Next LT Pro" w:eastAsia="Times New Roman" w:hAnsi="Avenir Next LT Pro" w:cs="Times New Roman"/>
                <w:b/>
                <w:lang w:eastAsia="en-GB"/>
              </w:rPr>
              <w:t xml:space="preserve">Job </w:t>
            </w:r>
            <w:r w:rsidR="006E3E25" w:rsidRPr="00BB4D65">
              <w:rPr>
                <w:rFonts w:ascii="Avenir Next LT Pro" w:eastAsia="Times New Roman" w:hAnsi="Avenir Next LT Pro" w:cs="Times New Roman"/>
                <w:b/>
                <w:lang w:eastAsia="en-GB"/>
              </w:rPr>
              <w:t>T</w:t>
            </w:r>
            <w:r w:rsidRPr="00BB4D65">
              <w:rPr>
                <w:rFonts w:ascii="Avenir Next LT Pro" w:eastAsia="Times New Roman" w:hAnsi="Avenir Next LT Pro" w:cs="Times New Roman"/>
                <w:b/>
                <w:lang w:eastAsia="en-GB"/>
              </w:rPr>
              <w:t>itl</w:t>
            </w:r>
            <w:r w:rsidR="00864BD3" w:rsidRPr="00BB4D65">
              <w:rPr>
                <w:rFonts w:ascii="Avenir Next LT Pro" w:eastAsia="Times New Roman" w:hAnsi="Avenir Next LT Pro" w:cs="Times New Roman"/>
                <w:b/>
                <w:lang w:eastAsia="en-GB"/>
              </w:rPr>
              <w:t>e</w:t>
            </w:r>
          </w:p>
          <w:p w14:paraId="34421115" w14:textId="4D8FCE3B" w:rsidR="00E96F87" w:rsidRPr="00BB4D65" w:rsidRDefault="00E96F87" w:rsidP="00077587">
            <w:pPr>
              <w:spacing w:before="40" w:after="40" w:line="240" w:lineRule="auto"/>
              <w:rPr>
                <w:rFonts w:ascii="Avenir Next LT Pro" w:eastAsia="Times New Roman" w:hAnsi="Avenir Next LT Pro" w:cs="Times New Roman"/>
                <w:b/>
                <w:lang w:eastAsia="en-GB"/>
              </w:rPr>
            </w:pPr>
          </w:p>
        </w:tc>
        <w:tc>
          <w:tcPr>
            <w:tcW w:w="6946" w:type="dxa"/>
            <w:vAlign w:val="bottom"/>
          </w:tcPr>
          <w:p w14:paraId="65962413" w14:textId="26069E82" w:rsidR="00C01223" w:rsidRPr="00106500" w:rsidRDefault="00106500" w:rsidP="00106500">
            <w:pPr>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xml:space="preserve">Product Coordinator – </w:t>
            </w:r>
            <w:r w:rsidR="004871C4">
              <w:rPr>
                <w:rFonts w:ascii="Avenir Next LT Pro" w:eastAsia="Times New Roman" w:hAnsi="Avenir Next LT Pro" w:cs="Times New Roman"/>
                <w:bCs/>
                <w:lang w:eastAsia="en-GB"/>
              </w:rPr>
              <w:t>Blends</w:t>
            </w:r>
          </w:p>
        </w:tc>
      </w:tr>
      <w:tr w:rsidR="00106500" w:rsidRPr="00106500" w14:paraId="2074AB57" w14:textId="77777777" w:rsidTr="00B60E62">
        <w:tc>
          <w:tcPr>
            <w:tcW w:w="2694" w:type="dxa"/>
            <w:shd w:val="clear" w:color="auto" w:fill="F2F2F2" w:themeFill="background1" w:themeFillShade="F2"/>
          </w:tcPr>
          <w:p w14:paraId="677EC059" w14:textId="77777777" w:rsidR="00C01223" w:rsidRPr="00BB4D65" w:rsidRDefault="00E12102" w:rsidP="00077587">
            <w:pPr>
              <w:spacing w:before="40" w:after="40" w:line="240" w:lineRule="auto"/>
              <w:rPr>
                <w:rFonts w:ascii="Avenir Next LT Pro" w:eastAsia="Times New Roman" w:hAnsi="Avenir Next LT Pro" w:cs="Times New Roman"/>
                <w:b/>
                <w:lang w:eastAsia="en-GB"/>
              </w:rPr>
            </w:pPr>
            <w:r w:rsidRPr="00BB4D65">
              <w:rPr>
                <w:rFonts w:ascii="Avenir Next LT Pro" w:eastAsia="Times New Roman" w:hAnsi="Avenir Next LT Pro" w:cs="Times New Roman"/>
                <w:b/>
                <w:lang w:eastAsia="en-GB"/>
              </w:rPr>
              <w:t>Reports to</w:t>
            </w:r>
          </w:p>
          <w:p w14:paraId="3E4BBB57" w14:textId="0B621A18" w:rsidR="00E96F87" w:rsidRPr="00BB4D65" w:rsidRDefault="00E96F87" w:rsidP="00077587">
            <w:pPr>
              <w:spacing w:before="40" w:after="40" w:line="240" w:lineRule="auto"/>
              <w:rPr>
                <w:rFonts w:ascii="Avenir Next LT Pro" w:eastAsia="Times New Roman" w:hAnsi="Avenir Next LT Pro" w:cs="Times New Roman"/>
                <w:b/>
                <w:lang w:eastAsia="en-GB"/>
              </w:rPr>
            </w:pPr>
          </w:p>
        </w:tc>
        <w:tc>
          <w:tcPr>
            <w:tcW w:w="6946" w:type="dxa"/>
            <w:vAlign w:val="bottom"/>
          </w:tcPr>
          <w:p w14:paraId="7A5EC33B" w14:textId="17FCD152" w:rsidR="00C01223" w:rsidRPr="00106500" w:rsidRDefault="00C52B87" w:rsidP="00077587">
            <w:pPr>
              <w:spacing w:before="40" w:after="40" w:line="240" w:lineRule="auto"/>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Product Lead</w:t>
            </w:r>
          </w:p>
        </w:tc>
      </w:tr>
      <w:tr w:rsidR="00106500" w:rsidRPr="00106500" w14:paraId="7CD6784C" w14:textId="77777777" w:rsidTr="00B60E62">
        <w:tc>
          <w:tcPr>
            <w:tcW w:w="2694" w:type="dxa"/>
            <w:shd w:val="clear" w:color="auto" w:fill="F2F2F2" w:themeFill="background1" w:themeFillShade="F2"/>
          </w:tcPr>
          <w:p w14:paraId="7087F0C9" w14:textId="77777777" w:rsidR="00C01223" w:rsidRPr="00BB4D65" w:rsidRDefault="006E3E25" w:rsidP="00077587">
            <w:pPr>
              <w:spacing w:before="40" w:after="40" w:line="240" w:lineRule="auto"/>
              <w:rPr>
                <w:rFonts w:ascii="Avenir Next LT Pro" w:eastAsia="Times New Roman" w:hAnsi="Avenir Next LT Pro" w:cs="Times New Roman"/>
                <w:b/>
                <w:lang w:eastAsia="en-GB"/>
              </w:rPr>
            </w:pPr>
            <w:r w:rsidRPr="00BB4D65">
              <w:rPr>
                <w:rFonts w:ascii="Avenir Next LT Pro" w:eastAsia="Times New Roman" w:hAnsi="Avenir Next LT Pro" w:cs="Times New Roman"/>
                <w:b/>
                <w:lang w:eastAsia="en-GB"/>
              </w:rPr>
              <w:t>Business</w:t>
            </w:r>
          </w:p>
          <w:p w14:paraId="01E6FB11" w14:textId="3038BAC6" w:rsidR="00E96F87" w:rsidRPr="00BB4D65" w:rsidRDefault="00E96F87" w:rsidP="00077587">
            <w:pPr>
              <w:spacing w:before="40" w:after="40" w:line="240" w:lineRule="auto"/>
              <w:rPr>
                <w:rFonts w:ascii="Avenir Next LT Pro" w:eastAsia="Times New Roman" w:hAnsi="Avenir Next LT Pro" w:cs="Times New Roman"/>
                <w:b/>
                <w:lang w:eastAsia="en-GB"/>
              </w:rPr>
            </w:pPr>
          </w:p>
        </w:tc>
        <w:tc>
          <w:tcPr>
            <w:tcW w:w="6946" w:type="dxa"/>
            <w:vAlign w:val="center"/>
          </w:tcPr>
          <w:p w14:paraId="153A68E3" w14:textId="023B6A6B" w:rsidR="00C01223" w:rsidRPr="00106500" w:rsidRDefault="00C52B87" w:rsidP="00077587">
            <w:pPr>
              <w:spacing w:before="40" w:after="40" w:line="240" w:lineRule="auto"/>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Asterra</w:t>
            </w:r>
          </w:p>
        </w:tc>
      </w:tr>
      <w:tr w:rsidR="00106500" w:rsidRPr="00106500" w14:paraId="12659DC1" w14:textId="77777777" w:rsidTr="00B60E62">
        <w:tc>
          <w:tcPr>
            <w:tcW w:w="2694" w:type="dxa"/>
            <w:shd w:val="clear" w:color="auto" w:fill="F2F2F2" w:themeFill="background1" w:themeFillShade="F2"/>
          </w:tcPr>
          <w:p w14:paraId="27844C9C" w14:textId="77777777" w:rsidR="00C01223" w:rsidRPr="00BB4D65" w:rsidRDefault="00E12102" w:rsidP="00077587">
            <w:pPr>
              <w:spacing w:before="40" w:after="40" w:line="240" w:lineRule="auto"/>
              <w:rPr>
                <w:rFonts w:ascii="Avenir Next LT Pro" w:eastAsia="Times New Roman" w:hAnsi="Avenir Next LT Pro" w:cs="Times New Roman"/>
                <w:b/>
                <w:lang w:eastAsia="en-GB"/>
              </w:rPr>
            </w:pPr>
            <w:r w:rsidRPr="00BB4D65">
              <w:rPr>
                <w:rFonts w:ascii="Avenir Next LT Pro" w:eastAsia="Times New Roman" w:hAnsi="Avenir Next LT Pro" w:cs="Times New Roman"/>
                <w:b/>
                <w:lang w:eastAsia="en-GB"/>
              </w:rPr>
              <w:t>Location</w:t>
            </w:r>
          </w:p>
          <w:p w14:paraId="36DDFAA7" w14:textId="0E2B5A6D" w:rsidR="00E96F87" w:rsidRPr="00BB4D65" w:rsidRDefault="00E96F87" w:rsidP="00077587">
            <w:pPr>
              <w:spacing w:before="40" w:after="40" w:line="240" w:lineRule="auto"/>
              <w:rPr>
                <w:rFonts w:ascii="Avenir Next LT Pro" w:eastAsia="Times New Roman" w:hAnsi="Avenir Next LT Pro" w:cs="Times New Roman"/>
                <w:b/>
                <w:lang w:eastAsia="en-GB"/>
              </w:rPr>
            </w:pPr>
          </w:p>
        </w:tc>
        <w:tc>
          <w:tcPr>
            <w:tcW w:w="6946" w:type="dxa"/>
            <w:vAlign w:val="center"/>
          </w:tcPr>
          <w:p w14:paraId="7CE5AE88" w14:textId="2589E544" w:rsidR="00C01223" w:rsidRPr="00106500" w:rsidRDefault="00994DF0" w:rsidP="00077587">
            <w:pPr>
              <w:spacing w:before="40" w:after="40" w:line="240" w:lineRule="auto"/>
              <w:rPr>
                <w:rFonts w:ascii="Avenir Next LT Pro" w:eastAsia="Times New Roman" w:hAnsi="Avenir Next LT Pro" w:cs="Times New Roman"/>
                <w:bCs/>
                <w:lang w:eastAsia="en-GB"/>
              </w:rPr>
            </w:pPr>
            <w:r w:rsidRPr="00994DF0">
              <w:rPr>
                <w:rFonts w:ascii="Avenir Next LT Pro" w:eastAsia="Times New Roman" w:hAnsi="Avenir Next LT Pro" w:cs="Times New Roman"/>
                <w:bCs/>
                <w:lang w:eastAsia="en-GB"/>
              </w:rPr>
              <w:t>UK, Hybrid role between Sherburn, Peterborough and Home working </w:t>
            </w:r>
          </w:p>
        </w:tc>
      </w:tr>
      <w:tr w:rsidR="00106500" w:rsidRPr="00106500" w14:paraId="519475EB" w14:textId="77777777" w:rsidTr="00B60E62">
        <w:tc>
          <w:tcPr>
            <w:tcW w:w="2694" w:type="dxa"/>
            <w:shd w:val="clear" w:color="auto" w:fill="F2F2F2" w:themeFill="background1" w:themeFillShade="F2"/>
          </w:tcPr>
          <w:p w14:paraId="3AF0BD8E" w14:textId="77777777" w:rsidR="00C01223" w:rsidRPr="00BB4D65" w:rsidRDefault="00E12102" w:rsidP="005F75F2">
            <w:pPr>
              <w:spacing w:before="40" w:after="40" w:line="240" w:lineRule="auto"/>
              <w:rPr>
                <w:rFonts w:ascii="Avenir Next LT Pro" w:eastAsia="Times New Roman" w:hAnsi="Avenir Next LT Pro" w:cs="Times New Roman"/>
                <w:b/>
                <w:lang w:eastAsia="en-GB"/>
              </w:rPr>
            </w:pPr>
            <w:r w:rsidRPr="00BB4D65">
              <w:rPr>
                <w:rFonts w:ascii="Avenir Next LT Pro" w:eastAsia="Times New Roman" w:hAnsi="Avenir Next LT Pro" w:cs="Times New Roman"/>
                <w:b/>
                <w:lang w:eastAsia="en-GB"/>
              </w:rPr>
              <w:t>Direct &amp; Indirect Report</w:t>
            </w:r>
            <w:r w:rsidR="00E96F87" w:rsidRPr="00BB4D65">
              <w:rPr>
                <w:rFonts w:ascii="Avenir Next LT Pro" w:eastAsia="Times New Roman" w:hAnsi="Avenir Next LT Pro" w:cs="Times New Roman"/>
                <w:b/>
                <w:lang w:eastAsia="en-GB"/>
              </w:rPr>
              <w:t>s</w:t>
            </w:r>
          </w:p>
          <w:p w14:paraId="09962585" w14:textId="197BCF18" w:rsidR="00E96F87" w:rsidRPr="00BB4D65" w:rsidRDefault="00E96F87" w:rsidP="005F75F2">
            <w:pPr>
              <w:spacing w:before="40" w:after="40" w:line="240" w:lineRule="auto"/>
              <w:rPr>
                <w:rFonts w:ascii="Avenir Next LT Pro" w:eastAsia="Times New Roman" w:hAnsi="Avenir Next LT Pro" w:cs="Times New Roman"/>
                <w:b/>
                <w:lang w:eastAsia="en-GB"/>
              </w:rPr>
            </w:pPr>
          </w:p>
        </w:tc>
        <w:tc>
          <w:tcPr>
            <w:tcW w:w="6946" w:type="dxa"/>
          </w:tcPr>
          <w:p w14:paraId="1225DCCE" w14:textId="07D3BE9D" w:rsidR="00C01223" w:rsidRPr="00106500" w:rsidRDefault="0022437A" w:rsidP="005F75F2">
            <w:pPr>
              <w:spacing w:before="40" w:after="40" w:line="240" w:lineRule="auto"/>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N/A</w:t>
            </w:r>
          </w:p>
        </w:tc>
      </w:tr>
      <w:tr w:rsidR="00106500" w:rsidRPr="00106500" w14:paraId="37E48ADB" w14:textId="77777777" w:rsidTr="00B60E62">
        <w:tc>
          <w:tcPr>
            <w:tcW w:w="2694" w:type="dxa"/>
            <w:shd w:val="clear" w:color="auto" w:fill="F2F2F2" w:themeFill="background1" w:themeFillShade="F2"/>
          </w:tcPr>
          <w:p w14:paraId="0B69DB1F" w14:textId="77777777" w:rsidR="00E96F87" w:rsidRPr="00BB4D65" w:rsidRDefault="00C01223" w:rsidP="005F75F2">
            <w:pPr>
              <w:spacing w:before="40" w:after="40" w:line="240" w:lineRule="auto"/>
              <w:rPr>
                <w:rFonts w:ascii="Avenir Next LT Pro" w:eastAsia="Times New Roman" w:hAnsi="Avenir Next LT Pro" w:cs="Times New Roman"/>
                <w:b/>
                <w:lang w:eastAsia="en-GB"/>
              </w:rPr>
            </w:pPr>
            <w:r w:rsidRPr="00BB4D65">
              <w:rPr>
                <w:rFonts w:ascii="Avenir Next LT Pro" w:eastAsia="Times New Roman" w:hAnsi="Avenir Next LT Pro" w:cs="Times New Roman"/>
                <w:b/>
                <w:lang w:eastAsia="en-GB"/>
              </w:rPr>
              <w:t>Budget Responsibility</w:t>
            </w:r>
          </w:p>
          <w:p w14:paraId="30A2552A" w14:textId="40A4C016" w:rsidR="00C01223" w:rsidRPr="00BB4D65" w:rsidRDefault="00C01223" w:rsidP="005F75F2">
            <w:pPr>
              <w:spacing w:before="40" w:after="40" w:line="240" w:lineRule="auto"/>
              <w:rPr>
                <w:rFonts w:ascii="Avenir Next LT Pro" w:eastAsia="Times New Roman" w:hAnsi="Avenir Next LT Pro" w:cs="Times New Roman"/>
                <w:b/>
                <w:lang w:eastAsia="en-GB"/>
              </w:rPr>
            </w:pPr>
            <w:r w:rsidRPr="00BB4D65">
              <w:rPr>
                <w:rFonts w:ascii="Avenir Next LT Pro" w:eastAsia="Times New Roman" w:hAnsi="Avenir Next LT Pro" w:cs="Times New Roman"/>
                <w:b/>
                <w:lang w:eastAsia="en-GB"/>
              </w:rPr>
              <w:t xml:space="preserve"> </w:t>
            </w:r>
          </w:p>
        </w:tc>
        <w:tc>
          <w:tcPr>
            <w:tcW w:w="6946" w:type="dxa"/>
          </w:tcPr>
          <w:p w14:paraId="5EA9EC8B" w14:textId="0B45E982" w:rsidR="00C01223" w:rsidRPr="00106500" w:rsidRDefault="0022437A" w:rsidP="005F75F2">
            <w:pPr>
              <w:spacing w:before="40" w:after="40" w:line="240" w:lineRule="auto"/>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N/A</w:t>
            </w:r>
          </w:p>
        </w:tc>
      </w:tr>
    </w:tbl>
    <w:p w14:paraId="13C9C91A" w14:textId="77777777" w:rsidR="00C01223" w:rsidRPr="00106500" w:rsidRDefault="00C01223" w:rsidP="00272C79">
      <w:pPr>
        <w:tabs>
          <w:tab w:val="left" w:pos="1655"/>
        </w:tabs>
        <w:spacing w:after="0"/>
        <w:rPr>
          <w:rFonts w:ascii="Avenir Next LT Pro" w:hAnsi="Avenir Next LT Pro"/>
          <w:bCs/>
        </w:rPr>
      </w:pPr>
    </w:p>
    <w:p w14:paraId="77DBE51E" w14:textId="77777777" w:rsidR="00613055" w:rsidRPr="00106500" w:rsidRDefault="00613055" w:rsidP="00272C79">
      <w:pPr>
        <w:tabs>
          <w:tab w:val="left" w:pos="1655"/>
        </w:tabs>
        <w:spacing w:after="0"/>
        <w:rPr>
          <w:rFonts w:ascii="Avenir Next LT Pro" w:hAnsi="Avenir Next LT Pro"/>
          <w:bC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106500" w:rsidRPr="00106500" w14:paraId="412DFE37" w14:textId="77777777" w:rsidTr="00B60E62">
        <w:tc>
          <w:tcPr>
            <w:tcW w:w="2694" w:type="dxa"/>
            <w:shd w:val="clear" w:color="auto" w:fill="F2F2F2" w:themeFill="background1" w:themeFillShade="F2"/>
          </w:tcPr>
          <w:p w14:paraId="73B0B9D6" w14:textId="77777777" w:rsidR="00C01223" w:rsidRPr="00106500" w:rsidRDefault="00C01223" w:rsidP="00384900">
            <w:pPr>
              <w:spacing w:before="40" w:after="40" w:line="240" w:lineRule="auto"/>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Role Overview</w:t>
            </w:r>
          </w:p>
          <w:p w14:paraId="520D5603" w14:textId="77777777" w:rsidR="00C01223" w:rsidRPr="00106500" w:rsidRDefault="00C01223" w:rsidP="00384900">
            <w:pPr>
              <w:spacing w:before="40" w:after="40" w:line="240" w:lineRule="auto"/>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xml:space="preserve">Impact Statement </w:t>
            </w:r>
          </w:p>
          <w:p w14:paraId="5DD6424C" w14:textId="77777777" w:rsidR="00C01223" w:rsidRPr="00106500" w:rsidRDefault="00C01223" w:rsidP="00384900">
            <w:pPr>
              <w:spacing w:before="40" w:after="40" w:line="240" w:lineRule="auto"/>
              <w:rPr>
                <w:rFonts w:ascii="Avenir Next LT Pro" w:eastAsia="Times New Roman" w:hAnsi="Avenir Next LT Pro" w:cs="Times New Roman"/>
                <w:bCs/>
                <w:lang w:eastAsia="en-GB"/>
              </w:rPr>
            </w:pPr>
          </w:p>
        </w:tc>
        <w:tc>
          <w:tcPr>
            <w:tcW w:w="6946" w:type="dxa"/>
            <w:vAlign w:val="bottom"/>
          </w:tcPr>
          <w:p w14:paraId="6267BF97" w14:textId="7B135AEE" w:rsidR="00994DF0" w:rsidRPr="00905F5C" w:rsidRDefault="00BE28D8" w:rsidP="00905F5C">
            <w:pPr>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xml:space="preserve">The Product Coordinator – </w:t>
            </w:r>
            <w:r w:rsidR="004871C4">
              <w:rPr>
                <w:rFonts w:ascii="Avenir Next LT Pro" w:eastAsia="Times New Roman" w:hAnsi="Avenir Next LT Pro" w:cs="Times New Roman"/>
                <w:bCs/>
                <w:lang w:eastAsia="en-GB"/>
              </w:rPr>
              <w:t>Blends</w:t>
            </w:r>
            <w:r w:rsidRPr="00106500">
              <w:rPr>
                <w:rFonts w:ascii="Avenir Next LT Pro" w:eastAsia="Times New Roman" w:hAnsi="Avenir Next LT Pro" w:cs="Times New Roman"/>
                <w:bCs/>
                <w:lang w:eastAsia="en-GB"/>
              </w:rPr>
              <w:t xml:space="preserve"> plays a vital support rol</w:t>
            </w:r>
            <w:r w:rsidR="00905F5C">
              <w:rPr>
                <w:rFonts w:ascii="Avenir Next LT Pro" w:eastAsia="Times New Roman" w:hAnsi="Avenir Next LT Pro" w:cs="Times New Roman"/>
                <w:bCs/>
                <w:lang w:eastAsia="en-GB"/>
              </w:rPr>
              <w:t>e,</w:t>
            </w:r>
            <w:r w:rsidRPr="00106500">
              <w:rPr>
                <w:rFonts w:ascii="Avenir Next LT Pro" w:eastAsia="Times New Roman" w:hAnsi="Avenir Next LT Pro" w:cs="Times New Roman"/>
                <w:bCs/>
                <w:lang w:eastAsia="en-GB"/>
              </w:rPr>
              <w:t xml:space="preserve"> working specifically on the </w:t>
            </w:r>
            <w:r w:rsidR="004871C4">
              <w:rPr>
                <w:rFonts w:ascii="Avenir Next LT Pro" w:eastAsia="Times New Roman" w:hAnsi="Avenir Next LT Pro" w:cs="Times New Roman"/>
                <w:bCs/>
                <w:lang w:eastAsia="en-GB"/>
              </w:rPr>
              <w:t>Blends</w:t>
            </w:r>
            <w:r w:rsidRPr="00106500">
              <w:rPr>
                <w:rFonts w:ascii="Avenir Next LT Pro" w:eastAsia="Times New Roman" w:hAnsi="Avenir Next LT Pro" w:cs="Times New Roman"/>
                <w:bCs/>
                <w:lang w:eastAsia="en-GB"/>
              </w:rPr>
              <w:t xml:space="preserve"> product portfolio </w:t>
            </w:r>
            <w:r>
              <w:rPr>
                <w:rFonts w:ascii="Avenir Next LT Pro" w:eastAsia="Times New Roman" w:hAnsi="Avenir Next LT Pro" w:cs="Times New Roman"/>
                <w:bCs/>
                <w:lang w:eastAsia="en-GB"/>
              </w:rPr>
              <w:t xml:space="preserve">for </w:t>
            </w:r>
            <w:r w:rsidR="00905F5C">
              <w:rPr>
                <w:rFonts w:ascii="Avenir Next LT Pro" w:eastAsia="Times New Roman" w:hAnsi="Avenir Next LT Pro" w:cs="Times New Roman"/>
                <w:bCs/>
                <w:lang w:eastAsia="en-GB"/>
              </w:rPr>
              <w:t>Asterra</w:t>
            </w:r>
            <w:r w:rsidRPr="00106500">
              <w:rPr>
                <w:rFonts w:ascii="Avenir Next LT Pro" w:eastAsia="Times New Roman" w:hAnsi="Avenir Next LT Pro" w:cs="Times New Roman"/>
                <w:bCs/>
                <w:lang w:eastAsia="en-GB"/>
              </w:rPr>
              <w:t xml:space="preserve">. The role provides day-to-day coordination support to the </w:t>
            </w:r>
            <w:r w:rsidR="004871C4">
              <w:rPr>
                <w:rFonts w:ascii="Avenir Next LT Pro" w:eastAsia="Times New Roman" w:hAnsi="Avenir Next LT Pro" w:cs="Times New Roman"/>
                <w:bCs/>
                <w:lang w:eastAsia="en-GB"/>
              </w:rPr>
              <w:t>Blends</w:t>
            </w:r>
            <w:r w:rsidRPr="00106500">
              <w:rPr>
                <w:rFonts w:ascii="Avenir Next LT Pro" w:eastAsia="Times New Roman" w:hAnsi="Avenir Next LT Pro" w:cs="Times New Roman"/>
                <w:bCs/>
                <w:lang w:eastAsia="en-GB"/>
              </w:rPr>
              <w:t xml:space="preserve"> Product </w:t>
            </w:r>
            <w:r w:rsidR="00905F5C">
              <w:rPr>
                <w:rFonts w:ascii="Avenir Next LT Pro" w:eastAsia="Times New Roman" w:hAnsi="Avenir Next LT Pro" w:cs="Times New Roman"/>
                <w:bCs/>
                <w:lang w:eastAsia="en-GB"/>
              </w:rPr>
              <w:t>team</w:t>
            </w:r>
            <w:r w:rsidR="009A581E">
              <w:rPr>
                <w:rFonts w:ascii="Avenir Next LT Pro" w:eastAsia="Times New Roman" w:hAnsi="Avenir Next LT Pro" w:cs="Times New Roman"/>
                <w:bCs/>
                <w:lang w:eastAsia="en-GB"/>
              </w:rPr>
              <w:t xml:space="preserve"> </w:t>
            </w:r>
            <w:r w:rsidRPr="00106500">
              <w:rPr>
                <w:rFonts w:ascii="Avenir Next LT Pro" w:eastAsia="Times New Roman" w:hAnsi="Avenir Next LT Pro" w:cs="Times New Roman"/>
                <w:bCs/>
                <w:lang w:eastAsia="en-GB"/>
              </w:rPr>
              <w:t xml:space="preserve">and ensures </w:t>
            </w:r>
            <w:r w:rsidR="00905F5C">
              <w:rPr>
                <w:rFonts w:ascii="Avenir Next LT Pro" w:eastAsia="Times New Roman" w:hAnsi="Avenir Next LT Pro" w:cs="Times New Roman"/>
                <w:bCs/>
                <w:lang w:eastAsia="en-GB"/>
              </w:rPr>
              <w:t>contracts</w:t>
            </w:r>
            <w:r w:rsidRPr="00106500">
              <w:rPr>
                <w:rFonts w:ascii="Avenir Next LT Pro" w:eastAsia="Times New Roman" w:hAnsi="Avenir Next LT Pro" w:cs="Times New Roman"/>
                <w:bCs/>
                <w:lang w:eastAsia="en-GB"/>
              </w:rPr>
              <w:t>,</w:t>
            </w:r>
            <w:r w:rsidR="00905F5C">
              <w:rPr>
                <w:rFonts w:ascii="Avenir Next LT Pro" w:eastAsia="Times New Roman" w:hAnsi="Avenir Next LT Pro" w:cs="Times New Roman"/>
                <w:bCs/>
                <w:lang w:eastAsia="en-GB"/>
              </w:rPr>
              <w:t xml:space="preserve"> orders and</w:t>
            </w:r>
            <w:r w:rsidRPr="00106500">
              <w:rPr>
                <w:rFonts w:ascii="Avenir Next LT Pro" w:eastAsia="Times New Roman" w:hAnsi="Avenir Next LT Pro" w:cs="Times New Roman"/>
                <w:bCs/>
                <w:lang w:eastAsia="en-GB"/>
              </w:rPr>
              <w:t xml:space="preserve"> stock administration are accurate and aligned with business priorities.</w:t>
            </w:r>
          </w:p>
        </w:tc>
      </w:tr>
      <w:tr w:rsidR="00106500" w:rsidRPr="00106500" w14:paraId="75B073A2" w14:textId="77777777" w:rsidTr="00B60E62">
        <w:tc>
          <w:tcPr>
            <w:tcW w:w="2694" w:type="dxa"/>
            <w:shd w:val="clear" w:color="auto" w:fill="F2F2F2" w:themeFill="background1" w:themeFillShade="F2"/>
          </w:tcPr>
          <w:p w14:paraId="1C7E4F36" w14:textId="77777777" w:rsidR="00C01223" w:rsidRPr="00106500" w:rsidRDefault="00C01223" w:rsidP="00384900">
            <w:pPr>
              <w:spacing w:before="40" w:after="40" w:line="240" w:lineRule="auto"/>
              <w:rPr>
                <w:rFonts w:ascii="Avenir Next LT Pro" w:eastAsia="Times New Roman" w:hAnsi="Avenir Next LT Pro" w:cs="Times New Roman"/>
                <w:bCs/>
                <w:lang w:eastAsia="en-GB"/>
              </w:rPr>
            </w:pPr>
          </w:p>
          <w:p w14:paraId="34B18C2E" w14:textId="77777777" w:rsidR="00C01223" w:rsidRPr="00106500" w:rsidRDefault="00C01223" w:rsidP="00384900">
            <w:pPr>
              <w:spacing w:before="40" w:after="40" w:line="240" w:lineRule="auto"/>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Key Responsibilities</w:t>
            </w:r>
          </w:p>
          <w:p w14:paraId="1A5B9814" w14:textId="77777777" w:rsidR="00C01223" w:rsidRPr="00106500" w:rsidRDefault="00C01223" w:rsidP="00384900">
            <w:pPr>
              <w:spacing w:before="40" w:after="40" w:line="240" w:lineRule="auto"/>
              <w:rPr>
                <w:rFonts w:ascii="Avenir Next LT Pro" w:eastAsia="Times New Roman" w:hAnsi="Avenir Next LT Pro" w:cs="Times New Roman"/>
                <w:bCs/>
                <w:lang w:eastAsia="en-GB"/>
              </w:rPr>
            </w:pPr>
          </w:p>
        </w:tc>
        <w:tc>
          <w:tcPr>
            <w:tcW w:w="6946" w:type="dxa"/>
            <w:vAlign w:val="bottom"/>
          </w:tcPr>
          <w:p w14:paraId="551FC444" w14:textId="3DBA7213" w:rsidR="00BE15E0" w:rsidRDefault="00BE15E0" w:rsidP="00BE15E0">
            <w:pPr>
              <w:numPr>
                <w:ilvl w:val="0"/>
                <w:numId w:val="37"/>
              </w:numPr>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 xml:space="preserve">Contracts: </w:t>
            </w:r>
            <w:r w:rsidR="00BA3637">
              <w:rPr>
                <w:rFonts w:ascii="Avenir Next LT Pro" w:eastAsia="Times New Roman" w:hAnsi="Avenir Next LT Pro" w:cs="Times New Roman"/>
                <w:bCs/>
                <w:lang w:eastAsia="en-GB"/>
              </w:rPr>
              <w:t>sales</w:t>
            </w:r>
            <w:r>
              <w:rPr>
                <w:rFonts w:ascii="Avenir Next LT Pro" w:eastAsia="Times New Roman" w:hAnsi="Avenir Next LT Pro" w:cs="Times New Roman"/>
                <w:bCs/>
                <w:lang w:eastAsia="en-GB"/>
              </w:rPr>
              <w:t xml:space="preserve"> and purchase </w:t>
            </w:r>
            <w:r w:rsidR="00BA3637">
              <w:rPr>
                <w:rFonts w:ascii="Avenir Next LT Pro" w:eastAsia="Times New Roman" w:hAnsi="Avenir Next LT Pro" w:cs="Times New Roman"/>
                <w:bCs/>
                <w:lang w:eastAsia="en-GB"/>
              </w:rPr>
              <w:t>contract</w:t>
            </w:r>
            <w:r>
              <w:rPr>
                <w:rFonts w:ascii="Avenir Next LT Pro" w:eastAsia="Times New Roman" w:hAnsi="Avenir Next LT Pro" w:cs="Times New Roman"/>
                <w:bCs/>
                <w:lang w:eastAsia="en-GB"/>
              </w:rPr>
              <w:t xml:space="preserve"> management, repositions</w:t>
            </w:r>
            <w:r w:rsidR="00905F5C">
              <w:rPr>
                <w:rFonts w:ascii="Avenir Next LT Pro" w:eastAsia="Times New Roman" w:hAnsi="Avenir Next LT Pro" w:cs="Times New Roman"/>
                <w:bCs/>
                <w:lang w:eastAsia="en-GB"/>
              </w:rPr>
              <w:t xml:space="preserve">, managing </w:t>
            </w:r>
            <w:r>
              <w:rPr>
                <w:rFonts w:ascii="Avenir Next LT Pro" w:eastAsia="Times New Roman" w:hAnsi="Avenir Next LT Pro" w:cs="Times New Roman"/>
                <w:bCs/>
                <w:lang w:eastAsia="en-GB"/>
              </w:rPr>
              <w:t xml:space="preserve">contract </w:t>
            </w:r>
            <w:r w:rsidR="00905F5C">
              <w:rPr>
                <w:rFonts w:ascii="Avenir Next LT Pro" w:eastAsia="Times New Roman" w:hAnsi="Avenir Next LT Pro" w:cs="Times New Roman"/>
                <w:bCs/>
                <w:lang w:eastAsia="en-GB"/>
              </w:rPr>
              <w:t>balances</w:t>
            </w:r>
            <w:r w:rsidR="003D1FAA">
              <w:rPr>
                <w:rFonts w:ascii="Avenir Next LT Pro" w:eastAsia="Times New Roman" w:hAnsi="Avenir Next LT Pro" w:cs="Times New Roman"/>
                <w:bCs/>
                <w:lang w:eastAsia="en-GB"/>
              </w:rPr>
              <w:t xml:space="preserve">, </w:t>
            </w:r>
            <w:r w:rsidR="0057744B">
              <w:rPr>
                <w:rFonts w:ascii="Avenir Next LT Pro" w:eastAsia="Times New Roman" w:hAnsi="Avenir Next LT Pro" w:cs="Times New Roman"/>
                <w:bCs/>
                <w:lang w:eastAsia="en-GB"/>
              </w:rPr>
              <w:t xml:space="preserve">identifying rent charges, </w:t>
            </w:r>
            <w:r w:rsidR="00905F5C">
              <w:rPr>
                <w:rFonts w:ascii="Avenir Next LT Pro" w:eastAsia="Times New Roman" w:hAnsi="Avenir Next LT Pro" w:cs="Times New Roman"/>
                <w:bCs/>
                <w:lang w:eastAsia="en-GB"/>
              </w:rPr>
              <w:t xml:space="preserve">contract </w:t>
            </w:r>
            <w:r>
              <w:rPr>
                <w:rFonts w:ascii="Avenir Next LT Pro" w:eastAsia="Times New Roman" w:hAnsi="Avenir Next LT Pro" w:cs="Times New Roman"/>
                <w:bCs/>
                <w:lang w:eastAsia="en-GB"/>
              </w:rPr>
              <w:t>amendments</w:t>
            </w:r>
            <w:r w:rsidR="005B7E0A">
              <w:rPr>
                <w:rFonts w:ascii="Avenir Next LT Pro" w:eastAsia="Times New Roman" w:hAnsi="Avenir Next LT Pro" w:cs="Times New Roman"/>
                <w:bCs/>
                <w:lang w:eastAsia="en-GB"/>
              </w:rPr>
              <w:t xml:space="preserve"> and invoice queries.</w:t>
            </w:r>
          </w:p>
          <w:p w14:paraId="6DD27A17" w14:textId="394C81E7" w:rsidR="00BE15E0" w:rsidRDefault="00BE15E0" w:rsidP="00BE15E0">
            <w:pPr>
              <w:numPr>
                <w:ilvl w:val="0"/>
                <w:numId w:val="37"/>
              </w:numPr>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 xml:space="preserve">Inbound planning: work closely with the Procurement team </w:t>
            </w:r>
            <w:r w:rsidR="007520A1">
              <w:rPr>
                <w:rFonts w:ascii="Avenir Next LT Pro" w:eastAsia="Times New Roman" w:hAnsi="Avenir Next LT Pro" w:cs="Times New Roman"/>
                <w:bCs/>
                <w:lang w:eastAsia="en-GB"/>
              </w:rPr>
              <w:t xml:space="preserve">and suppliers </w:t>
            </w:r>
            <w:r>
              <w:rPr>
                <w:rFonts w:ascii="Avenir Next LT Pro" w:eastAsia="Times New Roman" w:hAnsi="Avenir Next LT Pro" w:cs="Times New Roman"/>
                <w:bCs/>
                <w:lang w:eastAsia="en-GB"/>
              </w:rPr>
              <w:t xml:space="preserve">to track </w:t>
            </w:r>
            <w:r w:rsidRPr="00106500">
              <w:rPr>
                <w:rFonts w:ascii="Avenir Next LT Pro" w:eastAsia="Times New Roman" w:hAnsi="Avenir Next LT Pro" w:cs="Times New Roman"/>
                <w:bCs/>
                <w:lang w:eastAsia="en-GB"/>
              </w:rPr>
              <w:t>supply, manage lead times, and ensure product availability</w:t>
            </w:r>
            <w:r w:rsidR="005D3F8B">
              <w:rPr>
                <w:rFonts w:ascii="Avenir Next LT Pro" w:eastAsia="Times New Roman" w:hAnsi="Avenir Next LT Pro" w:cs="Times New Roman"/>
                <w:bCs/>
                <w:lang w:eastAsia="en-GB"/>
              </w:rPr>
              <w:t>, including issue resolution</w:t>
            </w:r>
            <w:r w:rsidRPr="00106500">
              <w:rPr>
                <w:rFonts w:ascii="Avenir Next LT Pro" w:eastAsia="Times New Roman" w:hAnsi="Avenir Next LT Pro" w:cs="Times New Roman"/>
                <w:bCs/>
                <w:lang w:eastAsia="en-GB"/>
              </w:rPr>
              <w:t>.</w:t>
            </w:r>
            <w:r>
              <w:rPr>
                <w:rFonts w:ascii="Avenir Next LT Pro" w:eastAsia="Times New Roman" w:hAnsi="Avenir Next LT Pro" w:cs="Times New Roman"/>
                <w:bCs/>
                <w:lang w:eastAsia="en-GB"/>
              </w:rPr>
              <w:t xml:space="preserve"> Create and amend raw material movements</w:t>
            </w:r>
            <w:r w:rsidR="00905F5C">
              <w:rPr>
                <w:rFonts w:ascii="Avenir Next LT Pro" w:eastAsia="Times New Roman" w:hAnsi="Avenir Next LT Pro" w:cs="Times New Roman"/>
                <w:bCs/>
                <w:lang w:eastAsia="en-GB"/>
              </w:rPr>
              <w:t>, including requesting fixings</w:t>
            </w:r>
            <w:r>
              <w:rPr>
                <w:rFonts w:ascii="Avenir Next LT Pro" w:eastAsia="Times New Roman" w:hAnsi="Avenir Next LT Pro" w:cs="Times New Roman"/>
                <w:bCs/>
                <w:lang w:eastAsia="en-GB"/>
              </w:rPr>
              <w:t xml:space="preserve"> where necessary. Liaise with blending sites and utilise site requirements planners to ensure consistent intake of relevant raw materials. Liaise with hauliers to ensure OTIF delivery. </w:t>
            </w:r>
          </w:p>
          <w:p w14:paraId="5E2C193A" w14:textId="2E8487E5" w:rsidR="00BE15E0" w:rsidRPr="00BE15E0" w:rsidRDefault="00BE15E0" w:rsidP="00BE15E0">
            <w:pPr>
              <w:numPr>
                <w:ilvl w:val="0"/>
                <w:numId w:val="37"/>
              </w:numPr>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 xml:space="preserve">Outbound planning: interpret and manipulate outbound demand planners to show true site availability. Work closely with customer facing teams to ensure customers receive their order OTIF. Utilise AX filters to </w:t>
            </w:r>
            <w:r w:rsidR="00905F5C">
              <w:rPr>
                <w:rFonts w:ascii="Avenir Next LT Pro" w:eastAsia="Times New Roman" w:hAnsi="Avenir Next LT Pro" w:cs="Times New Roman"/>
                <w:bCs/>
                <w:lang w:eastAsia="en-GB"/>
              </w:rPr>
              <w:t>check, create and administer</w:t>
            </w:r>
            <w:r>
              <w:rPr>
                <w:rFonts w:ascii="Avenir Next LT Pro" w:eastAsia="Times New Roman" w:hAnsi="Avenir Next LT Pro" w:cs="Times New Roman"/>
                <w:bCs/>
                <w:lang w:eastAsia="en-GB"/>
              </w:rPr>
              <w:t xml:space="preserve"> customer orders</w:t>
            </w:r>
            <w:r w:rsidR="00905F5C">
              <w:rPr>
                <w:rFonts w:ascii="Avenir Next LT Pro" w:eastAsia="Times New Roman" w:hAnsi="Avenir Next LT Pro" w:cs="Times New Roman"/>
                <w:bCs/>
                <w:lang w:eastAsia="en-GB"/>
              </w:rPr>
              <w:t>, including combining or splitting loads,</w:t>
            </w:r>
            <w:r>
              <w:rPr>
                <w:rFonts w:ascii="Avenir Next LT Pro" w:eastAsia="Times New Roman" w:hAnsi="Avenir Next LT Pro" w:cs="Times New Roman"/>
                <w:bCs/>
                <w:lang w:eastAsia="en-GB"/>
              </w:rPr>
              <w:t xml:space="preserve"> and send to hauliers. </w:t>
            </w:r>
          </w:p>
          <w:p w14:paraId="2A1345A3" w14:textId="7C4730D7" w:rsidR="00BE15E0" w:rsidRDefault="00BE15E0" w:rsidP="00BE15E0">
            <w:pPr>
              <w:numPr>
                <w:ilvl w:val="0"/>
                <w:numId w:val="37"/>
              </w:numPr>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 xml:space="preserve">Stock: Maintain </w:t>
            </w:r>
            <w:r w:rsidR="00905F5C">
              <w:rPr>
                <w:rFonts w:ascii="Avenir Next LT Pro" w:eastAsia="Times New Roman" w:hAnsi="Avenir Next LT Pro" w:cs="Times New Roman"/>
                <w:bCs/>
                <w:lang w:eastAsia="en-GB"/>
              </w:rPr>
              <w:t xml:space="preserve">our </w:t>
            </w:r>
            <w:r>
              <w:rPr>
                <w:rFonts w:ascii="Avenir Next LT Pro" w:eastAsia="Times New Roman" w:hAnsi="Avenir Next LT Pro" w:cs="Times New Roman"/>
                <w:bCs/>
                <w:lang w:eastAsia="en-GB"/>
              </w:rPr>
              <w:t>stock control system</w:t>
            </w:r>
            <w:r w:rsidR="00014556" w:rsidRPr="00106500">
              <w:rPr>
                <w:rFonts w:ascii="Avenir Next LT Pro" w:eastAsia="Times New Roman" w:hAnsi="Avenir Next LT Pro" w:cs="Times New Roman"/>
                <w:bCs/>
                <w:lang w:eastAsia="en-GB"/>
              </w:rPr>
              <w:t>, ensuring timely updates</w:t>
            </w:r>
            <w:r w:rsidR="005B7E0A">
              <w:rPr>
                <w:rFonts w:ascii="Avenir Next LT Pro" w:eastAsia="Times New Roman" w:hAnsi="Avenir Next LT Pro" w:cs="Times New Roman"/>
                <w:bCs/>
                <w:lang w:eastAsia="en-GB"/>
              </w:rPr>
              <w:t xml:space="preserve"> and</w:t>
            </w:r>
            <w:r w:rsidR="00014556" w:rsidRPr="00106500">
              <w:rPr>
                <w:rFonts w:ascii="Avenir Next LT Pro" w:eastAsia="Times New Roman" w:hAnsi="Avenir Next LT Pro" w:cs="Times New Roman"/>
                <w:bCs/>
                <w:lang w:eastAsia="en-GB"/>
              </w:rPr>
              <w:t xml:space="preserve"> accuracy</w:t>
            </w:r>
            <w:r>
              <w:rPr>
                <w:rFonts w:ascii="Avenir Next LT Pro" w:eastAsia="Times New Roman" w:hAnsi="Avenir Next LT Pro" w:cs="Times New Roman"/>
                <w:bCs/>
                <w:lang w:eastAsia="en-GB"/>
              </w:rPr>
              <w:t xml:space="preserve">. Tasks include but are not limited to </w:t>
            </w:r>
            <w:r>
              <w:rPr>
                <w:rFonts w:ascii="Avenir Next LT Pro" w:eastAsia="Times New Roman" w:hAnsi="Avenir Next LT Pro" w:cs="Times New Roman"/>
                <w:bCs/>
                <w:lang w:eastAsia="en-GB"/>
              </w:rPr>
              <w:lastRenderedPageBreak/>
              <w:t>administering stock takes procedures, bay weighs</w:t>
            </w:r>
            <w:r w:rsidR="005B7E0A">
              <w:rPr>
                <w:rFonts w:ascii="Avenir Next LT Pro" w:eastAsia="Times New Roman" w:hAnsi="Avenir Next LT Pro" w:cs="Times New Roman"/>
                <w:bCs/>
                <w:lang w:eastAsia="en-GB"/>
              </w:rPr>
              <w:t>, accruals checks</w:t>
            </w:r>
            <w:r>
              <w:rPr>
                <w:rFonts w:ascii="Avenir Next LT Pro" w:eastAsia="Times New Roman" w:hAnsi="Avenir Next LT Pro" w:cs="Times New Roman"/>
                <w:bCs/>
                <w:lang w:eastAsia="en-GB"/>
              </w:rPr>
              <w:t xml:space="preserve"> and investigations into stock variances.</w:t>
            </w:r>
          </w:p>
          <w:p w14:paraId="7D26AA69" w14:textId="54F6FBF0" w:rsidR="00BE15E0" w:rsidRPr="00106500" w:rsidRDefault="00BE15E0" w:rsidP="00BE15E0">
            <w:pPr>
              <w:numPr>
                <w:ilvl w:val="0"/>
                <w:numId w:val="37"/>
              </w:numPr>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Provide a high level of service at all times, focused on customer experience and supplier relationship</w:t>
            </w:r>
            <w:r w:rsidR="00905F5C">
              <w:rPr>
                <w:rFonts w:ascii="Avenir Next LT Pro" w:eastAsia="Times New Roman" w:hAnsi="Avenir Next LT Pro" w:cs="Times New Roman"/>
                <w:bCs/>
                <w:lang w:eastAsia="en-GB"/>
              </w:rPr>
              <w:t>s</w:t>
            </w:r>
            <w:r>
              <w:rPr>
                <w:rFonts w:ascii="Avenir Next LT Pro" w:eastAsia="Times New Roman" w:hAnsi="Avenir Next LT Pro" w:cs="Times New Roman"/>
                <w:bCs/>
                <w:lang w:eastAsia="en-GB"/>
              </w:rPr>
              <w:t>. Champion continuous development of processes</w:t>
            </w:r>
            <w:r w:rsidR="00905F5C">
              <w:rPr>
                <w:rFonts w:ascii="Avenir Next LT Pro" w:eastAsia="Times New Roman" w:hAnsi="Avenir Next LT Pro" w:cs="Times New Roman"/>
                <w:bCs/>
                <w:lang w:eastAsia="en-GB"/>
              </w:rPr>
              <w:t xml:space="preserve"> and contribute to projects where required.</w:t>
            </w:r>
          </w:p>
          <w:p w14:paraId="3742649C" w14:textId="776E0F06" w:rsidR="00BE15E0" w:rsidRDefault="00BE15E0" w:rsidP="00014556">
            <w:pPr>
              <w:numPr>
                <w:ilvl w:val="0"/>
                <w:numId w:val="37"/>
              </w:numPr>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Target Zero: Prioritise Health &amp; Safety and Quality at all times, log QLOs and SLOs</w:t>
            </w:r>
            <w:r w:rsidR="005B7E0A">
              <w:rPr>
                <w:rFonts w:ascii="Avenir Next LT Pro" w:eastAsia="Times New Roman" w:hAnsi="Avenir Next LT Pro" w:cs="Times New Roman"/>
                <w:bCs/>
                <w:lang w:eastAsia="en-GB"/>
              </w:rPr>
              <w:t xml:space="preserve">, and engage in issue investigations </w:t>
            </w:r>
            <w:r>
              <w:rPr>
                <w:rFonts w:ascii="Avenir Next LT Pro" w:eastAsia="Times New Roman" w:hAnsi="Avenir Next LT Pro" w:cs="Times New Roman"/>
                <w:bCs/>
                <w:lang w:eastAsia="en-GB"/>
              </w:rPr>
              <w:t xml:space="preserve">where necessary. </w:t>
            </w:r>
          </w:p>
          <w:p w14:paraId="2EA1DE0B" w14:textId="7163DDDC" w:rsidR="00BE15E0" w:rsidRDefault="00BE15E0" w:rsidP="00014556">
            <w:pPr>
              <w:numPr>
                <w:ilvl w:val="0"/>
                <w:numId w:val="37"/>
              </w:numPr>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Work closely with 3PM sites, act as a primary contact for day-to-day communication and issue resolution. Proactively engage with assigned sites</w:t>
            </w:r>
            <w:r w:rsidR="005B7E0A">
              <w:rPr>
                <w:rFonts w:ascii="Avenir Next LT Pro" w:eastAsia="Times New Roman" w:hAnsi="Avenir Next LT Pro" w:cs="Times New Roman"/>
                <w:bCs/>
                <w:lang w:eastAsia="en-GB"/>
              </w:rPr>
              <w:t>, assisting with operational tasks including cereal claims and stationery ordering.</w:t>
            </w:r>
          </w:p>
          <w:p w14:paraId="3ABFCB8F" w14:textId="2F51F0FD" w:rsidR="00905F5C" w:rsidRDefault="00905F5C" w:rsidP="00014556">
            <w:pPr>
              <w:numPr>
                <w:ilvl w:val="0"/>
                <w:numId w:val="37"/>
              </w:numPr>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Work closely with 3PL, acting as a primary contact for day-to-day communication and issue resolution. Champion the SLA process and escalate where necessary.</w:t>
            </w:r>
          </w:p>
          <w:p w14:paraId="4B9EA28D" w14:textId="451A078A" w:rsidR="008F2A33" w:rsidRPr="00BE15E0" w:rsidRDefault="008F2A33" w:rsidP="00BE15E0">
            <w:pPr>
              <w:numPr>
                <w:ilvl w:val="0"/>
                <w:numId w:val="37"/>
              </w:numPr>
              <w:rPr>
                <w:rFonts w:ascii="Avenir Next LT Pro" w:eastAsia="Times New Roman" w:hAnsi="Avenir Next LT Pro" w:cs="Times New Roman"/>
                <w:bCs/>
                <w:lang w:eastAsia="en-GB"/>
              </w:rPr>
            </w:pPr>
            <w:r>
              <w:rPr>
                <w:rFonts w:ascii="Avenir Next LT Pro" w:eastAsia="Times New Roman" w:hAnsi="Avenir Next LT Pro" w:cs="Times New Roman"/>
                <w:bCs/>
                <w:lang w:eastAsia="en-GB"/>
              </w:rPr>
              <w:t>Ensur</w:t>
            </w:r>
            <w:r w:rsidR="00905F5C">
              <w:rPr>
                <w:rFonts w:ascii="Avenir Next LT Pro" w:eastAsia="Times New Roman" w:hAnsi="Avenir Next LT Pro" w:cs="Times New Roman"/>
                <w:bCs/>
                <w:lang w:eastAsia="en-GB"/>
              </w:rPr>
              <w:t>e</w:t>
            </w:r>
            <w:r>
              <w:rPr>
                <w:rFonts w:ascii="Avenir Next LT Pro" w:eastAsia="Times New Roman" w:hAnsi="Avenir Next LT Pro" w:cs="Times New Roman"/>
                <w:bCs/>
                <w:lang w:eastAsia="en-GB"/>
              </w:rPr>
              <w:t xml:space="preserve"> </w:t>
            </w:r>
            <w:r w:rsidR="00905F5C">
              <w:rPr>
                <w:rFonts w:ascii="Avenir Next LT Pro" w:eastAsia="Times New Roman" w:hAnsi="Avenir Next LT Pro" w:cs="Times New Roman"/>
                <w:bCs/>
                <w:lang w:eastAsia="en-GB"/>
              </w:rPr>
              <w:t>b</w:t>
            </w:r>
            <w:r>
              <w:rPr>
                <w:rFonts w:ascii="Avenir Next LT Pro" w:eastAsia="Times New Roman" w:hAnsi="Avenir Next LT Pro" w:cs="Times New Roman"/>
                <w:bCs/>
                <w:lang w:eastAsia="en-GB"/>
              </w:rPr>
              <w:t>usiness contingency files and instructions are maintained for your product area.</w:t>
            </w:r>
          </w:p>
          <w:p w14:paraId="4A98310D" w14:textId="646F2F70" w:rsidR="008F2A33" w:rsidRPr="00014556" w:rsidRDefault="008F2A33" w:rsidP="00ED4EC2">
            <w:pPr>
              <w:numPr>
                <w:ilvl w:val="0"/>
                <w:numId w:val="37"/>
              </w:numPr>
              <w:spacing w:before="40" w:after="40"/>
              <w:contextualSpacing/>
              <w:rPr>
                <w:rFonts w:ascii="Avenir Next LT Pro" w:hAnsi="Avenir Next LT Pro"/>
                <w:bCs/>
              </w:rPr>
            </w:pPr>
            <w:r>
              <w:rPr>
                <w:rFonts w:ascii="Avenir Next LT Pro" w:hAnsi="Avenir Next LT Pro"/>
                <w:bCs/>
              </w:rPr>
              <w:t>Provid</w:t>
            </w:r>
            <w:r w:rsidR="00905F5C">
              <w:rPr>
                <w:rFonts w:ascii="Avenir Next LT Pro" w:hAnsi="Avenir Next LT Pro"/>
                <w:bCs/>
              </w:rPr>
              <w:t>e</w:t>
            </w:r>
            <w:r>
              <w:rPr>
                <w:rFonts w:ascii="Avenir Next LT Pro" w:hAnsi="Avenir Next LT Pro"/>
                <w:bCs/>
              </w:rPr>
              <w:t xml:space="preserve"> support for other product co-ordinators to ensure all product streams are covered for holidays and sickness. </w:t>
            </w:r>
          </w:p>
          <w:p w14:paraId="7C1611A9" w14:textId="77777777" w:rsidR="00C01223" w:rsidRPr="00106500" w:rsidRDefault="00C01223" w:rsidP="000E6878">
            <w:pPr>
              <w:pStyle w:val="ListParagraph"/>
              <w:spacing w:before="40" w:after="40"/>
              <w:contextualSpacing/>
              <w:rPr>
                <w:rFonts w:ascii="Avenir Next LT Pro" w:hAnsi="Avenir Next LT Pro"/>
                <w:bCs/>
              </w:rPr>
            </w:pPr>
          </w:p>
        </w:tc>
      </w:tr>
      <w:tr w:rsidR="00106500" w:rsidRPr="00106500" w14:paraId="7FCEA2AE"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595B0" w14:textId="77777777" w:rsidR="00C01223" w:rsidRPr="00106500" w:rsidRDefault="00C01223" w:rsidP="00384900">
            <w:pPr>
              <w:spacing w:before="40" w:after="40"/>
              <w:rPr>
                <w:rFonts w:ascii="Avenir Next LT Pro" w:eastAsia="Times New Roman" w:hAnsi="Avenir Next LT Pro" w:cs="Times New Roman"/>
                <w:bCs/>
                <w:lang w:eastAsia="en-GB"/>
              </w:rPr>
            </w:pPr>
          </w:p>
          <w:p w14:paraId="42AC6305" w14:textId="77777777" w:rsidR="00C01223" w:rsidRPr="00106500" w:rsidRDefault="00C01223" w:rsidP="00384900">
            <w:pPr>
              <w:spacing w:before="40" w:after="40"/>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Key Stakeholders</w:t>
            </w:r>
          </w:p>
          <w:p w14:paraId="6A5F87BD" w14:textId="77777777" w:rsidR="00C01223" w:rsidRPr="00106500" w:rsidRDefault="00C01223" w:rsidP="00384900">
            <w:pPr>
              <w:spacing w:before="40" w:after="40"/>
              <w:rPr>
                <w:rFonts w:ascii="Avenir Next LT Pro" w:eastAsia="Times New Roman" w:hAnsi="Avenir Next LT Pro" w:cs="Times New Roman"/>
                <w:bCs/>
                <w:lang w:eastAsia="en-GB"/>
              </w:rPr>
            </w:pPr>
          </w:p>
        </w:tc>
        <w:tc>
          <w:tcPr>
            <w:tcW w:w="6946" w:type="dxa"/>
            <w:tcBorders>
              <w:top w:val="single" w:sz="4" w:space="0" w:color="auto"/>
              <w:left w:val="single" w:sz="4" w:space="0" w:color="auto"/>
              <w:bottom w:val="single" w:sz="4" w:space="0" w:color="auto"/>
              <w:right w:val="single" w:sz="4" w:space="0" w:color="auto"/>
            </w:tcBorders>
            <w:vAlign w:val="bottom"/>
          </w:tcPr>
          <w:p w14:paraId="6DE73E17" w14:textId="2A865007" w:rsidR="00C01223" w:rsidRDefault="00905F5C" w:rsidP="00384900">
            <w:pPr>
              <w:spacing w:before="40" w:after="40"/>
              <w:contextualSpacing/>
              <w:rPr>
                <w:rFonts w:ascii="Avenir Next LT Pro" w:hAnsi="Avenir Next LT Pro"/>
                <w:bCs/>
              </w:rPr>
            </w:pPr>
            <w:r>
              <w:rPr>
                <w:rFonts w:ascii="Avenir Next LT Pro" w:hAnsi="Avenir Next LT Pro"/>
                <w:bCs/>
              </w:rPr>
              <w:t>Third party manufacturers</w:t>
            </w:r>
          </w:p>
          <w:p w14:paraId="11EFA6B8" w14:textId="7C809998" w:rsidR="00905F5C" w:rsidRPr="00106500" w:rsidRDefault="00905F5C" w:rsidP="00384900">
            <w:pPr>
              <w:spacing w:before="40" w:after="40"/>
              <w:contextualSpacing/>
              <w:rPr>
                <w:rFonts w:ascii="Avenir Next LT Pro" w:hAnsi="Avenir Next LT Pro"/>
                <w:bCs/>
              </w:rPr>
            </w:pPr>
            <w:r>
              <w:rPr>
                <w:rFonts w:ascii="Avenir Next LT Pro" w:hAnsi="Avenir Next LT Pro"/>
                <w:bCs/>
              </w:rPr>
              <w:t>Third party hauliers</w:t>
            </w:r>
          </w:p>
          <w:p w14:paraId="252D6B27" w14:textId="02FDC599" w:rsidR="00BB28D6" w:rsidRDefault="00BE15E0" w:rsidP="00BB28D6">
            <w:pPr>
              <w:spacing w:before="40" w:after="40"/>
              <w:contextualSpacing/>
              <w:rPr>
                <w:rFonts w:ascii="Avenir Next LT Pro" w:eastAsia="Times New Roman" w:hAnsi="Avenir Next LT Pro"/>
                <w:bCs/>
              </w:rPr>
            </w:pPr>
            <w:r>
              <w:rPr>
                <w:rFonts w:ascii="Avenir Next LT Pro" w:eastAsia="Times New Roman" w:hAnsi="Avenir Next LT Pro"/>
                <w:bCs/>
              </w:rPr>
              <w:t>Product Lead and Product Specialists</w:t>
            </w:r>
          </w:p>
          <w:p w14:paraId="10C49B66" w14:textId="1C320336" w:rsidR="005B7E0A" w:rsidRDefault="005B7E0A" w:rsidP="00BB28D6">
            <w:pPr>
              <w:spacing w:before="40" w:after="40"/>
              <w:contextualSpacing/>
              <w:rPr>
                <w:rFonts w:ascii="Avenir Next LT Pro" w:eastAsia="Times New Roman" w:hAnsi="Avenir Next LT Pro"/>
                <w:bCs/>
              </w:rPr>
            </w:pPr>
            <w:r>
              <w:rPr>
                <w:rFonts w:ascii="Avenir Next LT Pro" w:eastAsia="Times New Roman" w:hAnsi="Avenir Next LT Pro"/>
                <w:bCs/>
              </w:rPr>
              <w:t>Procurement Team</w:t>
            </w:r>
          </w:p>
          <w:p w14:paraId="5B4C40D3" w14:textId="77777777" w:rsidR="00905F5C" w:rsidRDefault="00905F5C" w:rsidP="00BB28D6">
            <w:pPr>
              <w:spacing w:before="40" w:after="40"/>
              <w:contextualSpacing/>
              <w:rPr>
                <w:rFonts w:ascii="Avenir Next LT Pro" w:eastAsia="Times New Roman" w:hAnsi="Avenir Next LT Pro"/>
                <w:bCs/>
              </w:rPr>
            </w:pPr>
            <w:r>
              <w:rPr>
                <w:rFonts w:ascii="Avenir Next LT Pro" w:eastAsia="Times New Roman" w:hAnsi="Avenir Next LT Pro"/>
                <w:bCs/>
              </w:rPr>
              <w:t>Customer Support Team</w:t>
            </w:r>
          </w:p>
          <w:p w14:paraId="250D06E7" w14:textId="1E41BF15" w:rsidR="00C01223" w:rsidRPr="00BB28D6" w:rsidRDefault="00E3326A" w:rsidP="00BB28D6">
            <w:pPr>
              <w:spacing w:before="40" w:after="40"/>
              <w:contextualSpacing/>
              <w:rPr>
                <w:rFonts w:ascii="Avenir Next LT Pro" w:hAnsi="Avenir Next LT Pro"/>
                <w:bCs/>
              </w:rPr>
            </w:pPr>
            <w:r>
              <w:rPr>
                <w:rFonts w:ascii="Avenir Next LT Pro" w:eastAsia="Times New Roman" w:hAnsi="Avenir Next LT Pro"/>
                <w:bCs/>
              </w:rPr>
              <w:t>Business Support Team</w:t>
            </w:r>
            <w:r w:rsidR="00B4233E" w:rsidRPr="00BB28D6">
              <w:rPr>
                <w:rFonts w:ascii="Avenir Next LT Pro" w:eastAsia="Times New Roman" w:hAnsi="Avenir Next LT Pro"/>
                <w:bCs/>
              </w:rPr>
              <w:br/>
              <w:t>Finance and Systems Teams</w:t>
            </w:r>
          </w:p>
        </w:tc>
      </w:tr>
      <w:tr w:rsidR="00106500" w:rsidRPr="00106500" w14:paraId="447E9BD8"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77777777" w:rsidR="00C01223" w:rsidRPr="00106500" w:rsidRDefault="00C01223" w:rsidP="00384900">
            <w:pPr>
              <w:spacing w:before="40" w:after="40"/>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Other Factors</w:t>
            </w:r>
          </w:p>
          <w:p w14:paraId="0BEBF6C1" w14:textId="77777777" w:rsidR="00C01223" w:rsidRPr="00106500" w:rsidRDefault="00C01223" w:rsidP="00384900">
            <w:pPr>
              <w:spacing w:before="40" w:after="40"/>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Travel, shift pattern, working hours, Licence type etc.</w:t>
            </w:r>
          </w:p>
        </w:tc>
        <w:tc>
          <w:tcPr>
            <w:tcW w:w="6946" w:type="dxa"/>
            <w:tcBorders>
              <w:top w:val="single" w:sz="4" w:space="0" w:color="auto"/>
              <w:left w:val="single" w:sz="4" w:space="0" w:color="auto"/>
              <w:bottom w:val="single" w:sz="4" w:space="0" w:color="auto"/>
              <w:right w:val="single" w:sz="4" w:space="0" w:color="auto"/>
            </w:tcBorders>
            <w:vAlign w:val="bottom"/>
          </w:tcPr>
          <w:p w14:paraId="6F5AC269" w14:textId="77777777" w:rsidR="00A04711" w:rsidRDefault="00A04711" w:rsidP="00384900">
            <w:pPr>
              <w:spacing w:before="40" w:after="40"/>
              <w:contextualSpacing/>
              <w:rPr>
                <w:rFonts w:ascii="Avenir Next LT Pro" w:hAnsi="Avenir Next LT Pro"/>
                <w:bCs/>
              </w:rPr>
            </w:pPr>
            <w:r w:rsidRPr="00106500">
              <w:rPr>
                <w:rFonts w:ascii="Avenir Next LT Pro" w:hAnsi="Avenir Next LT Pro"/>
                <w:bCs/>
              </w:rPr>
              <w:t>37.5 hours a week, Monday to Friday</w:t>
            </w:r>
          </w:p>
          <w:p w14:paraId="0AA1EFE8" w14:textId="017D3E53" w:rsidR="00994DF0" w:rsidRPr="00106500" w:rsidRDefault="00994DF0" w:rsidP="00384900">
            <w:pPr>
              <w:spacing w:before="40" w:after="40"/>
              <w:contextualSpacing/>
              <w:rPr>
                <w:rFonts w:ascii="Avenir Next LT Pro" w:hAnsi="Avenir Next LT Pro"/>
                <w:bCs/>
              </w:rPr>
            </w:pPr>
            <w:r w:rsidRPr="00994DF0">
              <w:rPr>
                <w:rFonts w:ascii="Avenir Next LT Pro" w:eastAsia="Times New Roman" w:hAnsi="Avenir Next LT Pro" w:cs="Times New Roman"/>
                <w:bCs/>
                <w:lang w:eastAsia="en-GB"/>
              </w:rPr>
              <w:t>UK, Hybrid role between Sherburn, Peterborough and Home working </w:t>
            </w:r>
          </w:p>
          <w:p w14:paraId="76660FF2" w14:textId="0E02EE78" w:rsidR="00A04711" w:rsidRPr="00106500" w:rsidRDefault="00A04711" w:rsidP="00384900">
            <w:pPr>
              <w:spacing w:before="40" w:after="40"/>
              <w:contextualSpacing/>
              <w:rPr>
                <w:rFonts w:ascii="Avenir Next LT Pro" w:hAnsi="Avenir Next LT Pro"/>
                <w:bCs/>
              </w:rPr>
            </w:pPr>
            <w:r w:rsidRPr="00106500">
              <w:rPr>
                <w:rFonts w:ascii="Avenir Next LT Pro" w:hAnsi="Avenir Next LT Pro"/>
                <w:bCs/>
              </w:rPr>
              <w:t xml:space="preserve"> </w:t>
            </w:r>
          </w:p>
        </w:tc>
      </w:tr>
    </w:tbl>
    <w:p w14:paraId="1E6B280F" w14:textId="77777777" w:rsidR="00E41CC5" w:rsidRDefault="00E41CC5" w:rsidP="00E41CC5">
      <w:pPr>
        <w:tabs>
          <w:tab w:val="left" w:pos="1655"/>
        </w:tabs>
        <w:spacing w:after="0"/>
        <w:rPr>
          <w:rFonts w:ascii="Avenir Next LT Pro" w:hAnsi="Avenir Next LT Pro"/>
          <w:b/>
        </w:rPr>
      </w:pPr>
    </w:p>
    <w:p w14:paraId="3C0A1A32" w14:textId="1876BE31" w:rsidR="006E3E25" w:rsidRPr="00BB4D65" w:rsidRDefault="006E3E25" w:rsidP="00E41CC5">
      <w:pPr>
        <w:tabs>
          <w:tab w:val="left" w:pos="1655"/>
        </w:tabs>
        <w:spacing w:after="0"/>
        <w:jc w:val="center"/>
        <w:rPr>
          <w:rFonts w:ascii="Avenir Next LT Pro" w:hAnsi="Avenir Next LT Pro"/>
          <w:b/>
        </w:rPr>
      </w:pPr>
      <w:r w:rsidRPr="00BB4D65">
        <w:rPr>
          <w:rFonts w:ascii="Avenir Next LT Pro" w:hAnsi="Avenir Next LT Pro"/>
          <w:b/>
        </w:rPr>
        <w:t>Person Profile</w:t>
      </w:r>
    </w:p>
    <w:p w14:paraId="4E6A94D9" w14:textId="77777777" w:rsidR="006E3E25" w:rsidRPr="00106500" w:rsidRDefault="006E3E25" w:rsidP="006E3E25">
      <w:pPr>
        <w:tabs>
          <w:tab w:val="left" w:pos="1655"/>
        </w:tabs>
        <w:spacing w:after="0"/>
        <w:jc w:val="center"/>
        <w:rPr>
          <w:rFonts w:ascii="Avenir Next LT Pro" w:hAnsi="Avenir Next LT Pro"/>
          <w:bCs/>
        </w:rPr>
      </w:pPr>
    </w:p>
    <w:tbl>
      <w:tblPr>
        <w:tblStyle w:val="TableGrid"/>
        <w:tblW w:w="9640" w:type="dxa"/>
        <w:tblInd w:w="-289" w:type="dxa"/>
        <w:tblLook w:val="04A0" w:firstRow="1" w:lastRow="0" w:firstColumn="1" w:lastColumn="0" w:noHBand="0" w:noVBand="1"/>
      </w:tblPr>
      <w:tblGrid>
        <w:gridCol w:w="4820"/>
        <w:gridCol w:w="4820"/>
      </w:tblGrid>
      <w:tr w:rsidR="00106500" w:rsidRPr="00106500" w14:paraId="05469A3E" w14:textId="77777777" w:rsidTr="00C01223">
        <w:trPr>
          <w:trHeight w:val="398"/>
        </w:trPr>
        <w:tc>
          <w:tcPr>
            <w:tcW w:w="9640" w:type="dxa"/>
            <w:gridSpan w:val="2"/>
            <w:shd w:val="clear" w:color="auto" w:fill="F2F2F2" w:themeFill="background1" w:themeFillShade="F2"/>
          </w:tcPr>
          <w:p w14:paraId="70764BCB" w14:textId="6715CEDE" w:rsidR="00A12E4B" w:rsidRPr="00106500" w:rsidRDefault="00283B7E" w:rsidP="00283B7E">
            <w:pPr>
              <w:jc w:val="center"/>
              <w:rPr>
                <w:rFonts w:ascii="Avenir Next LT Pro" w:hAnsi="Avenir Next LT Pro"/>
                <w:bCs/>
                <w:sz w:val="22"/>
                <w:szCs w:val="22"/>
              </w:rPr>
            </w:pPr>
            <w:r w:rsidRPr="00106500">
              <w:rPr>
                <w:rFonts w:ascii="Avenir Next LT Pro" w:hAnsi="Avenir Next LT Pro"/>
                <w:bCs/>
                <w:sz w:val="22"/>
                <w:szCs w:val="22"/>
              </w:rPr>
              <w:t>Required e</w:t>
            </w:r>
            <w:r w:rsidR="00A12E4B" w:rsidRPr="00106500">
              <w:rPr>
                <w:rFonts w:ascii="Avenir Next LT Pro" w:hAnsi="Avenir Next LT Pro"/>
                <w:bCs/>
                <w:sz w:val="22"/>
                <w:szCs w:val="22"/>
              </w:rPr>
              <w:t xml:space="preserve">xperience, </w:t>
            </w:r>
            <w:r w:rsidRPr="00106500">
              <w:rPr>
                <w:rFonts w:ascii="Avenir Next LT Pro" w:hAnsi="Avenir Next LT Pro"/>
                <w:bCs/>
                <w:sz w:val="22"/>
                <w:szCs w:val="22"/>
              </w:rPr>
              <w:t>qualifications,</w:t>
            </w:r>
            <w:r w:rsidR="00A12E4B" w:rsidRPr="00106500">
              <w:rPr>
                <w:rFonts w:ascii="Avenir Next LT Pro" w:hAnsi="Avenir Next LT Pro"/>
                <w:bCs/>
                <w:sz w:val="22"/>
                <w:szCs w:val="22"/>
              </w:rPr>
              <w:t xml:space="preserve"> and necessary knowledge </w:t>
            </w:r>
          </w:p>
        </w:tc>
      </w:tr>
      <w:tr w:rsidR="00106500" w:rsidRPr="00106500" w14:paraId="10EB8D22" w14:textId="77777777" w:rsidTr="00C01223">
        <w:tc>
          <w:tcPr>
            <w:tcW w:w="4820" w:type="dxa"/>
            <w:shd w:val="clear" w:color="auto" w:fill="F2F2F2" w:themeFill="background1" w:themeFillShade="F2"/>
          </w:tcPr>
          <w:p w14:paraId="0097FACB" w14:textId="77777777" w:rsidR="00A12E4B" w:rsidRPr="00106500" w:rsidRDefault="00A12E4B" w:rsidP="006E3E25">
            <w:pPr>
              <w:spacing w:before="40" w:after="40"/>
              <w:jc w:val="center"/>
              <w:rPr>
                <w:rFonts w:ascii="Avenir Next LT Pro" w:hAnsi="Avenir Next LT Pro"/>
                <w:bCs/>
                <w:sz w:val="22"/>
                <w:szCs w:val="22"/>
              </w:rPr>
            </w:pPr>
            <w:r w:rsidRPr="00106500">
              <w:rPr>
                <w:rFonts w:ascii="Avenir Next LT Pro" w:hAnsi="Avenir Next LT Pro"/>
                <w:bCs/>
                <w:sz w:val="22"/>
                <w:szCs w:val="22"/>
              </w:rPr>
              <w:lastRenderedPageBreak/>
              <w:t>Essential</w:t>
            </w:r>
          </w:p>
        </w:tc>
        <w:tc>
          <w:tcPr>
            <w:tcW w:w="4820" w:type="dxa"/>
            <w:shd w:val="clear" w:color="auto" w:fill="F2F2F2" w:themeFill="background1" w:themeFillShade="F2"/>
          </w:tcPr>
          <w:p w14:paraId="617CEF0C" w14:textId="77777777" w:rsidR="00A12E4B" w:rsidRPr="00106500" w:rsidRDefault="00A12E4B" w:rsidP="006E3E25">
            <w:pPr>
              <w:spacing w:before="40" w:after="40"/>
              <w:jc w:val="center"/>
              <w:rPr>
                <w:rFonts w:ascii="Avenir Next LT Pro" w:hAnsi="Avenir Next LT Pro"/>
                <w:bCs/>
                <w:sz w:val="22"/>
                <w:szCs w:val="22"/>
              </w:rPr>
            </w:pPr>
            <w:r w:rsidRPr="00106500">
              <w:rPr>
                <w:rFonts w:ascii="Avenir Next LT Pro" w:hAnsi="Avenir Next LT Pro"/>
                <w:bCs/>
                <w:sz w:val="22"/>
                <w:szCs w:val="22"/>
              </w:rPr>
              <w:t>Desirable</w:t>
            </w:r>
          </w:p>
        </w:tc>
      </w:tr>
      <w:tr w:rsidR="003E5A37" w:rsidRPr="00106500" w14:paraId="3FE010CE" w14:textId="77777777" w:rsidTr="002B7206">
        <w:trPr>
          <w:trHeight w:val="3270"/>
        </w:trPr>
        <w:tc>
          <w:tcPr>
            <w:tcW w:w="4820"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04"/>
            </w:tblGrid>
            <w:tr w:rsidR="002B7206" w:rsidRPr="00106500" w14:paraId="29ADC39A" w14:textId="77777777" w:rsidTr="00561242">
              <w:trPr>
                <w:tblCellSpacing w:w="15" w:type="dxa"/>
              </w:trPr>
              <w:tc>
                <w:tcPr>
                  <w:tcW w:w="0" w:type="auto"/>
                  <w:vAlign w:val="center"/>
                  <w:hideMark/>
                </w:tcPr>
                <w:p w14:paraId="5561F2D5" w14:textId="5B459A7A" w:rsidR="002B7206" w:rsidRPr="00106500" w:rsidRDefault="002B7206" w:rsidP="002B7206">
                  <w:pPr>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Experience in a</w:t>
                  </w:r>
                  <w:r w:rsidR="004D79F3">
                    <w:rPr>
                      <w:rFonts w:ascii="Avenir Next LT Pro" w:eastAsia="Times New Roman" w:hAnsi="Avenir Next LT Pro" w:cs="Times New Roman"/>
                      <w:bCs/>
                      <w:lang w:eastAsia="en-GB"/>
                    </w:rPr>
                    <w:t xml:space="preserve"> customer service, administration,</w:t>
                  </w:r>
                  <w:r w:rsidRPr="00106500">
                    <w:rPr>
                      <w:rFonts w:ascii="Avenir Next LT Pro" w:eastAsia="Times New Roman" w:hAnsi="Avenir Next LT Pro" w:cs="Times New Roman"/>
                      <w:bCs/>
                      <w:lang w:eastAsia="en-GB"/>
                    </w:rPr>
                    <w:t xml:space="preserve"> co</w:t>
                  </w:r>
                  <w:r w:rsidR="004D79F3">
                    <w:rPr>
                      <w:rFonts w:ascii="Avenir Next LT Pro" w:eastAsia="Times New Roman" w:hAnsi="Avenir Next LT Pro" w:cs="Times New Roman"/>
                      <w:bCs/>
                      <w:lang w:eastAsia="en-GB"/>
                    </w:rPr>
                    <w:t>-</w:t>
                  </w:r>
                  <w:r w:rsidRPr="00106500">
                    <w:rPr>
                      <w:rFonts w:ascii="Avenir Next LT Pro" w:eastAsia="Times New Roman" w:hAnsi="Avenir Next LT Pro" w:cs="Times New Roman"/>
                      <w:bCs/>
                      <w:lang w:eastAsia="en-GB"/>
                    </w:rPr>
                    <w:t>ordination, stock control, or supply chain support role</w:t>
                  </w:r>
                </w:p>
              </w:tc>
            </w:tr>
            <w:tr w:rsidR="002B7206" w:rsidRPr="00106500" w14:paraId="4727FA1A" w14:textId="77777777" w:rsidTr="00561242">
              <w:trPr>
                <w:tblCellSpacing w:w="15" w:type="dxa"/>
              </w:trPr>
              <w:tc>
                <w:tcPr>
                  <w:tcW w:w="0" w:type="auto"/>
                  <w:vAlign w:val="center"/>
                  <w:hideMark/>
                </w:tcPr>
                <w:p w14:paraId="0A35A5D8" w14:textId="77777777" w:rsidR="002B7206" w:rsidRPr="00106500" w:rsidRDefault="002B7206" w:rsidP="002B7206">
                  <w:pPr>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Strong organisational and administrative skills</w:t>
                  </w:r>
                </w:p>
              </w:tc>
            </w:tr>
            <w:tr w:rsidR="002B7206" w:rsidRPr="00106500" w14:paraId="5684B7C8" w14:textId="77777777" w:rsidTr="00561242">
              <w:trPr>
                <w:tblCellSpacing w:w="15" w:type="dxa"/>
              </w:trPr>
              <w:tc>
                <w:tcPr>
                  <w:tcW w:w="0" w:type="auto"/>
                  <w:vAlign w:val="center"/>
                  <w:hideMark/>
                </w:tcPr>
                <w:p w14:paraId="63B29ED8" w14:textId="77777777" w:rsidR="002B7206" w:rsidRPr="00106500" w:rsidRDefault="002B7206" w:rsidP="002B7206">
                  <w:pPr>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Proficient in MS Office (especially Excel)</w:t>
                  </w:r>
                </w:p>
              </w:tc>
            </w:tr>
            <w:tr w:rsidR="002B7206" w:rsidRPr="00106500" w14:paraId="4A4ACEBA" w14:textId="77777777" w:rsidTr="00561242">
              <w:trPr>
                <w:tblCellSpacing w:w="15" w:type="dxa"/>
              </w:trPr>
              <w:tc>
                <w:tcPr>
                  <w:tcW w:w="0" w:type="auto"/>
                  <w:vAlign w:val="center"/>
                  <w:hideMark/>
                </w:tcPr>
                <w:p w14:paraId="3C8B6267" w14:textId="57C2EC79" w:rsidR="002B7206" w:rsidRPr="00106500" w:rsidRDefault="002B7206" w:rsidP="002B7206">
                  <w:pPr>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Excellent written and verbal communication</w:t>
                  </w:r>
                  <w:r w:rsidR="00F966CB">
                    <w:rPr>
                      <w:rFonts w:ascii="Avenir Next LT Pro" w:eastAsia="Times New Roman" w:hAnsi="Avenir Next LT Pro" w:cs="Times New Roman"/>
                      <w:bCs/>
                      <w:lang w:eastAsia="en-GB"/>
                    </w:rPr>
                    <w:t xml:space="preserve"> and relationship building</w:t>
                  </w:r>
                </w:p>
              </w:tc>
            </w:tr>
          </w:tbl>
          <w:p w14:paraId="37921443" w14:textId="3DC4BA85" w:rsidR="003E5A37" w:rsidRPr="00106500" w:rsidRDefault="003E5A37" w:rsidP="003E5A37">
            <w:pPr>
              <w:pStyle w:val="ListParagraph"/>
              <w:spacing w:before="40" w:after="40"/>
              <w:rPr>
                <w:rFonts w:ascii="Avenir Next LT Pro" w:eastAsia="Times New Roman" w:hAnsi="Avenir Next LT Pro"/>
                <w:bCs/>
                <w:sz w:val="22"/>
                <w:szCs w:val="22"/>
              </w:rPr>
            </w:pPr>
          </w:p>
        </w:tc>
        <w:tc>
          <w:tcPr>
            <w:tcW w:w="4820"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04"/>
            </w:tblGrid>
            <w:tr w:rsidR="009F648C" w:rsidRPr="00106500" w14:paraId="5E1B3A89" w14:textId="77777777" w:rsidTr="00561242">
              <w:trPr>
                <w:tblCellSpacing w:w="15" w:type="dxa"/>
              </w:trPr>
              <w:tc>
                <w:tcPr>
                  <w:tcW w:w="0" w:type="auto"/>
                  <w:vAlign w:val="center"/>
                  <w:hideMark/>
                </w:tcPr>
                <w:p w14:paraId="0938AB95" w14:textId="77777777" w:rsidR="009F648C" w:rsidRPr="00106500" w:rsidRDefault="009F648C" w:rsidP="009F648C">
                  <w:pPr>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Experience in the dairy or agri-food industry</w:t>
                  </w:r>
                </w:p>
              </w:tc>
            </w:tr>
            <w:tr w:rsidR="009F648C" w:rsidRPr="00106500" w14:paraId="2E75527E" w14:textId="77777777" w:rsidTr="00561242">
              <w:trPr>
                <w:tblCellSpacing w:w="15" w:type="dxa"/>
              </w:trPr>
              <w:tc>
                <w:tcPr>
                  <w:tcW w:w="0" w:type="auto"/>
                  <w:vAlign w:val="center"/>
                  <w:hideMark/>
                </w:tcPr>
                <w:p w14:paraId="55A17794" w14:textId="77777777" w:rsidR="009F648C" w:rsidRPr="00106500" w:rsidRDefault="009F648C" w:rsidP="009F648C">
                  <w:pPr>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Understanding of product lifecycle and NPD</w:t>
                  </w:r>
                </w:p>
              </w:tc>
            </w:tr>
            <w:tr w:rsidR="009F648C" w:rsidRPr="00106500" w14:paraId="6D06F864" w14:textId="77777777" w:rsidTr="00561242">
              <w:trPr>
                <w:tblCellSpacing w:w="15" w:type="dxa"/>
              </w:trPr>
              <w:tc>
                <w:tcPr>
                  <w:tcW w:w="0" w:type="auto"/>
                  <w:vAlign w:val="center"/>
                  <w:hideMark/>
                </w:tcPr>
                <w:p w14:paraId="65EA6A90" w14:textId="77777777" w:rsidR="009F648C" w:rsidRPr="00106500" w:rsidRDefault="009F648C" w:rsidP="009F648C">
                  <w:pPr>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Experience with ERP or procurement systems</w:t>
                  </w:r>
                </w:p>
              </w:tc>
            </w:tr>
            <w:tr w:rsidR="009F648C" w:rsidRPr="00106500" w14:paraId="61EE6677" w14:textId="77777777" w:rsidTr="00561242">
              <w:trPr>
                <w:tblCellSpacing w:w="15" w:type="dxa"/>
              </w:trPr>
              <w:tc>
                <w:tcPr>
                  <w:tcW w:w="0" w:type="auto"/>
                  <w:vAlign w:val="center"/>
                  <w:hideMark/>
                </w:tcPr>
                <w:p w14:paraId="3F740B9D" w14:textId="77777777" w:rsidR="009F648C" w:rsidRPr="00106500" w:rsidRDefault="009F648C" w:rsidP="009F648C">
                  <w:pPr>
                    <w:rPr>
                      <w:rFonts w:ascii="Avenir Next LT Pro" w:eastAsia="Times New Roman" w:hAnsi="Avenir Next LT Pro" w:cs="Times New Roman"/>
                      <w:bCs/>
                      <w:lang w:eastAsia="en-GB"/>
                    </w:rPr>
                  </w:pPr>
                  <w:r w:rsidRPr="00106500">
                    <w:rPr>
                      <w:rFonts w:ascii="Avenir Next LT Pro" w:eastAsia="Times New Roman" w:hAnsi="Avenir Next LT Pro" w:cs="Times New Roman"/>
                      <w:bCs/>
                      <w:lang w:eastAsia="en-GB"/>
                    </w:rPr>
                    <w:t>• Commercial awareness in commodity markets</w:t>
                  </w:r>
                </w:p>
              </w:tc>
            </w:tr>
          </w:tbl>
          <w:p w14:paraId="7A20300B" w14:textId="718CB33A" w:rsidR="003E5A37" w:rsidRPr="00106500" w:rsidRDefault="003E5A37" w:rsidP="003E5A37">
            <w:pPr>
              <w:spacing w:before="40" w:after="40"/>
              <w:ind w:left="360"/>
              <w:rPr>
                <w:rFonts w:ascii="Avenir Next LT Pro" w:hAnsi="Avenir Next LT Pro"/>
                <w:bCs/>
                <w:sz w:val="22"/>
                <w:szCs w:val="22"/>
              </w:rPr>
            </w:pPr>
          </w:p>
        </w:tc>
      </w:tr>
    </w:tbl>
    <w:p w14:paraId="7CD9D749" w14:textId="4C25184F" w:rsidR="00077587" w:rsidRPr="00106500" w:rsidRDefault="00077587" w:rsidP="00272C79">
      <w:pPr>
        <w:tabs>
          <w:tab w:val="left" w:pos="1655"/>
        </w:tabs>
        <w:spacing w:after="0"/>
        <w:rPr>
          <w:rFonts w:ascii="Avenir Next LT Pro" w:hAnsi="Avenir Next LT Pro"/>
          <w:bCs/>
        </w:rPr>
      </w:pPr>
    </w:p>
    <w:p w14:paraId="13F90EB3" w14:textId="77777777" w:rsidR="00283B7E" w:rsidRPr="00106500" w:rsidRDefault="00283B7E" w:rsidP="00272C79">
      <w:pPr>
        <w:tabs>
          <w:tab w:val="left" w:pos="1655"/>
        </w:tabs>
        <w:spacing w:after="0"/>
        <w:rPr>
          <w:rFonts w:ascii="Avenir Next LT Pro" w:hAnsi="Avenir Next LT Pro"/>
          <w:bCs/>
        </w:rPr>
      </w:pPr>
    </w:p>
    <w:tbl>
      <w:tblPr>
        <w:tblStyle w:val="TableGrid"/>
        <w:tblW w:w="9640" w:type="dxa"/>
        <w:tblInd w:w="-289" w:type="dxa"/>
        <w:tblLook w:val="04A0" w:firstRow="1" w:lastRow="0" w:firstColumn="1" w:lastColumn="0" w:noHBand="0" w:noVBand="1"/>
      </w:tblPr>
      <w:tblGrid>
        <w:gridCol w:w="2694"/>
        <w:gridCol w:w="6946"/>
      </w:tblGrid>
      <w:tr w:rsidR="00106500" w:rsidRPr="00106500" w14:paraId="1571A4F3" w14:textId="77777777" w:rsidTr="00B60E62">
        <w:tc>
          <w:tcPr>
            <w:tcW w:w="2694" w:type="dxa"/>
            <w:shd w:val="clear" w:color="auto" w:fill="F2F2F2" w:themeFill="background1" w:themeFillShade="F2"/>
          </w:tcPr>
          <w:p w14:paraId="3A4E88A7" w14:textId="77777777" w:rsidR="00283B7E" w:rsidRPr="00106500" w:rsidRDefault="00283B7E" w:rsidP="00E511B0">
            <w:pPr>
              <w:spacing w:before="40" w:after="40"/>
              <w:rPr>
                <w:rFonts w:ascii="Avenir Next LT Pro" w:hAnsi="Avenir Next LT Pro"/>
                <w:bCs/>
                <w:sz w:val="22"/>
                <w:szCs w:val="22"/>
              </w:rPr>
            </w:pPr>
          </w:p>
          <w:p w14:paraId="1AF97506" w14:textId="77777777" w:rsidR="00283B7E" w:rsidRPr="00106500" w:rsidRDefault="00283B7E" w:rsidP="00E511B0">
            <w:pPr>
              <w:spacing w:before="40" w:after="40"/>
              <w:rPr>
                <w:rFonts w:ascii="Avenir Next LT Pro" w:hAnsi="Avenir Next LT Pro"/>
                <w:bCs/>
                <w:sz w:val="22"/>
                <w:szCs w:val="22"/>
              </w:rPr>
            </w:pPr>
            <w:r w:rsidRPr="00106500">
              <w:rPr>
                <w:rFonts w:ascii="Avenir Next LT Pro" w:hAnsi="Avenir Next LT Pro"/>
                <w:bCs/>
                <w:sz w:val="22"/>
                <w:szCs w:val="22"/>
              </w:rPr>
              <w:t>Key Behaviours</w:t>
            </w:r>
          </w:p>
          <w:p w14:paraId="71DD36E5" w14:textId="77777777" w:rsidR="00864BD3" w:rsidRPr="00106500" w:rsidRDefault="00864BD3" w:rsidP="00E511B0">
            <w:pPr>
              <w:spacing w:before="40" w:after="40"/>
              <w:rPr>
                <w:rFonts w:ascii="Avenir Next LT Pro" w:hAnsi="Avenir Next LT Pro"/>
                <w:bCs/>
                <w:sz w:val="22"/>
                <w:szCs w:val="22"/>
              </w:rPr>
            </w:pPr>
          </w:p>
        </w:tc>
        <w:tc>
          <w:tcPr>
            <w:tcW w:w="6946" w:type="dxa"/>
          </w:tcPr>
          <w:p w14:paraId="5A682DEF" w14:textId="7E388AFE" w:rsidR="00BB4D65" w:rsidRPr="00BB4D65" w:rsidRDefault="00BB4D65" w:rsidP="00BB4D65">
            <w:pPr>
              <w:rPr>
                <w:rFonts w:ascii="Avenir Next LT Pro" w:hAnsi="Avenir Next LT Pro"/>
                <w:bCs/>
              </w:rPr>
            </w:pPr>
            <w:r>
              <w:rPr>
                <w:rFonts w:ascii="Avenir Next LT Pro" w:hAnsi="Avenir Next LT Pro"/>
                <w:bCs/>
              </w:rPr>
              <w:t>-</w:t>
            </w:r>
            <w:r w:rsidR="009F648C" w:rsidRPr="00BB4D65">
              <w:rPr>
                <w:rFonts w:ascii="Avenir Next LT Pro" w:hAnsi="Avenir Next LT Pro"/>
                <w:bCs/>
              </w:rPr>
              <w:t>Strong organisational and time-management skills</w:t>
            </w:r>
          </w:p>
          <w:p w14:paraId="12EF8CA1" w14:textId="5A393266" w:rsidR="009F648C" w:rsidRPr="00BB4D65" w:rsidRDefault="009F648C" w:rsidP="00BB4D65">
            <w:pPr>
              <w:rPr>
                <w:rFonts w:ascii="Avenir Next LT Pro" w:hAnsi="Avenir Next LT Pro"/>
                <w:bCs/>
              </w:rPr>
            </w:pPr>
            <w:r w:rsidRPr="00BB4D65">
              <w:rPr>
                <w:rFonts w:ascii="Avenir Next LT Pro" w:hAnsi="Avenir Next LT Pro"/>
                <w:bCs/>
              </w:rPr>
              <w:br/>
            </w:r>
            <w:r w:rsidR="00BB4D65">
              <w:rPr>
                <w:rFonts w:ascii="Avenir Next LT Pro" w:hAnsi="Avenir Next LT Pro"/>
                <w:bCs/>
              </w:rPr>
              <w:t>-</w:t>
            </w:r>
            <w:r w:rsidRPr="00BB4D65">
              <w:rPr>
                <w:rFonts w:ascii="Avenir Next LT Pro" w:hAnsi="Avenir Next LT Pro"/>
                <w:bCs/>
              </w:rPr>
              <w:t xml:space="preserve">Collaborative and team-oriented </w:t>
            </w:r>
          </w:p>
          <w:p w14:paraId="2D14626E" w14:textId="77777777" w:rsidR="00BB4D65" w:rsidRPr="00BB4D65" w:rsidRDefault="00BB4D65" w:rsidP="00BB4D65">
            <w:pPr>
              <w:rPr>
                <w:rFonts w:ascii="Avenir Next LT Pro" w:hAnsi="Avenir Next LT Pro"/>
                <w:bCs/>
              </w:rPr>
            </w:pPr>
          </w:p>
          <w:p w14:paraId="7010F64B" w14:textId="5F4F6445" w:rsidR="00BB4D65" w:rsidRPr="00BB4D65" w:rsidRDefault="00BB4D65" w:rsidP="00BB4D65">
            <w:pPr>
              <w:rPr>
                <w:rFonts w:ascii="Avenir Next LT Pro" w:hAnsi="Avenir Next LT Pro"/>
                <w:bCs/>
              </w:rPr>
            </w:pPr>
            <w:r>
              <w:rPr>
                <w:rFonts w:ascii="Avenir Next LT Pro" w:hAnsi="Avenir Next LT Pro"/>
                <w:bCs/>
              </w:rPr>
              <w:t>-</w:t>
            </w:r>
            <w:r w:rsidR="009F648C" w:rsidRPr="00BB4D65">
              <w:rPr>
                <w:rFonts w:ascii="Avenir Next LT Pro" w:hAnsi="Avenir Next LT Pro"/>
                <w:bCs/>
              </w:rPr>
              <w:t>Proactive and solutions-focused</w:t>
            </w:r>
          </w:p>
          <w:p w14:paraId="390DA821" w14:textId="03C69684" w:rsidR="009F648C" w:rsidRPr="00BB4D65" w:rsidRDefault="009F648C" w:rsidP="00BB4D65">
            <w:pPr>
              <w:rPr>
                <w:rFonts w:ascii="Avenir Next LT Pro" w:hAnsi="Avenir Next LT Pro"/>
                <w:bCs/>
              </w:rPr>
            </w:pPr>
            <w:r w:rsidRPr="00BB4D65">
              <w:rPr>
                <w:rFonts w:ascii="Avenir Next LT Pro" w:hAnsi="Avenir Next LT Pro"/>
                <w:bCs/>
              </w:rPr>
              <w:br/>
            </w:r>
            <w:r w:rsidR="00BB4D65">
              <w:rPr>
                <w:rFonts w:ascii="Avenir Next LT Pro" w:hAnsi="Avenir Next LT Pro"/>
                <w:bCs/>
              </w:rPr>
              <w:t>-</w:t>
            </w:r>
            <w:r w:rsidRPr="00BB4D65">
              <w:rPr>
                <w:rFonts w:ascii="Avenir Next LT Pro" w:hAnsi="Avenir Next LT Pro"/>
                <w:bCs/>
              </w:rPr>
              <w:t>Adaptable to change and able to prioritise effectively</w:t>
            </w:r>
          </w:p>
          <w:p w14:paraId="18202594" w14:textId="77777777" w:rsidR="00BB4D65" w:rsidRPr="00BB4D65" w:rsidRDefault="00BB4D65" w:rsidP="00BB4D65">
            <w:pPr>
              <w:rPr>
                <w:rFonts w:ascii="Avenir Next LT Pro" w:hAnsi="Avenir Next LT Pro"/>
                <w:bCs/>
              </w:rPr>
            </w:pPr>
          </w:p>
          <w:p w14:paraId="757AE88E" w14:textId="405DC1F3" w:rsidR="009F648C" w:rsidRPr="00106500" w:rsidRDefault="00BB4D65" w:rsidP="004D79F3">
            <w:pPr>
              <w:rPr>
                <w:rFonts w:ascii="Avenir Next LT Pro" w:hAnsi="Avenir Next LT Pro"/>
                <w:bCs/>
                <w:sz w:val="22"/>
                <w:szCs w:val="22"/>
              </w:rPr>
            </w:pPr>
            <w:r>
              <w:rPr>
                <w:rFonts w:ascii="Avenir Next LT Pro" w:hAnsi="Avenir Next LT Pro"/>
                <w:bCs/>
              </w:rPr>
              <w:t>-</w:t>
            </w:r>
            <w:r w:rsidR="009F648C" w:rsidRPr="00BB4D65">
              <w:rPr>
                <w:rFonts w:ascii="Avenir Next LT Pro" w:hAnsi="Avenir Next LT Pro"/>
                <w:bCs/>
              </w:rPr>
              <w:t>Strong sense of ownership and accountability</w:t>
            </w:r>
          </w:p>
          <w:p w14:paraId="33A67F62" w14:textId="77777777" w:rsidR="00283B7E" w:rsidRPr="00106500" w:rsidRDefault="00283B7E" w:rsidP="00833F12">
            <w:pPr>
              <w:pStyle w:val="ListParagraph"/>
              <w:spacing w:before="40" w:after="40"/>
              <w:rPr>
                <w:rFonts w:ascii="Avenir Next LT Pro" w:eastAsia="Times New Roman" w:hAnsi="Avenir Next LT Pro"/>
                <w:bCs/>
                <w:sz w:val="22"/>
                <w:szCs w:val="22"/>
              </w:rPr>
            </w:pPr>
          </w:p>
        </w:tc>
      </w:tr>
      <w:tr w:rsidR="00106500" w:rsidRPr="00106500" w14:paraId="0347D838" w14:textId="77777777" w:rsidTr="00B60E62">
        <w:tc>
          <w:tcPr>
            <w:tcW w:w="2694" w:type="dxa"/>
            <w:shd w:val="clear" w:color="auto" w:fill="F2F2F2" w:themeFill="background1" w:themeFillShade="F2"/>
          </w:tcPr>
          <w:p w14:paraId="44F2FD54" w14:textId="4B465BEF" w:rsidR="00C01223" w:rsidRPr="00106500" w:rsidRDefault="00C01223" w:rsidP="00E511B0">
            <w:pPr>
              <w:spacing w:before="40" w:after="40"/>
              <w:rPr>
                <w:rFonts w:ascii="Avenir Next LT Pro" w:hAnsi="Avenir Next LT Pro"/>
                <w:bCs/>
                <w:sz w:val="22"/>
                <w:szCs w:val="22"/>
              </w:rPr>
            </w:pPr>
            <w:r w:rsidRPr="00106500">
              <w:rPr>
                <w:rFonts w:ascii="Avenir Next LT Pro" w:hAnsi="Avenir Next LT Pro"/>
                <w:bCs/>
                <w:sz w:val="22"/>
                <w:szCs w:val="22"/>
              </w:rPr>
              <w:t>AB Agri High Performance Framework</w:t>
            </w:r>
          </w:p>
        </w:tc>
        <w:tc>
          <w:tcPr>
            <w:tcW w:w="6946" w:type="dxa"/>
          </w:tcPr>
          <w:p w14:paraId="08D582A3" w14:textId="27CF3DAB" w:rsidR="00C01223" w:rsidRPr="00106500" w:rsidRDefault="00E96F87" w:rsidP="00C01223">
            <w:pPr>
              <w:spacing w:before="40" w:after="40"/>
              <w:rPr>
                <w:rFonts w:ascii="Avenir Next LT Pro" w:hAnsi="Avenir Next LT Pro"/>
                <w:bCs/>
                <w:sz w:val="22"/>
                <w:szCs w:val="22"/>
              </w:rPr>
            </w:pPr>
            <w:r w:rsidRPr="00106500">
              <w:rPr>
                <w:rFonts w:ascii="Avenir Next LT Pro" w:hAnsi="Avenir Next LT Pro"/>
                <w:bCs/>
                <w:sz w:val="22"/>
                <w:szCs w:val="22"/>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A4B9B1B" w14:textId="77777777" w:rsidR="00E96F87" w:rsidRPr="00106500" w:rsidRDefault="00E96F87" w:rsidP="00C01223">
            <w:pPr>
              <w:spacing w:before="40" w:after="40"/>
              <w:rPr>
                <w:rFonts w:ascii="Avenir Next LT Pro" w:hAnsi="Avenir Next LT Pro"/>
                <w:bCs/>
                <w:sz w:val="22"/>
                <w:szCs w:val="22"/>
              </w:rPr>
            </w:pPr>
          </w:p>
          <w:p w14:paraId="406465CC" w14:textId="600EFE94" w:rsidR="00E96F87" w:rsidRPr="00106500" w:rsidRDefault="00E96F87" w:rsidP="00E96F87">
            <w:pPr>
              <w:pStyle w:val="ListParagraph"/>
              <w:numPr>
                <w:ilvl w:val="0"/>
                <w:numId w:val="30"/>
              </w:numPr>
              <w:spacing w:before="40" w:after="40"/>
              <w:rPr>
                <w:rFonts w:ascii="Avenir Next LT Pro" w:eastAsia="Times New Roman" w:hAnsi="Avenir Next LT Pro"/>
                <w:bCs/>
                <w:sz w:val="22"/>
                <w:szCs w:val="22"/>
              </w:rPr>
            </w:pPr>
            <w:r w:rsidRPr="00106500">
              <w:rPr>
                <w:rFonts w:ascii="Avenir Next LT Pro" w:eastAsia="Times New Roman" w:hAnsi="Avenir Next LT Pro"/>
                <w:bCs/>
                <w:sz w:val="22"/>
                <w:szCs w:val="22"/>
              </w:rPr>
              <w:t xml:space="preserve">Pioneering – </w:t>
            </w:r>
            <w:r w:rsidR="004A4BB2" w:rsidRPr="00106500">
              <w:rPr>
                <w:rFonts w:ascii="Avenir Next LT Pro" w:eastAsia="Times New Roman" w:hAnsi="Avenir Next LT Pro"/>
                <w:bCs/>
                <w:sz w:val="22"/>
                <w:szCs w:val="22"/>
              </w:rPr>
              <w:t>Curious</w:t>
            </w:r>
            <w:r w:rsidRPr="00106500">
              <w:rPr>
                <w:rFonts w:ascii="Avenir Next LT Pro" w:eastAsia="Times New Roman" w:hAnsi="Avenir Next LT Pro"/>
                <w:bCs/>
                <w:sz w:val="22"/>
                <w:szCs w:val="22"/>
              </w:rPr>
              <w:t xml:space="preserve">, spirited and bold. We lead the right way. </w:t>
            </w:r>
          </w:p>
          <w:p w14:paraId="665B1A68" w14:textId="77777777" w:rsidR="00E96F87" w:rsidRPr="00106500" w:rsidRDefault="00E96F87" w:rsidP="00E96F87">
            <w:pPr>
              <w:pStyle w:val="ListParagraph"/>
              <w:numPr>
                <w:ilvl w:val="0"/>
                <w:numId w:val="30"/>
              </w:numPr>
              <w:spacing w:before="40" w:after="40"/>
              <w:rPr>
                <w:rFonts w:ascii="Avenir Next LT Pro" w:eastAsia="Times New Roman" w:hAnsi="Avenir Next LT Pro"/>
                <w:bCs/>
                <w:sz w:val="22"/>
                <w:szCs w:val="22"/>
              </w:rPr>
            </w:pPr>
            <w:r w:rsidRPr="00106500">
              <w:rPr>
                <w:rFonts w:ascii="Avenir Next LT Pro" w:eastAsia="Times New Roman" w:hAnsi="Avenir Next LT Pro"/>
                <w:bCs/>
                <w:sz w:val="22"/>
                <w:szCs w:val="22"/>
              </w:rPr>
              <w:t>Excellence – We seek excellence in all that we do.</w:t>
            </w:r>
          </w:p>
          <w:p w14:paraId="18EBFC94" w14:textId="77777777" w:rsidR="00E96F87" w:rsidRPr="00106500" w:rsidRDefault="00E96F87" w:rsidP="00E96F87">
            <w:pPr>
              <w:pStyle w:val="ListParagraph"/>
              <w:numPr>
                <w:ilvl w:val="0"/>
                <w:numId w:val="30"/>
              </w:numPr>
              <w:spacing w:before="40" w:after="40"/>
              <w:rPr>
                <w:rFonts w:ascii="Avenir Next LT Pro" w:eastAsia="Times New Roman" w:hAnsi="Avenir Next LT Pro"/>
                <w:bCs/>
                <w:sz w:val="22"/>
                <w:szCs w:val="22"/>
              </w:rPr>
            </w:pPr>
            <w:r w:rsidRPr="00106500">
              <w:rPr>
                <w:rFonts w:ascii="Avenir Next LT Pro" w:eastAsia="Times New Roman" w:hAnsi="Avenir Next LT Pro"/>
                <w:bCs/>
                <w:sz w:val="22"/>
                <w:szCs w:val="22"/>
              </w:rPr>
              <w:t xml:space="preserve">Growth – We create ways for our people and customers to thrive. That’s how we keep making a difference. </w:t>
            </w:r>
          </w:p>
          <w:p w14:paraId="38ED50F7" w14:textId="628F60C3" w:rsidR="00E96F87" w:rsidRPr="00106500" w:rsidRDefault="00E96F87" w:rsidP="00E96F87">
            <w:pPr>
              <w:pStyle w:val="ListParagraph"/>
              <w:spacing w:before="40" w:after="40"/>
              <w:rPr>
                <w:rFonts w:ascii="Avenir Next LT Pro" w:eastAsia="Times New Roman" w:hAnsi="Avenir Next LT Pro"/>
                <w:bCs/>
                <w:sz w:val="22"/>
                <w:szCs w:val="22"/>
              </w:rPr>
            </w:pPr>
          </w:p>
        </w:tc>
      </w:tr>
    </w:tbl>
    <w:p w14:paraId="63F14770" w14:textId="77777777" w:rsidR="00283B7E" w:rsidRPr="00106500" w:rsidRDefault="00283B7E" w:rsidP="00272C79">
      <w:pPr>
        <w:tabs>
          <w:tab w:val="left" w:pos="1655"/>
        </w:tabs>
        <w:spacing w:after="0"/>
        <w:rPr>
          <w:rFonts w:ascii="Avenir Next LT Pro" w:hAnsi="Avenir Next LT Pro"/>
          <w:bCs/>
        </w:rPr>
      </w:pPr>
    </w:p>
    <w:p w14:paraId="7878FBAC" w14:textId="5F550006" w:rsidR="00077587" w:rsidRPr="00106500" w:rsidRDefault="00077587" w:rsidP="00272C79">
      <w:pPr>
        <w:tabs>
          <w:tab w:val="left" w:pos="1655"/>
        </w:tabs>
        <w:spacing w:after="0"/>
        <w:rPr>
          <w:rFonts w:ascii="Avenir Next LT Pro" w:hAnsi="Avenir Next LT Pro"/>
          <w:bCs/>
        </w:rPr>
      </w:pPr>
    </w:p>
    <w:p w14:paraId="68B18CFE" w14:textId="77777777" w:rsidR="00E92205" w:rsidRPr="00106500" w:rsidRDefault="00E92205" w:rsidP="00272C79">
      <w:pPr>
        <w:tabs>
          <w:tab w:val="left" w:pos="1655"/>
        </w:tabs>
        <w:spacing w:after="0"/>
        <w:rPr>
          <w:rFonts w:ascii="Avenir Next LT Pro" w:hAnsi="Avenir Next LT Pro"/>
          <w:bCs/>
        </w:rPr>
      </w:pPr>
    </w:p>
    <w:sectPr w:rsidR="00E92205" w:rsidRPr="00106500" w:rsidSect="00E92205">
      <w:footerReference w:type="default" r:id="rId10"/>
      <w:headerReference w:type="first" r:id="rId11"/>
      <w:footerReference w:type="first" r:id="rId12"/>
      <w:pgSz w:w="11906" w:h="16838"/>
      <w:pgMar w:top="184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7B328" w14:textId="77777777" w:rsidR="00FE685B" w:rsidRDefault="00FE685B" w:rsidP="0020039E">
      <w:pPr>
        <w:spacing w:after="0" w:line="240" w:lineRule="auto"/>
      </w:pPr>
      <w:r>
        <w:separator/>
      </w:r>
    </w:p>
  </w:endnote>
  <w:endnote w:type="continuationSeparator" w:id="0">
    <w:p w14:paraId="08534C46" w14:textId="77777777" w:rsidR="00FE685B" w:rsidRDefault="00FE685B"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8C30" w14:textId="2468BBE5" w:rsidR="00C308DF" w:rsidRDefault="00C308DF" w:rsidP="00C308DF">
    <w:pPr>
      <w:pStyle w:val="Footer"/>
      <w:jc w:val="center"/>
      <w:rPr>
        <w:b/>
        <w:bCs/>
      </w:rP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7AB50A3D" w14:textId="61AC3EEC" w:rsidR="00C308DF" w:rsidRDefault="00C308DF" w:rsidP="00C308DF">
    <w:pPr>
      <w:pStyle w:val="Footer"/>
      <w:jc w:val="center"/>
      <w:rPr>
        <w:b/>
        <w:bCs/>
      </w:rPr>
    </w:pPr>
    <w:r>
      <w:rPr>
        <w:rFonts w:ascii="Tahoma" w:hAnsi="Tahoma" w:cs="Tahoma"/>
        <w:noProof/>
        <w:color w:val="004B8D"/>
        <w:sz w:val="14"/>
        <w:szCs w:val="14"/>
        <w:lang w:val="de-DE"/>
      </w:rPr>
      <w:drawing>
        <wp:inline distT="0" distB="0" distL="0" distR="0" wp14:anchorId="27F6CEE2" wp14:editId="460D8EF3">
          <wp:extent cx="5731510" cy="762000"/>
          <wp:effectExtent l="0" t="0" r="2540" b="0"/>
          <wp:docPr id="7" name="Picture 7"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62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BA3CB" w14:textId="77777777" w:rsidR="00FE685B" w:rsidRDefault="00FE685B" w:rsidP="0020039E">
      <w:pPr>
        <w:spacing w:after="0" w:line="240" w:lineRule="auto"/>
      </w:pPr>
      <w:r>
        <w:separator/>
      </w:r>
    </w:p>
  </w:footnote>
  <w:footnote w:type="continuationSeparator" w:id="0">
    <w:p w14:paraId="31851E2C" w14:textId="77777777" w:rsidR="00FE685B" w:rsidRDefault="00FE685B"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0FEB11A4" w:rsidR="00C308DF" w:rsidRPr="006E3E25" w:rsidRDefault="00C308DF">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BE3DA1"/>
    <w:multiLevelType w:val="hybridMultilevel"/>
    <w:tmpl w:val="0658BC80"/>
    <w:lvl w:ilvl="0" w:tplc="08090001">
      <w:start w:val="1"/>
      <w:numFmt w:val="bullet"/>
      <w:lvlText w:val=""/>
      <w:lvlJc w:val="left"/>
      <w:pPr>
        <w:ind w:left="1177" w:hanging="360"/>
      </w:pPr>
      <w:rPr>
        <w:rFonts w:ascii="Symbol" w:hAnsi="Symbol" w:hint="default"/>
      </w:rPr>
    </w:lvl>
    <w:lvl w:ilvl="1" w:tplc="08090003" w:tentative="1">
      <w:start w:val="1"/>
      <w:numFmt w:val="bullet"/>
      <w:lvlText w:val="o"/>
      <w:lvlJc w:val="left"/>
      <w:pPr>
        <w:ind w:left="1897" w:hanging="360"/>
      </w:pPr>
      <w:rPr>
        <w:rFonts w:ascii="Courier New" w:hAnsi="Courier New" w:cs="Courier New" w:hint="default"/>
      </w:rPr>
    </w:lvl>
    <w:lvl w:ilvl="2" w:tplc="08090005" w:tentative="1">
      <w:start w:val="1"/>
      <w:numFmt w:val="bullet"/>
      <w:lvlText w:val=""/>
      <w:lvlJc w:val="left"/>
      <w:pPr>
        <w:ind w:left="2617" w:hanging="360"/>
      </w:pPr>
      <w:rPr>
        <w:rFonts w:ascii="Wingdings" w:hAnsi="Wingdings" w:hint="default"/>
      </w:rPr>
    </w:lvl>
    <w:lvl w:ilvl="3" w:tplc="08090001" w:tentative="1">
      <w:start w:val="1"/>
      <w:numFmt w:val="bullet"/>
      <w:lvlText w:val=""/>
      <w:lvlJc w:val="left"/>
      <w:pPr>
        <w:ind w:left="3337" w:hanging="360"/>
      </w:pPr>
      <w:rPr>
        <w:rFonts w:ascii="Symbol" w:hAnsi="Symbol" w:hint="default"/>
      </w:rPr>
    </w:lvl>
    <w:lvl w:ilvl="4" w:tplc="08090003" w:tentative="1">
      <w:start w:val="1"/>
      <w:numFmt w:val="bullet"/>
      <w:lvlText w:val="o"/>
      <w:lvlJc w:val="left"/>
      <w:pPr>
        <w:ind w:left="4057" w:hanging="360"/>
      </w:pPr>
      <w:rPr>
        <w:rFonts w:ascii="Courier New" w:hAnsi="Courier New" w:cs="Courier New" w:hint="default"/>
      </w:rPr>
    </w:lvl>
    <w:lvl w:ilvl="5" w:tplc="08090005" w:tentative="1">
      <w:start w:val="1"/>
      <w:numFmt w:val="bullet"/>
      <w:lvlText w:val=""/>
      <w:lvlJc w:val="left"/>
      <w:pPr>
        <w:ind w:left="4777" w:hanging="360"/>
      </w:pPr>
      <w:rPr>
        <w:rFonts w:ascii="Wingdings" w:hAnsi="Wingdings" w:hint="default"/>
      </w:rPr>
    </w:lvl>
    <w:lvl w:ilvl="6" w:tplc="08090001" w:tentative="1">
      <w:start w:val="1"/>
      <w:numFmt w:val="bullet"/>
      <w:lvlText w:val=""/>
      <w:lvlJc w:val="left"/>
      <w:pPr>
        <w:ind w:left="5497" w:hanging="360"/>
      </w:pPr>
      <w:rPr>
        <w:rFonts w:ascii="Symbol" w:hAnsi="Symbol" w:hint="default"/>
      </w:rPr>
    </w:lvl>
    <w:lvl w:ilvl="7" w:tplc="08090003" w:tentative="1">
      <w:start w:val="1"/>
      <w:numFmt w:val="bullet"/>
      <w:lvlText w:val="o"/>
      <w:lvlJc w:val="left"/>
      <w:pPr>
        <w:ind w:left="6217" w:hanging="360"/>
      </w:pPr>
      <w:rPr>
        <w:rFonts w:ascii="Courier New" w:hAnsi="Courier New" w:cs="Courier New" w:hint="default"/>
      </w:rPr>
    </w:lvl>
    <w:lvl w:ilvl="8" w:tplc="08090005" w:tentative="1">
      <w:start w:val="1"/>
      <w:numFmt w:val="bullet"/>
      <w:lvlText w:val=""/>
      <w:lvlJc w:val="left"/>
      <w:pPr>
        <w:ind w:left="6937" w:hanging="360"/>
      </w:pPr>
      <w:rPr>
        <w:rFonts w:ascii="Wingdings" w:hAnsi="Wingdings" w:hint="default"/>
      </w:rPr>
    </w:lvl>
  </w:abstractNum>
  <w:abstractNum w:abstractNumId="3" w15:restartNumberingAfterBreak="0">
    <w:nsid w:val="107810DD"/>
    <w:multiLevelType w:val="multilevel"/>
    <w:tmpl w:val="6794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8D25CD3"/>
    <w:multiLevelType w:val="hybridMultilevel"/>
    <w:tmpl w:val="A3DE0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5015C"/>
    <w:multiLevelType w:val="hybridMultilevel"/>
    <w:tmpl w:val="903A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B941B2"/>
    <w:multiLevelType w:val="multilevel"/>
    <w:tmpl w:val="0D0A73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E983C43"/>
    <w:multiLevelType w:val="hybridMultilevel"/>
    <w:tmpl w:val="32DC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5331CAA"/>
    <w:multiLevelType w:val="hybridMultilevel"/>
    <w:tmpl w:val="B5FCF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F8295D"/>
    <w:multiLevelType w:val="hybridMultilevel"/>
    <w:tmpl w:val="DB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29"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5ED37C75"/>
    <w:multiLevelType w:val="hybridMultilevel"/>
    <w:tmpl w:val="ECCA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E5A4A13"/>
    <w:multiLevelType w:val="hybridMultilevel"/>
    <w:tmpl w:val="1BD4D9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BF280C"/>
    <w:multiLevelType w:val="hybridMultilevel"/>
    <w:tmpl w:val="0010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7C7DAE"/>
    <w:multiLevelType w:val="hybridMultilevel"/>
    <w:tmpl w:val="9EA6F790"/>
    <w:lvl w:ilvl="0" w:tplc="08090001">
      <w:start w:val="1"/>
      <w:numFmt w:val="bullet"/>
      <w:lvlText w:val=""/>
      <w:lvlJc w:val="left"/>
      <w:pPr>
        <w:ind w:left="1177" w:hanging="360"/>
      </w:pPr>
      <w:rPr>
        <w:rFonts w:ascii="Symbol" w:hAnsi="Symbol" w:hint="default"/>
      </w:rPr>
    </w:lvl>
    <w:lvl w:ilvl="1" w:tplc="08090003" w:tentative="1">
      <w:start w:val="1"/>
      <w:numFmt w:val="bullet"/>
      <w:lvlText w:val="o"/>
      <w:lvlJc w:val="left"/>
      <w:pPr>
        <w:ind w:left="1897" w:hanging="360"/>
      </w:pPr>
      <w:rPr>
        <w:rFonts w:ascii="Courier New" w:hAnsi="Courier New" w:cs="Courier New" w:hint="default"/>
      </w:rPr>
    </w:lvl>
    <w:lvl w:ilvl="2" w:tplc="08090005" w:tentative="1">
      <w:start w:val="1"/>
      <w:numFmt w:val="bullet"/>
      <w:lvlText w:val=""/>
      <w:lvlJc w:val="left"/>
      <w:pPr>
        <w:ind w:left="2617" w:hanging="360"/>
      </w:pPr>
      <w:rPr>
        <w:rFonts w:ascii="Wingdings" w:hAnsi="Wingdings" w:hint="default"/>
      </w:rPr>
    </w:lvl>
    <w:lvl w:ilvl="3" w:tplc="08090001" w:tentative="1">
      <w:start w:val="1"/>
      <w:numFmt w:val="bullet"/>
      <w:lvlText w:val=""/>
      <w:lvlJc w:val="left"/>
      <w:pPr>
        <w:ind w:left="3337" w:hanging="360"/>
      </w:pPr>
      <w:rPr>
        <w:rFonts w:ascii="Symbol" w:hAnsi="Symbol" w:hint="default"/>
      </w:rPr>
    </w:lvl>
    <w:lvl w:ilvl="4" w:tplc="08090003" w:tentative="1">
      <w:start w:val="1"/>
      <w:numFmt w:val="bullet"/>
      <w:lvlText w:val="o"/>
      <w:lvlJc w:val="left"/>
      <w:pPr>
        <w:ind w:left="4057" w:hanging="360"/>
      </w:pPr>
      <w:rPr>
        <w:rFonts w:ascii="Courier New" w:hAnsi="Courier New" w:cs="Courier New" w:hint="default"/>
      </w:rPr>
    </w:lvl>
    <w:lvl w:ilvl="5" w:tplc="08090005" w:tentative="1">
      <w:start w:val="1"/>
      <w:numFmt w:val="bullet"/>
      <w:lvlText w:val=""/>
      <w:lvlJc w:val="left"/>
      <w:pPr>
        <w:ind w:left="4777" w:hanging="360"/>
      </w:pPr>
      <w:rPr>
        <w:rFonts w:ascii="Wingdings" w:hAnsi="Wingdings" w:hint="default"/>
      </w:rPr>
    </w:lvl>
    <w:lvl w:ilvl="6" w:tplc="08090001" w:tentative="1">
      <w:start w:val="1"/>
      <w:numFmt w:val="bullet"/>
      <w:lvlText w:val=""/>
      <w:lvlJc w:val="left"/>
      <w:pPr>
        <w:ind w:left="5497" w:hanging="360"/>
      </w:pPr>
      <w:rPr>
        <w:rFonts w:ascii="Symbol" w:hAnsi="Symbol" w:hint="default"/>
      </w:rPr>
    </w:lvl>
    <w:lvl w:ilvl="7" w:tplc="08090003" w:tentative="1">
      <w:start w:val="1"/>
      <w:numFmt w:val="bullet"/>
      <w:lvlText w:val="o"/>
      <w:lvlJc w:val="left"/>
      <w:pPr>
        <w:ind w:left="6217" w:hanging="360"/>
      </w:pPr>
      <w:rPr>
        <w:rFonts w:ascii="Courier New" w:hAnsi="Courier New" w:cs="Courier New" w:hint="default"/>
      </w:rPr>
    </w:lvl>
    <w:lvl w:ilvl="8" w:tplc="08090005" w:tentative="1">
      <w:start w:val="1"/>
      <w:numFmt w:val="bullet"/>
      <w:lvlText w:val=""/>
      <w:lvlJc w:val="left"/>
      <w:pPr>
        <w:ind w:left="6937" w:hanging="360"/>
      </w:pPr>
      <w:rPr>
        <w:rFonts w:ascii="Wingdings" w:hAnsi="Wingdings" w:hint="default"/>
      </w:rPr>
    </w:lvl>
  </w:abstractNum>
  <w:abstractNum w:abstractNumId="40" w15:restartNumberingAfterBreak="0">
    <w:nsid w:val="7CB0465A"/>
    <w:multiLevelType w:val="hybridMultilevel"/>
    <w:tmpl w:val="4CCCC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num w:numId="1" w16cid:durableId="1376004742">
    <w:abstractNumId w:val="24"/>
  </w:num>
  <w:num w:numId="2" w16cid:durableId="1517424946">
    <w:abstractNumId w:val="35"/>
  </w:num>
  <w:num w:numId="3" w16cid:durableId="609245925">
    <w:abstractNumId w:val="7"/>
  </w:num>
  <w:num w:numId="4" w16cid:durableId="1822189727">
    <w:abstractNumId w:val="15"/>
  </w:num>
  <w:num w:numId="5" w16cid:durableId="1759054776">
    <w:abstractNumId w:val="31"/>
  </w:num>
  <w:num w:numId="6" w16cid:durableId="602222349">
    <w:abstractNumId w:val="8"/>
  </w:num>
  <w:num w:numId="7" w16cid:durableId="984697127">
    <w:abstractNumId w:val="29"/>
  </w:num>
  <w:num w:numId="8" w16cid:durableId="1103769425">
    <w:abstractNumId w:val="26"/>
  </w:num>
  <w:num w:numId="9" w16cid:durableId="1376739174">
    <w:abstractNumId w:val="9"/>
  </w:num>
  <w:num w:numId="10" w16cid:durableId="1858470076">
    <w:abstractNumId w:val="19"/>
  </w:num>
  <w:num w:numId="11" w16cid:durableId="2124767254">
    <w:abstractNumId w:val="33"/>
  </w:num>
  <w:num w:numId="12" w16cid:durableId="1133015001">
    <w:abstractNumId w:val="20"/>
  </w:num>
  <w:num w:numId="13" w16cid:durableId="1094864668">
    <w:abstractNumId w:val="21"/>
  </w:num>
  <w:num w:numId="14" w16cid:durableId="1833644499">
    <w:abstractNumId w:val="1"/>
  </w:num>
  <w:num w:numId="15" w16cid:durableId="1625698543">
    <w:abstractNumId w:val="11"/>
  </w:num>
  <w:num w:numId="16" w16cid:durableId="1840541574">
    <w:abstractNumId w:val="6"/>
  </w:num>
  <w:num w:numId="17" w16cid:durableId="18810421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358310">
    <w:abstractNumId w:val="22"/>
  </w:num>
  <w:num w:numId="19" w16cid:durableId="1162696557">
    <w:abstractNumId w:val="4"/>
  </w:num>
  <w:num w:numId="20" w16cid:durableId="109983875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829185">
    <w:abstractNumId w:val="34"/>
  </w:num>
  <w:num w:numId="22" w16cid:durableId="1601404175">
    <w:abstractNumId w:val="37"/>
  </w:num>
  <w:num w:numId="23" w16cid:durableId="1878420931">
    <w:abstractNumId w:val="0"/>
  </w:num>
  <w:num w:numId="24" w16cid:durableId="1078208396">
    <w:abstractNumId w:val="30"/>
  </w:num>
  <w:num w:numId="25" w16cid:durableId="1577665441">
    <w:abstractNumId w:val="28"/>
  </w:num>
  <w:num w:numId="26" w16cid:durableId="93477420">
    <w:abstractNumId w:val="41"/>
  </w:num>
  <w:num w:numId="27" w16cid:durableId="1646664576">
    <w:abstractNumId w:val="17"/>
  </w:num>
  <w:num w:numId="28" w16cid:durableId="2108303783">
    <w:abstractNumId w:val="23"/>
  </w:num>
  <w:num w:numId="29" w16cid:durableId="172574575">
    <w:abstractNumId w:val="18"/>
  </w:num>
  <w:num w:numId="30" w16cid:durableId="1156995145">
    <w:abstractNumId w:val="10"/>
  </w:num>
  <w:num w:numId="31" w16cid:durableId="870612035">
    <w:abstractNumId w:val="40"/>
  </w:num>
  <w:num w:numId="32" w16cid:durableId="1576014917">
    <w:abstractNumId w:val="32"/>
  </w:num>
  <w:num w:numId="33" w16cid:durableId="1064140491">
    <w:abstractNumId w:val="38"/>
  </w:num>
  <w:num w:numId="34" w16cid:durableId="899557612">
    <w:abstractNumId w:val="12"/>
  </w:num>
  <w:num w:numId="35" w16cid:durableId="1195265114">
    <w:abstractNumId w:val="25"/>
  </w:num>
  <w:num w:numId="36" w16cid:durableId="11480112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70020102">
    <w:abstractNumId w:val="13"/>
  </w:num>
  <w:num w:numId="38" w16cid:durableId="1975328446">
    <w:abstractNumId w:val="3"/>
  </w:num>
  <w:num w:numId="39" w16cid:durableId="938489975">
    <w:abstractNumId w:val="36"/>
  </w:num>
  <w:num w:numId="40" w16cid:durableId="1077821173">
    <w:abstractNumId w:val="2"/>
  </w:num>
  <w:num w:numId="41" w16cid:durableId="816454757">
    <w:abstractNumId w:val="39"/>
  </w:num>
  <w:num w:numId="42" w16cid:durableId="1776830482">
    <w:abstractNumId w:val="14"/>
  </w:num>
  <w:num w:numId="43" w16cid:durableId="1769538864">
    <w:abstractNumId w:val="16"/>
  </w:num>
  <w:num w:numId="44" w16cid:durableId="13490651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14556"/>
    <w:rsid w:val="00061A0A"/>
    <w:rsid w:val="00077587"/>
    <w:rsid w:val="000A28F3"/>
    <w:rsid w:val="000A4F13"/>
    <w:rsid w:val="000B299D"/>
    <w:rsid w:val="000D0D6F"/>
    <w:rsid w:val="000E3C91"/>
    <w:rsid w:val="000E6878"/>
    <w:rsid w:val="000F497B"/>
    <w:rsid w:val="00106500"/>
    <w:rsid w:val="00107CED"/>
    <w:rsid w:val="00111E37"/>
    <w:rsid w:val="00155DB2"/>
    <w:rsid w:val="00163A3B"/>
    <w:rsid w:val="001744CA"/>
    <w:rsid w:val="00184DD9"/>
    <w:rsid w:val="00184F93"/>
    <w:rsid w:val="00185BA8"/>
    <w:rsid w:val="001B7B1C"/>
    <w:rsid w:val="0020039E"/>
    <w:rsid w:val="0020713A"/>
    <w:rsid w:val="0022437A"/>
    <w:rsid w:val="0023163C"/>
    <w:rsid w:val="00240F4B"/>
    <w:rsid w:val="002645D0"/>
    <w:rsid w:val="00272C79"/>
    <w:rsid w:val="00275D4C"/>
    <w:rsid w:val="00276D26"/>
    <w:rsid w:val="00283B7E"/>
    <w:rsid w:val="00284A02"/>
    <w:rsid w:val="002B7206"/>
    <w:rsid w:val="002E4A25"/>
    <w:rsid w:val="002F0AFE"/>
    <w:rsid w:val="002F4A06"/>
    <w:rsid w:val="00330827"/>
    <w:rsid w:val="0034574F"/>
    <w:rsid w:val="00375AAC"/>
    <w:rsid w:val="00387A67"/>
    <w:rsid w:val="003B6AC9"/>
    <w:rsid w:val="003B7128"/>
    <w:rsid w:val="003D1FAA"/>
    <w:rsid w:val="003E5A37"/>
    <w:rsid w:val="003F5364"/>
    <w:rsid w:val="0040764A"/>
    <w:rsid w:val="004107AD"/>
    <w:rsid w:val="004130AE"/>
    <w:rsid w:val="0042170F"/>
    <w:rsid w:val="0042559A"/>
    <w:rsid w:val="004848CC"/>
    <w:rsid w:val="004871C4"/>
    <w:rsid w:val="004A4BB2"/>
    <w:rsid w:val="004B6A53"/>
    <w:rsid w:val="004D79F3"/>
    <w:rsid w:val="00501786"/>
    <w:rsid w:val="00523401"/>
    <w:rsid w:val="005534E5"/>
    <w:rsid w:val="00554CD7"/>
    <w:rsid w:val="0057744B"/>
    <w:rsid w:val="005B7E0A"/>
    <w:rsid w:val="005D3F8B"/>
    <w:rsid w:val="005E5258"/>
    <w:rsid w:val="005F06E3"/>
    <w:rsid w:val="005F75F2"/>
    <w:rsid w:val="00613055"/>
    <w:rsid w:val="00613C4D"/>
    <w:rsid w:val="00620764"/>
    <w:rsid w:val="00627169"/>
    <w:rsid w:val="00641315"/>
    <w:rsid w:val="006D14B9"/>
    <w:rsid w:val="006E3E25"/>
    <w:rsid w:val="0070596D"/>
    <w:rsid w:val="007520A1"/>
    <w:rsid w:val="007862A8"/>
    <w:rsid w:val="00791719"/>
    <w:rsid w:val="007975AA"/>
    <w:rsid w:val="007B1AC8"/>
    <w:rsid w:val="007B3BDE"/>
    <w:rsid w:val="007D2251"/>
    <w:rsid w:val="008219D7"/>
    <w:rsid w:val="00824371"/>
    <w:rsid w:val="00833F12"/>
    <w:rsid w:val="00843B1B"/>
    <w:rsid w:val="008639BD"/>
    <w:rsid w:val="00864BD3"/>
    <w:rsid w:val="00877DDE"/>
    <w:rsid w:val="008837AB"/>
    <w:rsid w:val="00893582"/>
    <w:rsid w:val="008A51E3"/>
    <w:rsid w:val="008B01A3"/>
    <w:rsid w:val="008C57B4"/>
    <w:rsid w:val="008D0035"/>
    <w:rsid w:val="008F2A33"/>
    <w:rsid w:val="008F33DF"/>
    <w:rsid w:val="009019E7"/>
    <w:rsid w:val="00905F5C"/>
    <w:rsid w:val="009426E6"/>
    <w:rsid w:val="00950BFE"/>
    <w:rsid w:val="00965531"/>
    <w:rsid w:val="00965975"/>
    <w:rsid w:val="00994DF0"/>
    <w:rsid w:val="009A581E"/>
    <w:rsid w:val="009A61CF"/>
    <w:rsid w:val="009D4E27"/>
    <w:rsid w:val="009D58D9"/>
    <w:rsid w:val="009F3689"/>
    <w:rsid w:val="009F648C"/>
    <w:rsid w:val="00A04711"/>
    <w:rsid w:val="00A12E4B"/>
    <w:rsid w:val="00A13974"/>
    <w:rsid w:val="00A255EC"/>
    <w:rsid w:val="00A26010"/>
    <w:rsid w:val="00A31BCB"/>
    <w:rsid w:val="00A3412E"/>
    <w:rsid w:val="00A445A9"/>
    <w:rsid w:val="00A60D75"/>
    <w:rsid w:val="00A667B7"/>
    <w:rsid w:val="00A858AA"/>
    <w:rsid w:val="00AB5DD6"/>
    <w:rsid w:val="00B12695"/>
    <w:rsid w:val="00B30736"/>
    <w:rsid w:val="00B4233E"/>
    <w:rsid w:val="00B51E12"/>
    <w:rsid w:val="00B553D6"/>
    <w:rsid w:val="00B60E62"/>
    <w:rsid w:val="00B94C5F"/>
    <w:rsid w:val="00B96573"/>
    <w:rsid w:val="00BA3637"/>
    <w:rsid w:val="00BB28D6"/>
    <w:rsid w:val="00BB4D65"/>
    <w:rsid w:val="00BD4453"/>
    <w:rsid w:val="00BE15E0"/>
    <w:rsid w:val="00BE28D8"/>
    <w:rsid w:val="00C01223"/>
    <w:rsid w:val="00C14B01"/>
    <w:rsid w:val="00C308DF"/>
    <w:rsid w:val="00C4670C"/>
    <w:rsid w:val="00C46D2B"/>
    <w:rsid w:val="00C47A61"/>
    <w:rsid w:val="00C52B87"/>
    <w:rsid w:val="00C735C1"/>
    <w:rsid w:val="00C837AD"/>
    <w:rsid w:val="00C85663"/>
    <w:rsid w:val="00C90123"/>
    <w:rsid w:val="00C91CBE"/>
    <w:rsid w:val="00CB0EF0"/>
    <w:rsid w:val="00CF55AB"/>
    <w:rsid w:val="00D1405C"/>
    <w:rsid w:val="00D156DE"/>
    <w:rsid w:val="00D266DC"/>
    <w:rsid w:val="00D27CC1"/>
    <w:rsid w:val="00D451E0"/>
    <w:rsid w:val="00DB4A5E"/>
    <w:rsid w:val="00E12102"/>
    <w:rsid w:val="00E16EFF"/>
    <w:rsid w:val="00E2658C"/>
    <w:rsid w:val="00E3326A"/>
    <w:rsid w:val="00E364E8"/>
    <w:rsid w:val="00E41CC5"/>
    <w:rsid w:val="00E41F22"/>
    <w:rsid w:val="00E613C8"/>
    <w:rsid w:val="00E636CC"/>
    <w:rsid w:val="00E714A7"/>
    <w:rsid w:val="00E90873"/>
    <w:rsid w:val="00E92205"/>
    <w:rsid w:val="00E96F87"/>
    <w:rsid w:val="00EE224C"/>
    <w:rsid w:val="00F0176F"/>
    <w:rsid w:val="00F24834"/>
    <w:rsid w:val="00F260C5"/>
    <w:rsid w:val="00F31DBA"/>
    <w:rsid w:val="00F429AF"/>
    <w:rsid w:val="00F53C32"/>
    <w:rsid w:val="00F555AE"/>
    <w:rsid w:val="00F605E0"/>
    <w:rsid w:val="00F62EF9"/>
    <w:rsid w:val="00F80140"/>
    <w:rsid w:val="00F87D82"/>
    <w:rsid w:val="00F93D4C"/>
    <w:rsid w:val="00F966CB"/>
    <w:rsid w:val="00FE39A7"/>
    <w:rsid w:val="00FE685B"/>
    <w:rsid w:val="00FF60ED"/>
    <w:rsid w:val="00FF7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E15E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0650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52B8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25"/>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055"/>
    <w:pPr>
      <w:spacing w:after="0" w:line="240" w:lineRule="auto"/>
    </w:pPr>
  </w:style>
  <w:style w:type="character" w:customStyle="1" w:styleId="Heading3Char">
    <w:name w:val="Heading 3 Char"/>
    <w:basedOn w:val="DefaultParagraphFont"/>
    <w:link w:val="Heading3"/>
    <w:uiPriority w:val="9"/>
    <w:semiHidden/>
    <w:rsid w:val="0010650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52B87"/>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semiHidden/>
    <w:rsid w:val="00BE15E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6023">
      <w:bodyDiv w:val="1"/>
      <w:marLeft w:val="0"/>
      <w:marRight w:val="0"/>
      <w:marTop w:val="0"/>
      <w:marBottom w:val="0"/>
      <w:divBdr>
        <w:top w:val="none" w:sz="0" w:space="0" w:color="auto"/>
        <w:left w:val="none" w:sz="0" w:space="0" w:color="auto"/>
        <w:bottom w:val="none" w:sz="0" w:space="0" w:color="auto"/>
        <w:right w:val="none" w:sz="0" w:space="0" w:color="auto"/>
      </w:divBdr>
      <w:divsChild>
        <w:div w:id="1049302405">
          <w:marLeft w:val="0"/>
          <w:marRight w:val="0"/>
          <w:marTop w:val="0"/>
          <w:marBottom w:val="0"/>
          <w:divBdr>
            <w:top w:val="none" w:sz="0" w:space="0" w:color="auto"/>
            <w:left w:val="none" w:sz="0" w:space="0" w:color="auto"/>
            <w:bottom w:val="none" w:sz="0" w:space="0" w:color="auto"/>
            <w:right w:val="none" w:sz="0" w:space="0" w:color="auto"/>
          </w:divBdr>
          <w:divsChild>
            <w:div w:id="174845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86584">
      <w:bodyDiv w:val="1"/>
      <w:marLeft w:val="0"/>
      <w:marRight w:val="0"/>
      <w:marTop w:val="0"/>
      <w:marBottom w:val="0"/>
      <w:divBdr>
        <w:top w:val="none" w:sz="0" w:space="0" w:color="auto"/>
        <w:left w:val="none" w:sz="0" w:space="0" w:color="auto"/>
        <w:bottom w:val="none" w:sz="0" w:space="0" w:color="auto"/>
        <w:right w:val="none" w:sz="0" w:space="0" w:color="auto"/>
      </w:divBdr>
    </w:div>
    <w:div w:id="853804937">
      <w:bodyDiv w:val="1"/>
      <w:marLeft w:val="0"/>
      <w:marRight w:val="0"/>
      <w:marTop w:val="0"/>
      <w:marBottom w:val="0"/>
      <w:divBdr>
        <w:top w:val="none" w:sz="0" w:space="0" w:color="auto"/>
        <w:left w:val="none" w:sz="0" w:space="0" w:color="auto"/>
        <w:bottom w:val="none" w:sz="0" w:space="0" w:color="auto"/>
        <w:right w:val="none" w:sz="0" w:space="0" w:color="auto"/>
      </w:divBdr>
      <w:divsChild>
        <w:div w:id="2017422415">
          <w:marLeft w:val="0"/>
          <w:marRight w:val="0"/>
          <w:marTop w:val="0"/>
          <w:marBottom w:val="0"/>
          <w:divBdr>
            <w:top w:val="none" w:sz="0" w:space="0" w:color="auto"/>
            <w:left w:val="none" w:sz="0" w:space="0" w:color="auto"/>
            <w:bottom w:val="none" w:sz="0" w:space="0" w:color="auto"/>
            <w:right w:val="none" w:sz="0" w:space="0" w:color="auto"/>
          </w:divBdr>
          <w:divsChild>
            <w:div w:id="170177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16E44CCDF8704689F4DDE2E4DE9525" ma:contentTypeVersion="2" ma:contentTypeDescription="Create a new document." ma:contentTypeScope="" ma:versionID="2fa12b4302a7b312261f6d4f0543216f">
  <xsd:schema xmlns:xsd="http://www.w3.org/2001/XMLSchema" xmlns:xs="http://www.w3.org/2001/XMLSchema" xmlns:p="http://schemas.microsoft.com/office/2006/metadata/properties" xmlns:ns2="120502e3-25b0-4daf-8996-71466e0d44c4" targetNamespace="http://schemas.microsoft.com/office/2006/metadata/properties" ma:root="true" ma:fieldsID="cc9d13c720ce6e703bb46fc7ce791ea0" ns2:_="">
    <xsd:import namespace="120502e3-25b0-4daf-8996-71466e0d44c4"/>
    <xsd:element name="properties">
      <xsd:complexType>
        <xsd:sequence>
          <xsd:element name="documentManagement">
            <xsd:complexType>
              <xsd:all>
                <xsd:element ref="ns2:Region" minOccurs="0"/>
                <xsd:element ref="ns2:Template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502e3-25b0-4daf-8996-71466e0d44c4" elementFormDefault="qualified">
    <xsd:import namespace="http://schemas.microsoft.com/office/2006/documentManagement/types"/>
    <xsd:import namespace="http://schemas.microsoft.com/office/infopath/2007/PartnerControls"/>
    <xsd:element name="Region" ma:index="8" nillable="true" ma:displayName="Region" ma:internalName="Region">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1. Stationery"/>
          <xsd:enumeration value="2. Presentations"/>
          <xsd:enumeration value="3. Logos"/>
          <xsd:enumeration value="4. 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_x0020_Type xmlns="120502e3-25b0-4daf-8996-71466e0d44c4">1. Stationery</Template_x0020_Type>
    <Region xmlns="120502e3-25b0-4daf-8996-71466e0d44c4">EMEA</Region>
  </documentManagement>
</p:properties>
</file>

<file path=customXml/itemProps1.xml><?xml version="1.0" encoding="utf-8"?>
<ds:datastoreItem xmlns:ds="http://schemas.openxmlformats.org/officeDocument/2006/customXml" ds:itemID="{C2AFB309-1CE1-4AA6-8B67-E59E39341755}">
  <ds:schemaRefs>
    <ds:schemaRef ds:uri="http://schemas.microsoft.com/sharepoint/v3/contenttype/forms"/>
  </ds:schemaRefs>
</ds:datastoreItem>
</file>

<file path=customXml/itemProps2.xml><?xml version="1.0" encoding="utf-8"?>
<ds:datastoreItem xmlns:ds="http://schemas.openxmlformats.org/officeDocument/2006/customXml" ds:itemID="{224E2AC6-401E-49C2-8994-B08B0FCA9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502e3-25b0-4daf-8996-71466e0d4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120502e3-25b0-4daf-8996-71466e0d44c4"/>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Interpublic</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Holly Newman</cp:lastModifiedBy>
  <cp:revision>9</cp:revision>
  <cp:lastPrinted>2015-08-11T09:10:00Z</cp:lastPrinted>
  <dcterms:created xsi:type="dcterms:W3CDTF">2026-05-14T07:46:00Z</dcterms:created>
  <dcterms:modified xsi:type="dcterms:W3CDTF">2026-10-13T13:40:00Z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0x0101000816E44CCDF8704689F4DDE2E4DE9525</vt:lpwstr>
  </property>
  <property fmtid="{D5CDD505-2E9C-101B-9397-08002B2CF9AE}" pid="3" name="Order">
    <vt:r8>1100</vt:r8>
  </property>
</Properties>
</file>