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919815" w14:textId="77777777" w:rsidR="00267CC4" w:rsidRPr="00947715" w:rsidRDefault="00267CC4" w:rsidP="00947715">
      <w:pPr>
        <w:jc w:val="center"/>
        <w:rPr>
          <w:b/>
          <w:sz w:val="32"/>
          <w:szCs w:val="28"/>
        </w:rPr>
      </w:pPr>
      <w:r w:rsidRPr="00947715">
        <w:rPr>
          <w:b/>
          <w:sz w:val="32"/>
          <w:szCs w:val="28"/>
        </w:rPr>
        <w:t>Role Description &amp; Person Profile</w:t>
      </w:r>
    </w:p>
    <w:p w14:paraId="2E919816" w14:textId="77777777" w:rsidR="00267CC4" w:rsidRDefault="00267CC4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6"/>
        <w:gridCol w:w="6295"/>
      </w:tblGrid>
      <w:tr w:rsidR="00867C88" w14:paraId="2E919819" w14:textId="77777777" w:rsidTr="4B400E7A">
        <w:tc>
          <w:tcPr>
            <w:tcW w:w="2812" w:type="dxa"/>
            <w:shd w:val="clear" w:color="auto" w:fill="E6E6E6"/>
            <w:vAlign w:val="bottom"/>
          </w:tcPr>
          <w:p w14:paraId="2E919817" w14:textId="77777777" w:rsidR="00867C88" w:rsidRPr="007402EF" w:rsidRDefault="00867C88" w:rsidP="00867C88">
            <w:pPr>
              <w:rPr>
                <w:b/>
                <w:bCs/>
              </w:rPr>
            </w:pPr>
            <w:r w:rsidRPr="007402EF">
              <w:rPr>
                <w:b/>
                <w:bCs/>
              </w:rPr>
              <w:t xml:space="preserve">Role </w:t>
            </w:r>
          </w:p>
        </w:tc>
        <w:tc>
          <w:tcPr>
            <w:tcW w:w="6475" w:type="dxa"/>
            <w:shd w:val="clear" w:color="auto" w:fill="E6E6E6"/>
            <w:vAlign w:val="bottom"/>
          </w:tcPr>
          <w:p w14:paraId="2E919818" w14:textId="77777777" w:rsidR="00867C88" w:rsidRDefault="00867C88" w:rsidP="00B71908"/>
        </w:tc>
      </w:tr>
      <w:tr w:rsidR="00867C88" w14:paraId="2E91981C" w14:textId="77777777" w:rsidTr="4B400E7A">
        <w:trPr>
          <w:trHeight w:val="419"/>
        </w:trPr>
        <w:tc>
          <w:tcPr>
            <w:tcW w:w="2812" w:type="dxa"/>
            <w:vAlign w:val="bottom"/>
          </w:tcPr>
          <w:p w14:paraId="2E91981A" w14:textId="77777777" w:rsidR="00867C88" w:rsidRPr="007402EF" w:rsidRDefault="00267CC4" w:rsidP="00B71908">
            <w:pPr>
              <w:rPr>
                <w:b/>
                <w:bCs/>
              </w:rPr>
            </w:pPr>
            <w:r>
              <w:rPr>
                <w:b/>
                <w:bCs/>
              </w:rPr>
              <w:t>Job title</w:t>
            </w:r>
          </w:p>
        </w:tc>
        <w:tc>
          <w:tcPr>
            <w:tcW w:w="6475" w:type="dxa"/>
            <w:vAlign w:val="bottom"/>
          </w:tcPr>
          <w:p w14:paraId="2E91981B" w14:textId="2661D642" w:rsidR="00B944C0" w:rsidRPr="00845FAB" w:rsidRDefault="00986135" w:rsidP="4B400E7A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Assessor coordinator </w:t>
            </w:r>
            <w:r w:rsidR="007E33D0">
              <w:rPr>
                <w:rFonts w:asciiTheme="minorHAnsi" w:hAnsiTheme="minorHAnsi" w:cstheme="minorBidi"/>
              </w:rPr>
              <w:t>– maternity cover</w:t>
            </w:r>
          </w:p>
        </w:tc>
      </w:tr>
      <w:tr w:rsidR="00867C88" w14:paraId="2E91981F" w14:textId="77777777" w:rsidTr="4B400E7A">
        <w:trPr>
          <w:trHeight w:val="423"/>
        </w:trPr>
        <w:tc>
          <w:tcPr>
            <w:tcW w:w="2812" w:type="dxa"/>
            <w:vAlign w:val="bottom"/>
          </w:tcPr>
          <w:p w14:paraId="2E91981D" w14:textId="77777777" w:rsidR="00267CC4" w:rsidRPr="007402EF" w:rsidRDefault="00867C88" w:rsidP="00B71908">
            <w:pPr>
              <w:rPr>
                <w:b/>
                <w:bCs/>
              </w:rPr>
            </w:pPr>
            <w:r>
              <w:rPr>
                <w:b/>
                <w:bCs/>
              </w:rPr>
              <w:t>Division</w:t>
            </w:r>
          </w:p>
        </w:tc>
        <w:tc>
          <w:tcPr>
            <w:tcW w:w="6475" w:type="dxa"/>
            <w:vAlign w:val="bottom"/>
          </w:tcPr>
          <w:p w14:paraId="2E91981E" w14:textId="6A7BB350" w:rsidR="00867C88" w:rsidRPr="00845FAB" w:rsidRDefault="00D21F96" w:rsidP="4B400E7A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Sustain</w:t>
            </w:r>
          </w:p>
        </w:tc>
      </w:tr>
      <w:tr w:rsidR="00867C88" w14:paraId="2E919822" w14:textId="77777777" w:rsidTr="4B400E7A">
        <w:trPr>
          <w:trHeight w:val="427"/>
        </w:trPr>
        <w:tc>
          <w:tcPr>
            <w:tcW w:w="2812" w:type="dxa"/>
            <w:vAlign w:val="bottom"/>
          </w:tcPr>
          <w:p w14:paraId="2E919820" w14:textId="77777777" w:rsidR="00867C88" w:rsidRPr="007402EF" w:rsidRDefault="00867C88" w:rsidP="00B71908">
            <w:pPr>
              <w:rPr>
                <w:b/>
                <w:bCs/>
              </w:rPr>
            </w:pPr>
            <w:r>
              <w:rPr>
                <w:b/>
                <w:bCs/>
              </w:rPr>
              <w:t>Department</w:t>
            </w:r>
          </w:p>
        </w:tc>
        <w:tc>
          <w:tcPr>
            <w:tcW w:w="6475" w:type="dxa"/>
            <w:vAlign w:val="bottom"/>
          </w:tcPr>
          <w:p w14:paraId="2E919821" w14:textId="1DBDEA2E" w:rsidR="00867C88" w:rsidRPr="00845FAB" w:rsidRDefault="006704E1" w:rsidP="4B400E7A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Sustain</w:t>
            </w:r>
          </w:p>
        </w:tc>
      </w:tr>
      <w:tr w:rsidR="00867C88" w14:paraId="2E919825" w14:textId="77777777" w:rsidTr="4B400E7A">
        <w:trPr>
          <w:trHeight w:val="395"/>
        </w:trPr>
        <w:tc>
          <w:tcPr>
            <w:tcW w:w="2812" w:type="dxa"/>
            <w:vAlign w:val="bottom"/>
          </w:tcPr>
          <w:p w14:paraId="2E919823" w14:textId="77777777" w:rsidR="00867C88" w:rsidRPr="007402EF" w:rsidRDefault="00867C88" w:rsidP="00B71908">
            <w:pPr>
              <w:rPr>
                <w:b/>
                <w:bCs/>
              </w:rPr>
            </w:pPr>
            <w:r>
              <w:rPr>
                <w:b/>
                <w:bCs/>
              </w:rPr>
              <w:t>Location</w:t>
            </w:r>
          </w:p>
        </w:tc>
        <w:tc>
          <w:tcPr>
            <w:tcW w:w="6475" w:type="dxa"/>
            <w:vAlign w:val="bottom"/>
          </w:tcPr>
          <w:p w14:paraId="2E919824" w14:textId="3AA070EF" w:rsidR="00867C88" w:rsidRPr="00845FAB" w:rsidRDefault="00B84EEF" w:rsidP="4B400E7A">
            <w:pPr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Home Based –</w:t>
            </w:r>
            <w:r w:rsidR="00D21F96">
              <w:rPr>
                <w:rFonts w:asciiTheme="minorHAnsi" w:hAnsiTheme="minorHAnsi" w:cstheme="minorBidi"/>
              </w:rPr>
              <w:t xml:space="preserve"> West preferred</w:t>
            </w:r>
          </w:p>
        </w:tc>
      </w:tr>
      <w:tr w:rsidR="00867C88" w14:paraId="2E91982E" w14:textId="77777777" w:rsidTr="4B400E7A">
        <w:tc>
          <w:tcPr>
            <w:tcW w:w="28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19826" w14:textId="77777777" w:rsidR="00867C88" w:rsidRDefault="00867C88" w:rsidP="00B0260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Team Structure </w:t>
            </w:r>
          </w:p>
          <w:p w14:paraId="2E919827" w14:textId="77777777" w:rsidR="00867C88" w:rsidRDefault="00867C88" w:rsidP="00B02600">
            <w:pPr>
              <w:rPr>
                <w:b/>
                <w:bCs/>
                <w:sz w:val="16"/>
                <w:szCs w:val="16"/>
              </w:rPr>
            </w:pPr>
            <w:r w:rsidRPr="00D149B1">
              <w:rPr>
                <w:bCs/>
                <w:sz w:val="16"/>
                <w:szCs w:val="16"/>
              </w:rPr>
              <w:t>Reports to, direct reports, etc</w:t>
            </w:r>
            <w:r w:rsidRPr="00867C88">
              <w:rPr>
                <w:b/>
                <w:bCs/>
                <w:sz w:val="16"/>
                <w:szCs w:val="16"/>
              </w:rPr>
              <w:t>.</w:t>
            </w:r>
          </w:p>
          <w:p w14:paraId="2E919828" w14:textId="77777777" w:rsidR="00867C88" w:rsidRDefault="00867C88" w:rsidP="00B02600">
            <w:pPr>
              <w:rPr>
                <w:b/>
                <w:bCs/>
                <w:sz w:val="16"/>
                <w:szCs w:val="16"/>
              </w:rPr>
            </w:pPr>
          </w:p>
          <w:p w14:paraId="2E91982C" w14:textId="77777777" w:rsidR="00867C88" w:rsidRPr="00867C88" w:rsidRDefault="00867C88" w:rsidP="00B02600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030BC" w14:textId="78C9703F" w:rsidR="00F7100F" w:rsidRDefault="00851CD5" w:rsidP="4B400E7A">
            <w:pPr>
              <w:jc w:val="bot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Line Manager</w:t>
            </w:r>
            <w:r w:rsidR="00954A47">
              <w:rPr>
                <w:rFonts w:asciiTheme="minorHAnsi" w:hAnsiTheme="minorHAnsi" w:cstheme="minorBidi"/>
              </w:rPr>
              <w:t xml:space="preserve">- </w:t>
            </w:r>
            <w:r w:rsidR="00D21F96">
              <w:rPr>
                <w:rFonts w:asciiTheme="minorHAnsi" w:hAnsiTheme="minorHAnsi" w:cstheme="minorBidi"/>
              </w:rPr>
              <w:t>Daisy Whitfield (Account Manager)</w:t>
            </w:r>
          </w:p>
          <w:p w14:paraId="2E91982D" w14:textId="571799F7" w:rsidR="00851CD5" w:rsidRPr="00845FAB" w:rsidRDefault="00794BEC" w:rsidP="4B400E7A">
            <w:pPr>
              <w:jc w:val="bot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Direct reports – self employed contract assessors </w:t>
            </w:r>
          </w:p>
        </w:tc>
      </w:tr>
    </w:tbl>
    <w:p w14:paraId="2E91982F" w14:textId="77777777" w:rsidR="00867C88" w:rsidRDefault="00867C8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760"/>
        <w:gridCol w:w="6301"/>
      </w:tblGrid>
      <w:tr w:rsidR="0008456E" w14:paraId="2E919832" w14:textId="77777777" w:rsidTr="4B400E7A">
        <w:tc>
          <w:tcPr>
            <w:tcW w:w="2812" w:type="dxa"/>
            <w:shd w:val="clear" w:color="auto" w:fill="E6E6E6"/>
            <w:vAlign w:val="bottom"/>
          </w:tcPr>
          <w:p w14:paraId="2E919830" w14:textId="77777777" w:rsidR="0008456E" w:rsidRPr="00947715" w:rsidRDefault="0008456E">
            <w:pPr>
              <w:rPr>
                <w:b/>
                <w:bCs/>
              </w:rPr>
            </w:pPr>
            <w:r w:rsidRPr="00947715">
              <w:rPr>
                <w:b/>
                <w:bCs/>
              </w:rPr>
              <w:t>Description</w:t>
            </w:r>
          </w:p>
        </w:tc>
        <w:tc>
          <w:tcPr>
            <w:tcW w:w="6475" w:type="dxa"/>
            <w:shd w:val="clear" w:color="auto" w:fill="E6E6E6"/>
            <w:vAlign w:val="bottom"/>
          </w:tcPr>
          <w:p w14:paraId="2E919831" w14:textId="77777777" w:rsidR="0008456E" w:rsidRPr="00947715" w:rsidRDefault="0008456E">
            <w:pPr>
              <w:rPr>
                <w:b/>
                <w:bCs/>
              </w:rPr>
            </w:pPr>
          </w:p>
        </w:tc>
      </w:tr>
      <w:tr w:rsidR="005D3C69" w14:paraId="2E91983D" w14:textId="77777777" w:rsidTr="4B400E7A">
        <w:tc>
          <w:tcPr>
            <w:tcW w:w="2812" w:type="dxa"/>
            <w:vAlign w:val="bottom"/>
          </w:tcPr>
          <w:p w14:paraId="2E919833" w14:textId="77777777" w:rsidR="00267CC4" w:rsidRDefault="00267CC4">
            <w:pPr>
              <w:rPr>
                <w:b/>
                <w:bCs/>
              </w:rPr>
            </w:pPr>
          </w:p>
          <w:p w14:paraId="2E919834" w14:textId="77777777" w:rsidR="005D3C69" w:rsidRDefault="00867C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Impact Statement </w:t>
            </w:r>
          </w:p>
          <w:p w14:paraId="2E919835" w14:textId="77777777" w:rsidR="00867C88" w:rsidRPr="00D149B1" w:rsidRDefault="00867C88">
            <w:pPr>
              <w:rPr>
                <w:bCs/>
                <w:sz w:val="16"/>
                <w:szCs w:val="16"/>
              </w:rPr>
            </w:pPr>
            <w:r w:rsidRPr="00D149B1">
              <w:rPr>
                <w:bCs/>
                <w:sz w:val="16"/>
                <w:szCs w:val="16"/>
              </w:rPr>
              <w:t xml:space="preserve">The contribution of the role to </w:t>
            </w:r>
            <w:r w:rsidR="00267CC4" w:rsidRPr="00D149B1">
              <w:rPr>
                <w:bCs/>
                <w:sz w:val="16"/>
                <w:szCs w:val="16"/>
              </w:rPr>
              <w:t>achieving</w:t>
            </w:r>
            <w:r w:rsidRPr="00D149B1">
              <w:rPr>
                <w:bCs/>
                <w:sz w:val="16"/>
                <w:szCs w:val="16"/>
              </w:rPr>
              <w:t xml:space="preserve"> the overall business objective. Span of impact. </w:t>
            </w:r>
          </w:p>
          <w:p w14:paraId="2E919836" w14:textId="77777777" w:rsidR="00867C88" w:rsidRPr="00D149B1" w:rsidRDefault="00867C88">
            <w:pPr>
              <w:rPr>
                <w:bCs/>
                <w:sz w:val="16"/>
                <w:szCs w:val="16"/>
              </w:rPr>
            </w:pPr>
            <w:r w:rsidRPr="00D149B1">
              <w:rPr>
                <w:bCs/>
                <w:sz w:val="16"/>
                <w:szCs w:val="16"/>
              </w:rPr>
              <w:t>Main purpose, focus of the role.</w:t>
            </w:r>
          </w:p>
          <w:p w14:paraId="2E91983A" w14:textId="77777777" w:rsidR="00867C88" w:rsidRDefault="00867C88">
            <w:pPr>
              <w:rPr>
                <w:b/>
                <w:bCs/>
                <w:sz w:val="16"/>
                <w:szCs w:val="16"/>
              </w:rPr>
            </w:pPr>
          </w:p>
          <w:p w14:paraId="2E91983B" w14:textId="77777777" w:rsidR="00867C88" w:rsidRPr="00867C88" w:rsidRDefault="00867C88">
            <w:pPr>
              <w:rPr>
                <w:b/>
                <w:bCs/>
                <w:sz w:val="16"/>
                <w:szCs w:val="16"/>
              </w:rPr>
            </w:pPr>
          </w:p>
        </w:tc>
        <w:tc>
          <w:tcPr>
            <w:tcW w:w="6475" w:type="dxa"/>
            <w:vAlign w:val="bottom"/>
          </w:tcPr>
          <w:p w14:paraId="7253C380" w14:textId="471FCCD0" w:rsidR="00184C69" w:rsidRDefault="00D21F96" w:rsidP="00184C69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Sustain</w:t>
            </w:r>
            <w:r w:rsidR="00184C69">
              <w:rPr>
                <w:rFonts w:asciiTheme="minorHAnsi" w:hAnsiTheme="minorHAnsi" w:cstheme="minorHAnsi"/>
                <w:szCs w:val="22"/>
              </w:rPr>
              <w:t xml:space="preserve"> is a </w:t>
            </w:r>
            <w:r w:rsidR="00184C69" w:rsidRPr="00184C69">
              <w:rPr>
                <w:rFonts w:asciiTheme="minorHAnsi" w:hAnsiTheme="minorHAnsi" w:cstheme="minorHAnsi"/>
                <w:szCs w:val="22"/>
              </w:rPr>
              <w:t xml:space="preserve">specialist supply chain </w:t>
            </w:r>
            <w:r w:rsidR="00184C69">
              <w:rPr>
                <w:rFonts w:asciiTheme="minorHAnsi" w:hAnsiTheme="minorHAnsi" w:cstheme="minorHAnsi"/>
                <w:szCs w:val="22"/>
              </w:rPr>
              <w:t xml:space="preserve">and Ag Technology </w:t>
            </w:r>
            <w:r w:rsidR="00184C69" w:rsidRPr="00184C69">
              <w:rPr>
                <w:rFonts w:asciiTheme="minorHAnsi" w:hAnsiTheme="minorHAnsi" w:cstheme="minorHAnsi"/>
                <w:szCs w:val="22"/>
              </w:rPr>
              <w:t>management company, enabling retailers, brand owners and manufacturers to navigate through complex issues in their supply chain and deliver positive impacts to their stakeholders.</w:t>
            </w:r>
          </w:p>
          <w:p w14:paraId="2A677444" w14:textId="3378AB1F" w:rsidR="00184C69" w:rsidRDefault="00794C4C" w:rsidP="00184C69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This role will contribute to</w:t>
            </w:r>
            <w:r w:rsidR="00184C69" w:rsidRPr="00184C69">
              <w:rPr>
                <w:rFonts w:asciiTheme="minorHAnsi" w:hAnsiTheme="minorHAnsi" w:cstheme="minorHAnsi"/>
                <w:szCs w:val="22"/>
              </w:rPr>
              <w:t xml:space="preserve"> our core strength in gathering and analysing agricultural data, through forming expert partnerships to drive best practice and by using technologies to minimise the burden on suppliers.</w:t>
            </w:r>
          </w:p>
          <w:p w14:paraId="6E788F38" w14:textId="3BB29605" w:rsidR="00A76785" w:rsidRPr="00A76785" w:rsidRDefault="00A76785" w:rsidP="00A767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A76785">
              <w:rPr>
                <w:rFonts w:asciiTheme="minorHAnsi" w:hAnsiTheme="minorHAnsi" w:cstheme="minorHAnsi"/>
                <w:szCs w:val="22"/>
              </w:rPr>
              <w:t>The Assessor Coordinator plays a critical role in ensuring the quality, consistency, and integrity of assessment processe</w:t>
            </w:r>
            <w:r w:rsidR="00805BA8">
              <w:rPr>
                <w:rFonts w:asciiTheme="minorHAnsi" w:hAnsiTheme="minorHAnsi" w:cstheme="minorHAnsi"/>
                <w:szCs w:val="22"/>
              </w:rPr>
              <w:t>s</w:t>
            </w:r>
            <w:r w:rsidRPr="00A76785">
              <w:rPr>
                <w:rFonts w:asciiTheme="minorHAnsi" w:hAnsiTheme="minorHAnsi" w:cstheme="minorHAnsi"/>
                <w:szCs w:val="22"/>
              </w:rPr>
              <w:t>.</w:t>
            </w:r>
            <w:r w:rsidR="0015610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Pr="00A76785">
              <w:rPr>
                <w:rFonts w:asciiTheme="minorHAnsi" w:hAnsiTheme="minorHAnsi" w:cstheme="minorHAnsi"/>
                <w:szCs w:val="22"/>
              </w:rPr>
              <w:t>Through effective scheduling, support, and communication, the Assessor Coordinator ensures assessors are well-prepared, aligned with standards, and equipped to deliver fair, timely, and high-quality assessments. This role strengthens organisational performance by reducing assessment errors, improving completion rates, and supporting continuous quality improvement across all training and assessment activities.</w:t>
            </w:r>
          </w:p>
          <w:p w14:paraId="221B4710" w14:textId="3D74EE04" w:rsidR="00A76785" w:rsidRPr="00A76785" w:rsidRDefault="00A76785" w:rsidP="00A76785">
            <w:pPr>
              <w:jc w:val="both"/>
              <w:rPr>
                <w:rFonts w:asciiTheme="minorHAnsi" w:hAnsiTheme="minorHAnsi" w:cstheme="minorHAnsi"/>
                <w:szCs w:val="22"/>
              </w:rPr>
            </w:pPr>
            <w:r w:rsidRPr="00A76785">
              <w:rPr>
                <w:rFonts w:asciiTheme="minorHAnsi" w:hAnsiTheme="minorHAnsi" w:cstheme="minorHAnsi"/>
                <w:szCs w:val="22"/>
              </w:rPr>
              <w:t xml:space="preserve">The Assessor Coordinator also acts as the primary liaison between assessors, </w:t>
            </w:r>
            <w:r w:rsidR="003336AB">
              <w:rPr>
                <w:rFonts w:asciiTheme="minorHAnsi" w:hAnsiTheme="minorHAnsi" w:cstheme="minorHAnsi"/>
                <w:szCs w:val="22"/>
              </w:rPr>
              <w:t>account managers</w:t>
            </w:r>
            <w:r w:rsidRPr="00A76785">
              <w:rPr>
                <w:rFonts w:asciiTheme="minorHAnsi" w:hAnsiTheme="minorHAnsi" w:cstheme="minorHAnsi"/>
                <w:szCs w:val="22"/>
              </w:rPr>
              <w:t>, and leadership. By identifying gaps, monitoring performance, and implementing improvement strategies, the Assessor Coordinator enhances operational efficiency, contributes to accreditation readiness, and upholds the organisation’s reputation for excellence in assessment.</w:t>
            </w:r>
          </w:p>
          <w:p w14:paraId="2E91983C" w14:textId="17A3E2E1" w:rsidR="00792A25" w:rsidRPr="00792A25" w:rsidRDefault="00792A25" w:rsidP="008F2BE7">
            <w:pPr>
              <w:jc w:val="both"/>
              <w:rPr>
                <w:rFonts w:asciiTheme="minorHAnsi" w:hAnsiTheme="minorHAnsi" w:cstheme="minorHAnsi"/>
                <w:szCs w:val="22"/>
              </w:rPr>
            </w:pPr>
          </w:p>
        </w:tc>
      </w:tr>
      <w:tr w:rsidR="005D3C69" w14:paraId="2E919855" w14:textId="77777777" w:rsidTr="4B400E7A">
        <w:tc>
          <w:tcPr>
            <w:tcW w:w="2812" w:type="dxa"/>
          </w:tcPr>
          <w:p w14:paraId="2E91983E" w14:textId="77777777" w:rsidR="00267CC4" w:rsidRDefault="00267CC4" w:rsidP="003B2220">
            <w:pPr>
              <w:rPr>
                <w:b/>
                <w:bCs/>
              </w:rPr>
            </w:pPr>
          </w:p>
          <w:p w14:paraId="2E91983F" w14:textId="77777777" w:rsidR="005D3C69" w:rsidRDefault="00644CCE" w:rsidP="003B222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Role </w:t>
            </w:r>
            <w:r w:rsidR="003F6B22">
              <w:rPr>
                <w:b/>
                <w:bCs/>
              </w:rPr>
              <w:t>O</w:t>
            </w:r>
            <w:r>
              <w:rPr>
                <w:b/>
                <w:bCs/>
              </w:rPr>
              <w:t xml:space="preserve">bjectives </w:t>
            </w:r>
          </w:p>
          <w:p w14:paraId="2E919840" w14:textId="77777777" w:rsidR="00867C88" w:rsidRPr="00D149B1" w:rsidRDefault="00644CCE" w:rsidP="003B2220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The key responsibilities and key accountabilities of role. (5 to 10 areas)</w:t>
            </w:r>
          </w:p>
          <w:p w14:paraId="2E919841" w14:textId="77777777" w:rsidR="00267CC4" w:rsidRDefault="00267CC4" w:rsidP="003B2220">
            <w:pPr>
              <w:rPr>
                <w:b/>
                <w:sz w:val="16"/>
                <w:szCs w:val="16"/>
              </w:rPr>
            </w:pPr>
          </w:p>
          <w:p w14:paraId="2E919842" w14:textId="77777777" w:rsidR="007528F9" w:rsidRDefault="007528F9" w:rsidP="003B2220">
            <w:pPr>
              <w:rPr>
                <w:b/>
                <w:sz w:val="16"/>
                <w:szCs w:val="16"/>
              </w:rPr>
            </w:pPr>
          </w:p>
          <w:p w14:paraId="2E919843" w14:textId="77777777" w:rsidR="007528F9" w:rsidRDefault="007528F9" w:rsidP="003B2220">
            <w:pPr>
              <w:rPr>
                <w:b/>
                <w:sz w:val="16"/>
                <w:szCs w:val="16"/>
              </w:rPr>
            </w:pPr>
          </w:p>
          <w:p w14:paraId="2E91984A" w14:textId="77777777" w:rsidR="00867C88" w:rsidRDefault="00867C88" w:rsidP="003B2220"/>
          <w:p w14:paraId="2E91984D" w14:textId="77777777" w:rsidR="003F6B22" w:rsidRDefault="003F6B22" w:rsidP="003B2220">
            <w:pPr>
              <w:rPr>
                <w:b/>
                <w:bCs/>
              </w:rPr>
            </w:pPr>
          </w:p>
          <w:p w14:paraId="2E919852" w14:textId="77777777" w:rsidR="00267CC4" w:rsidRDefault="00267CC4" w:rsidP="003B2220">
            <w:pPr>
              <w:rPr>
                <w:b/>
                <w:bCs/>
              </w:rPr>
            </w:pPr>
          </w:p>
          <w:p w14:paraId="2E919853" w14:textId="77777777" w:rsidR="00267CC4" w:rsidRPr="007402EF" w:rsidRDefault="00267CC4" w:rsidP="003B2220">
            <w:pPr>
              <w:rPr>
                <w:b/>
                <w:bCs/>
              </w:rPr>
            </w:pPr>
          </w:p>
        </w:tc>
        <w:tc>
          <w:tcPr>
            <w:tcW w:w="6475" w:type="dxa"/>
          </w:tcPr>
          <w:p w14:paraId="004B3B5F" w14:textId="75BD9599" w:rsidR="00156E58" w:rsidRPr="00156E58" w:rsidRDefault="00156E58" w:rsidP="00156E58">
            <w:pPr>
              <w:pStyle w:val="xmsolistparagraph"/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</w:p>
          <w:p w14:paraId="61314A75" w14:textId="77777777" w:rsidR="00156E58" w:rsidRPr="00156E58" w:rsidRDefault="00156E58" w:rsidP="00156E58">
            <w:pPr>
              <w:pStyle w:val="xmsolistparagrap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156E58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Management of assessor contracts and payment schedules</w:t>
            </w:r>
          </w:p>
          <w:p w14:paraId="5E05E4AD" w14:textId="15197C0F" w:rsidR="00A668DA" w:rsidRDefault="00A668DA" w:rsidP="00156E58">
            <w:pPr>
              <w:pStyle w:val="xmsolistparagrap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156E58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Action assessor queries/issues when needed</w:t>
            </w:r>
          </w:p>
          <w:p w14:paraId="7041A37F" w14:textId="641E10AE" w:rsidR="001B00AE" w:rsidRPr="00156E58" w:rsidRDefault="001B00AE" w:rsidP="00156E58">
            <w:pPr>
              <w:pStyle w:val="xmsolistparagrap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 xml:space="preserve">Investigating and </w:t>
            </w:r>
            <w:r w:rsidR="00D77227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troubleshooting</w:t>
            </w:r>
            <w:r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 xml:space="preserve"> </w:t>
            </w:r>
            <w:r w:rsidR="00D77227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data queries and quality complaints.</w:t>
            </w:r>
          </w:p>
          <w:p w14:paraId="2322B24B" w14:textId="48226F39" w:rsidR="00A668DA" w:rsidRDefault="00A668DA" w:rsidP="00156E58">
            <w:pPr>
              <w:pStyle w:val="xmsolistparagrap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156E58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Prepare</w:t>
            </w:r>
            <w:r w:rsidR="005E0D56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 xml:space="preserve"> and</w:t>
            </w:r>
            <w:r w:rsidR="009B3C69" w:rsidRPr="00156E58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 xml:space="preserve"> carry out assessor training</w:t>
            </w:r>
          </w:p>
          <w:p w14:paraId="376469FF" w14:textId="164F4CC5" w:rsidR="005A2628" w:rsidRPr="00156E58" w:rsidRDefault="00E01D52" w:rsidP="00156E58">
            <w:pPr>
              <w:pStyle w:val="xmsolistparagrap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Complete shadow assessments</w:t>
            </w:r>
            <w:r w:rsidR="0049559D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 xml:space="preserve"> with all assessors</w:t>
            </w:r>
          </w:p>
          <w:p w14:paraId="02283CA0" w14:textId="06C1B8F1" w:rsidR="00A668DA" w:rsidRDefault="00B14B77" w:rsidP="00156E58">
            <w:pPr>
              <w:pStyle w:val="xmsolistparagrap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lastRenderedPageBreak/>
              <w:t>Ensure</w:t>
            </w:r>
            <w:r w:rsidRPr="00B14B77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 xml:space="preserve"> assessor resources are allocated effectively for the timely completion of assessments.</w:t>
            </w:r>
            <w:r w:rsidR="00D157C1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 xml:space="preserve"> </w:t>
            </w:r>
          </w:p>
          <w:p w14:paraId="08AD01B6" w14:textId="6D1ED82C" w:rsidR="001B00AE" w:rsidRPr="001B00AE" w:rsidRDefault="001B00AE" w:rsidP="001B00AE">
            <w:pPr>
              <w:pStyle w:val="xmsolistparagrap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1B00AE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Recruiting assessors as needed to ensure resource requirements are met</w:t>
            </w:r>
          </w:p>
          <w:p w14:paraId="25B98B06" w14:textId="4F75A928" w:rsidR="007E33D0" w:rsidRPr="00156E58" w:rsidRDefault="00A668DA" w:rsidP="00156E58">
            <w:pPr>
              <w:pStyle w:val="xmsolistparagraph"/>
              <w:numPr>
                <w:ilvl w:val="0"/>
                <w:numId w:val="27"/>
              </w:numPr>
              <w:shd w:val="clear" w:color="auto" w:fill="FFFFFF"/>
              <w:spacing w:before="0" w:beforeAutospacing="0" w:after="0" w:afterAutospacing="0"/>
              <w:rPr>
                <w:rFonts w:asciiTheme="minorHAnsi" w:hAnsiTheme="minorHAnsi" w:cstheme="minorHAnsi"/>
                <w:color w:val="242424"/>
                <w:sz w:val="22"/>
                <w:szCs w:val="22"/>
              </w:rPr>
            </w:pPr>
            <w:r w:rsidRPr="00156E58">
              <w:rPr>
                <w:rFonts w:asciiTheme="minorHAnsi" w:hAnsiTheme="minorHAnsi" w:cstheme="minorHAnsi"/>
                <w:color w:val="242424"/>
                <w:sz w:val="22"/>
                <w:szCs w:val="22"/>
              </w:rPr>
              <w:t>Prepare/send out assessment progress data to customers</w:t>
            </w:r>
          </w:p>
          <w:p w14:paraId="3F65D8BE" w14:textId="425DDB79" w:rsidR="00851CD5" w:rsidRPr="00156E58" w:rsidRDefault="000C57F0" w:rsidP="00156E58">
            <w:pPr>
              <w:pStyle w:val="NoSpacing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156E58">
              <w:rPr>
                <w:rFonts w:asciiTheme="minorHAnsi" w:hAnsiTheme="minorHAnsi" w:cstheme="minorHAnsi"/>
              </w:rPr>
              <w:t>Data Quality Checking and Report creation.</w:t>
            </w:r>
          </w:p>
          <w:p w14:paraId="2F500144" w14:textId="639CE567" w:rsidR="00851CD5" w:rsidRPr="00156E58" w:rsidRDefault="00851CD5" w:rsidP="00156E58">
            <w:pPr>
              <w:pStyle w:val="NoSpacing"/>
              <w:numPr>
                <w:ilvl w:val="0"/>
                <w:numId w:val="27"/>
              </w:numPr>
              <w:rPr>
                <w:rFonts w:asciiTheme="minorHAnsi" w:hAnsiTheme="minorHAnsi" w:cstheme="minorHAnsi"/>
              </w:rPr>
            </w:pPr>
            <w:r w:rsidRPr="00156E58">
              <w:rPr>
                <w:rFonts w:asciiTheme="minorHAnsi" w:hAnsiTheme="minorHAnsi" w:cstheme="minorHAnsi"/>
              </w:rPr>
              <w:t>Works with the</w:t>
            </w:r>
            <w:r w:rsidR="00C03FE8" w:rsidRPr="00156E58">
              <w:rPr>
                <w:rFonts w:asciiTheme="minorHAnsi" w:hAnsiTheme="minorHAnsi" w:cstheme="minorHAnsi"/>
              </w:rPr>
              <w:t xml:space="preserve"> </w:t>
            </w:r>
            <w:r w:rsidR="00D21F96" w:rsidRPr="00156E58">
              <w:rPr>
                <w:rFonts w:asciiTheme="minorHAnsi" w:hAnsiTheme="minorHAnsi" w:cstheme="minorHAnsi"/>
              </w:rPr>
              <w:t>Commercial</w:t>
            </w:r>
            <w:r w:rsidR="00C03FE8" w:rsidRPr="00156E58">
              <w:rPr>
                <w:rFonts w:asciiTheme="minorHAnsi" w:hAnsiTheme="minorHAnsi" w:cstheme="minorHAnsi"/>
              </w:rPr>
              <w:t xml:space="preserve"> M</w:t>
            </w:r>
            <w:r w:rsidR="00990570" w:rsidRPr="00156E58">
              <w:rPr>
                <w:rFonts w:asciiTheme="minorHAnsi" w:hAnsiTheme="minorHAnsi" w:cstheme="minorHAnsi"/>
              </w:rPr>
              <w:t xml:space="preserve">anager, </w:t>
            </w:r>
            <w:r w:rsidR="00D21F96" w:rsidRPr="00156E58">
              <w:rPr>
                <w:rFonts w:asciiTheme="minorHAnsi" w:hAnsiTheme="minorHAnsi" w:cstheme="minorHAnsi"/>
              </w:rPr>
              <w:t>Account Managers,</w:t>
            </w:r>
            <w:r w:rsidR="00990570" w:rsidRPr="00156E58">
              <w:rPr>
                <w:rFonts w:asciiTheme="minorHAnsi" w:hAnsiTheme="minorHAnsi" w:cstheme="minorHAnsi"/>
              </w:rPr>
              <w:t xml:space="preserve"> Service Delivery Team and Data Analysis Team</w:t>
            </w:r>
          </w:p>
          <w:p w14:paraId="3CBDE45C" w14:textId="50C42321" w:rsidR="003E6F33" w:rsidRPr="00121DAD" w:rsidRDefault="00BF7B84" w:rsidP="00BC4DC2">
            <w:pPr>
              <w:pStyle w:val="NoSpacing"/>
              <w:numPr>
                <w:ilvl w:val="0"/>
                <w:numId w:val="27"/>
              </w:numPr>
            </w:pPr>
            <w:r w:rsidRPr="00B14B77">
              <w:rPr>
                <w:rFonts w:asciiTheme="minorHAnsi" w:hAnsiTheme="minorHAnsi" w:cstheme="minorHAnsi"/>
              </w:rPr>
              <w:t>Conduct on farm assessments as required.</w:t>
            </w:r>
          </w:p>
          <w:p w14:paraId="2E919854" w14:textId="5CDD3135" w:rsidR="00851CD5" w:rsidRPr="00121DAD" w:rsidRDefault="00121DAD" w:rsidP="00121DAD">
            <w:pPr>
              <w:ind w:left="720"/>
            </w:pPr>
            <w:r>
              <w:t xml:space="preserve"> </w:t>
            </w:r>
          </w:p>
        </w:tc>
      </w:tr>
      <w:tr w:rsidR="005D3C69" w14:paraId="2E91985E" w14:textId="77777777" w:rsidTr="4B400E7A">
        <w:tc>
          <w:tcPr>
            <w:tcW w:w="2812" w:type="dxa"/>
            <w:vAlign w:val="bottom"/>
          </w:tcPr>
          <w:p w14:paraId="2E919856" w14:textId="77777777" w:rsidR="00267CC4" w:rsidRDefault="00267CC4">
            <w:pPr>
              <w:rPr>
                <w:b/>
                <w:bCs/>
              </w:rPr>
            </w:pPr>
          </w:p>
          <w:p w14:paraId="2E919857" w14:textId="77777777" w:rsidR="0008456E" w:rsidRDefault="00867C8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Key Stakeholders </w:t>
            </w:r>
          </w:p>
          <w:p w14:paraId="3C312E7C" w14:textId="77777777" w:rsidR="00867C88" w:rsidRDefault="00867C88">
            <w:pPr>
              <w:rPr>
                <w:bCs/>
                <w:sz w:val="16"/>
                <w:szCs w:val="16"/>
              </w:rPr>
            </w:pPr>
            <w:r w:rsidRPr="00D149B1">
              <w:rPr>
                <w:bCs/>
                <w:sz w:val="16"/>
                <w:szCs w:val="16"/>
              </w:rPr>
              <w:t xml:space="preserve">What are the challenges of the relationships, communication strategies required, etc </w:t>
            </w:r>
          </w:p>
          <w:p w14:paraId="2A5C6B4D" w14:textId="77777777" w:rsidR="004907E8" w:rsidRDefault="004907E8">
            <w:pPr>
              <w:rPr>
                <w:bCs/>
                <w:sz w:val="16"/>
                <w:szCs w:val="16"/>
              </w:rPr>
            </w:pPr>
          </w:p>
          <w:p w14:paraId="2E91985C" w14:textId="68F216AA" w:rsidR="00554438" w:rsidRPr="004907E8" w:rsidRDefault="00554438">
            <w:pPr>
              <w:rPr>
                <w:bCs/>
                <w:sz w:val="16"/>
                <w:szCs w:val="16"/>
              </w:rPr>
            </w:pPr>
          </w:p>
        </w:tc>
        <w:tc>
          <w:tcPr>
            <w:tcW w:w="6475" w:type="dxa"/>
            <w:vAlign w:val="bottom"/>
          </w:tcPr>
          <w:p w14:paraId="046E3469" w14:textId="77777777" w:rsidR="00121DAD" w:rsidRDefault="00121DAD" w:rsidP="00121DAD">
            <w:pPr>
              <w:jc w:val="both"/>
              <w:rPr>
                <w:rFonts w:asciiTheme="minorHAnsi" w:hAnsiTheme="minorHAnsi" w:cstheme="minorBidi"/>
              </w:rPr>
            </w:pPr>
          </w:p>
          <w:p w14:paraId="7E60ABDE" w14:textId="1F9736BF" w:rsidR="00121DAD" w:rsidRDefault="00121DAD" w:rsidP="00121DAD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00121DAD">
              <w:rPr>
                <w:rFonts w:asciiTheme="minorHAnsi" w:hAnsiTheme="minorHAnsi" w:cstheme="minorBidi"/>
                <w:b/>
                <w:bCs/>
              </w:rPr>
              <w:t>Internal</w:t>
            </w:r>
          </w:p>
          <w:p w14:paraId="071C03E6" w14:textId="17A1F368" w:rsidR="00D00CDA" w:rsidRPr="00186F1F" w:rsidRDefault="00D21F96" w:rsidP="00D00CDA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Account Manager</w:t>
            </w:r>
          </w:p>
          <w:p w14:paraId="762A510B" w14:textId="1F694FFA" w:rsidR="00186F1F" w:rsidRPr="00CA3156" w:rsidRDefault="00D21F96" w:rsidP="00CA3156">
            <w:pPr>
              <w:pStyle w:val="ListParagraph"/>
              <w:numPr>
                <w:ilvl w:val="0"/>
                <w:numId w:val="37"/>
              </w:numPr>
              <w:jc w:val="bot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Commercial</w:t>
            </w:r>
            <w:r w:rsidR="007F5429" w:rsidRPr="00186F1F">
              <w:rPr>
                <w:rFonts w:asciiTheme="minorHAnsi" w:hAnsiTheme="minorHAnsi" w:cstheme="minorBidi"/>
              </w:rPr>
              <w:t xml:space="preserve"> Manager</w:t>
            </w:r>
          </w:p>
          <w:p w14:paraId="5EF9C20B" w14:textId="7B9B36D0" w:rsidR="00CA3156" w:rsidRPr="00CA3156" w:rsidRDefault="00CA3156" w:rsidP="005E0D56">
            <w:pPr>
              <w:pStyle w:val="ListParagraph"/>
              <w:jc w:val="both"/>
              <w:rPr>
                <w:rFonts w:asciiTheme="minorHAnsi" w:hAnsiTheme="minorHAnsi" w:cstheme="minorBidi"/>
              </w:rPr>
            </w:pPr>
          </w:p>
          <w:p w14:paraId="3A413EAE" w14:textId="77777777" w:rsidR="00121DAD" w:rsidRDefault="00121DAD" w:rsidP="00121DAD">
            <w:pPr>
              <w:jc w:val="both"/>
              <w:rPr>
                <w:rFonts w:asciiTheme="minorHAnsi" w:hAnsiTheme="minorHAnsi" w:cstheme="minorBidi"/>
              </w:rPr>
            </w:pPr>
          </w:p>
          <w:p w14:paraId="3B332695" w14:textId="77777777" w:rsidR="00121DAD" w:rsidRPr="00121DAD" w:rsidRDefault="00121DAD" w:rsidP="00121DAD">
            <w:pPr>
              <w:jc w:val="both"/>
              <w:rPr>
                <w:rFonts w:asciiTheme="minorHAnsi" w:hAnsiTheme="minorHAnsi" w:cstheme="minorBidi"/>
                <w:b/>
                <w:bCs/>
              </w:rPr>
            </w:pPr>
            <w:r w:rsidRPr="00121DAD">
              <w:rPr>
                <w:rFonts w:asciiTheme="minorHAnsi" w:hAnsiTheme="minorHAnsi" w:cstheme="minorBidi"/>
                <w:b/>
                <w:bCs/>
              </w:rPr>
              <w:t>External</w:t>
            </w:r>
          </w:p>
          <w:p w14:paraId="357D66BE" w14:textId="77777777" w:rsidR="00C03FE8" w:rsidRDefault="00C03FE8" w:rsidP="00121DAD">
            <w:pPr>
              <w:pStyle w:val="ListParagraph"/>
              <w:numPr>
                <w:ilvl w:val="0"/>
                <w:numId w:val="27"/>
              </w:numPr>
              <w:jc w:val="bot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>End Customers</w:t>
            </w:r>
          </w:p>
          <w:p w14:paraId="2E91985D" w14:textId="7F7E9093" w:rsidR="00121DAD" w:rsidRPr="00121DAD" w:rsidRDefault="00121DAD" w:rsidP="00C03FE8">
            <w:pPr>
              <w:pStyle w:val="ListParagraph"/>
              <w:jc w:val="both"/>
              <w:rPr>
                <w:rFonts w:asciiTheme="minorHAnsi" w:hAnsiTheme="minorHAnsi" w:cstheme="minorBidi"/>
              </w:rPr>
            </w:pPr>
            <w:r>
              <w:rPr>
                <w:rFonts w:asciiTheme="minorHAnsi" w:hAnsiTheme="minorHAnsi" w:cstheme="minorBidi"/>
              </w:rPr>
              <w:t xml:space="preserve"> </w:t>
            </w:r>
          </w:p>
        </w:tc>
      </w:tr>
      <w:tr w:rsidR="00DA44EC" w14:paraId="1B38C0FF" w14:textId="77777777" w:rsidTr="4B400E7A">
        <w:tc>
          <w:tcPr>
            <w:tcW w:w="2812" w:type="dxa"/>
            <w:vAlign w:val="bottom"/>
          </w:tcPr>
          <w:p w14:paraId="13556CC9" w14:textId="500029AD" w:rsidR="00DA44EC" w:rsidRDefault="00DA44EC" w:rsidP="00DA44EC">
            <w:pPr>
              <w:rPr>
                <w:b/>
                <w:bCs/>
              </w:rPr>
            </w:pPr>
            <w:r>
              <w:rPr>
                <w:b/>
                <w:bCs/>
              </w:rPr>
              <w:t>Scope</w:t>
            </w:r>
          </w:p>
          <w:p w14:paraId="314BB43B" w14:textId="341B9414" w:rsidR="00DA44EC" w:rsidRPr="00DA44EC" w:rsidRDefault="00DA44EC" w:rsidP="00DA44EC">
            <w:pPr>
              <w:rPr>
                <w:bCs/>
                <w:sz w:val="16"/>
                <w:szCs w:val="16"/>
              </w:rPr>
            </w:pPr>
            <w:r w:rsidRPr="00D149B1">
              <w:rPr>
                <w:bCs/>
                <w:sz w:val="16"/>
                <w:szCs w:val="16"/>
              </w:rPr>
              <w:t>Depth, breath of knowledge application, ability to innovate, complexity of tasks</w:t>
            </w:r>
            <w:r>
              <w:rPr>
                <w:bCs/>
                <w:sz w:val="16"/>
                <w:szCs w:val="16"/>
              </w:rPr>
              <w:t>, budgetary responsibility.</w:t>
            </w:r>
          </w:p>
          <w:p w14:paraId="6DE65621" w14:textId="77777777" w:rsidR="00DA44EC" w:rsidRDefault="00DA44EC">
            <w:pPr>
              <w:rPr>
                <w:b/>
                <w:bCs/>
              </w:rPr>
            </w:pPr>
          </w:p>
        </w:tc>
        <w:tc>
          <w:tcPr>
            <w:tcW w:w="6475" w:type="dxa"/>
            <w:vAlign w:val="bottom"/>
          </w:tcPr>
          <w:p w14:paraId="452A0E23" w14:textId="7F350AE9" w:rsidR="00DA44EC" w:rsidRDefault="00DA44EC" w:rsidP="00DA44EC">
            <w:pPr>
              <w:rPr>
                <w:szCs w:val="22"/>
              </w:rPr>
            </w:pPr>
          </w:p>
          <w:p w14:paraId="4144D7FC" w14:textId="79CD1AD8" w:rsidR="009B14D3" w:rsidRDefault="00F477E4" w:rsidP="00DA44EC">
            <w:pPr>
              <w:rPr>
                <w:rFonts w:asciiTheme="minorHAnsi" w:hAnsiTheme="minorHAnsi" w:cstheme="minorHAnsi"/>
                <w:szCs w:val="22"/>
              </w:rPr>
            </w:pPr>
            <w:r w:rsidRPr="00F477E4">
              <w:rPr>
                <w:rFonts w:asciiTheme="minorHAnsi" w:hAnsiTheme="minorHAnsi" w:cstheme="minorHAnsi"/>
                <w:szCs w:val="22"/>
              </w:rPr>
              <w:t>The</w:t>
            </w:r>
            <w:r w:rsidR="00D21F9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5E0D56">
              <w:rPr>
                <w:rFonts w:asciiTheme="minorHAnsi" w:hAnsiTheme="minorHAnsi" w:cstheme="minorHAnsi"/>
                <w:szCs w:val="22"/>
              </w:rPr>
              <w:t>Assessor coordinator</w:t>
            </w:r>
            <w:r w:rsidRPr="00F477E4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186F1F">
              <w:rPr>
                <w:rFonts w:asciiTheme="minorHAnsi" w:hAnsiTheme="minorHAnsi" w:cstheme="minorHAnsi"/>
                <w:szCs w:val="22"/>
              </w:rPr>
              <w:t>will work</w:t>
            </w:r>
            <w:r w:rsidR="00B76069">
              <w:rPr>
                <w:rFonts w:asciiTheme="minorHAnsi" w:hAnsiTheme="minorHAnsi" w:cstheme="minorHAnsi"/>
                <w:szCs w:val="22"/>
              </w:rPr>
              <w:t xml:space="preserve"> closely with the</w:t>
            </w:r>
            <w:r w:rsidR="00241C06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D21F96">
              <w:rPr>
                <w:rFonts w:asciiTheme="minorHAnsi" w:hAnsiTheme="minorHAnsi" w:cstheme="minorHAnsi"/>
                <w:szCs w:val="22"/>
              </w:rPr>
              <w:t xml:space="preserve">Account </w:t>
            </w:r>
            <w:r w:rsidR="00B76069">
              <w:rPr>
                <w:rFonts w:asciiTheme="minorHAnsi" w:hAnsiTheme="minorHAnsi" w:cstheme="minorHAnsi"/>
                <w:szCs w:val="22"/>
              </w:rPr>
              <w:t xml:space="preserve">Manager and </w:t>
            </w:r>
            <w:r w:rsidR="003C20B6">
              <w:rPr>
                <w:rFonts w:asciiTheme="minorHAnsi" w:hAnsiTheme="minorHAnsi" w:cstheme="minorHAnsi"/>
                <w:szCs w:val="22"/>
              </w:rPr>
              <w:t>ensure the a</w:t>
            </w:r>
            <w:r w:rsidR="009E7E2F">
              <w:rPr>
                <w:rFonts w:asciiTheme="minorHAnsi" w:hAnsiTheme="minorHAnsi" w:cstheme="minorHAnsi"/>
                <w:szCs w:val="22"/>
              </w:rPr>
              <w:t xml:space="preserve">ssessor </w:t>
            </w:r>
            <w:r w:rsidR="003C20B6">
              <w:rPr>
                <w:rFonts w:asciiTheme="minorHAnsi" w:hAnsiTheme="minorHAnsi" w:cstheme="minorHAnsi"/>
                <w:szCs w:val="22"/>
              </w:rPr>
              <w:t>t</w:t>
            </w:r>
            <w:r w:rsidR="009E7E2F">
              <w:rPr>
                <w:rFonts w:asciiTheme="minorHAnsi" w:hAnsiTheme="minorHAnsi" w:cstheme="minorHAnsi"/>
                <w:szCs w:val="22"/>
              </w:rPr>
              <w:t>eam</w:t>
            </w:r>
            <w:r w:rsidR="003C20B6">
              <w:rPr>
                <w:rFonts w:asciiTheme="minorHAnsi" w:hAnsiTheme="minorHAnsi" w:cstheme="minorHAnsi"/>
                <w:szCs w:val="22"/>
              </w:rPr>
              <w:t xml:space="preserve"> carryout and complete assessments to standard and on time</w:t>
            </w:r>
            <w:r w:rsidR="009E7E2F">
              <w:rPr>
                <w:rFonts w:asciiTheme="minorHAnsi" w:hAnsiTheme="minorHAnsi" w:cstheme="minorHAnsi"/>
                <w:szCs w:val="22"/>
              </w:rPr>
              <w:t>.</w:t>
            </w:r>
          </w:p>
          <w:p w14:paraId="410822EB" w14:textId="77777777" w:rsidR="009E7E2F" w:rsidRDefault="009E7E2F" w:rsidP="00DA44EC">
            <w:pPr>
              <w:rPr>
                <w:rFonts w:asciiTheme="minorHAnsi" w:hAnsiTheme="minorHAnsi" w:cstheme="minorHAnsi"/>
                <w:szCs w:val="22"/>
              </w:rPr>
            </w:pPr>
          </w:p>
          <w:p w14:paraId="202FE05E" w14:textId="5BD4B12A" w:rsidR="00387FD3" w:rsidRDefault="00B76069" w:rsidP="00DA44E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The primary objectives are to </w:t>
            </w:r>
            <w:r w:rsidR="00CE6639">
              <w:rPr>
                <w:rFonts w:asciiTheme="minorHAnsi" w:hAnsiTheme="minorHAnsi" w:cstheme="minorHAnsi"/>
                <w:szCs w:val="22"/>
              </w:rPr>
              <w:t xml:space="preserve">successfully manage </w:t>
            </w:r>
            <w:r w:rsidR="001A726F">
              <w:rPr>
                <w:rFonts w:asciiTheme="minorHAnsi" w:hAnsiTheme="minorHAnsi" w:cstheme="minorHAnsi"/>
                <w:szCs w:val="22"/>
              </w:rPr>
              <w:t xml:space="preserve">our assessor team, </w:t>
            </w:r>
            <w:r w:rsidR="007422BF">
              <w:rPr>
                <w:rFonts w:asciiTheme="minorHAnsi" w:hAnsiTheme="minorHAnsi" w:cstheme="minorHAnsi"/>
                <w:szCs w:val="22"/>
              </w:rPr>
              <w:t xml:space="preserve">train </w:t>
            </w:r>
            <w:r w:rsidR="007124A8">
              <w:rPr>
                <w:rFonts w:asciiTheme="minorHAnsi" w:hAnsiTheme="minorHAnsi" w:cstheme="minorHAnsi"/>
                <w:szCs w:val="22"/>
              </w:rPr>
              <w:t xml:space="preserve">new and existing assessors and </w:t>
            </w:r>
            <w:r w:rsidR="001A726F">
              <w:rPr>
                <w:rFonts w:asciiTheme="minorHAnsi" w:hAnsiTheme="minorHAnsi" w:cstheme="minorHAnsi"/>
                <w:szCs w:val="22"/>
              </w:rPr>
              <w:t>ensure farm assessments are completed</w:t>
            </w:r>
            <w:r w:rsidR="004421D9">
              <w:rPr>
                <w:rFonts w:asciiTheme="minorHAnsi" w:hAnsiTheme="minorHAnsi" w:cstheme="minorHAnsi"/>
                <w:szCs w:val="22"/>
              </w:rPr>
              <w:t xml:space="preserve">.  There will be some quality checking of data required, some farm assessments to be carried out and to work with all involved to ensure </w:t>
            </w:r>
            <w:r w:rsidR="005971C0">
              <w:rPr>
                <w:rFonts w:asciiTheme="minorHAnsi" w:hAnsiTheme="minorHAnsi" w:cstheme="minorHAnsi"/>
                <w:szCs w:val="22"/>
              </w:rPr>
              <w:t>fair, accurate and complete data is collected</w:t>
            </w:r>
            <w:r w:rsidR="00D003A1">
              <w:rPr>
                <w:rFonts w:asciiTheme="minorHAnsi" w:hAnsiTheme="minorHAnsi" w:cstheme="minorHAnsi"/>
                <w:szCs w:val="22"/>
              </w:rPr>
              <w:t xml:space="preserve"> within deadlines set by customers</w:t>
            </w:r>
            <w:r w:rsidR="00491B65">
              <w:rPr>
                <w:rFonts w:asciiTheme="minorHAnsi" w:hAnsiTheme="minorHAnsi" w:cstheme="minorHAnsi"/>
                <w:szCs w:val="22"/>
              </w:rPr>
              <w:t>.</w:t>
            </w:r>
            <w:r w:rsidR="006113A2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0B335D8C" w14:textId="4C986E58" w:rsidR="009B14D3" w:rsidRDefault="009B14D3" w:rsidP="00DA44EC">
            <w:pPr>
              <w:rPr>
                <w:rFonts w:asciiTheme="minorHAnsi" w:hAnsiTheme="minorHAnsi" w:cstheme="minorHAnsi"/>
                <w:szCs w:val="22"/>
              </w:rPr>
            </w:pPr>
          </w:p>
          <w:p w14:paraId="0ECDFF70" w14:textId="3740BBFE" w:rsidR="009B14D3" w:rsidRDefault="009B14D3" w:rsidP="00DA44E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>This individual will bring their expertise and passion in areas such as Carbon</w:t>
            </w:r>
            <w:r w:rsidR="00220F03">
              <w:rPr>
                <w:rFonts w:asciiTheme="minorHAnsi" w:hAnsiTheme="minorHAnsi" w:cstheme="minorHAnsi"/>
                <w:szCs w:val="22"/>
              </w:rPr>
              <w:t>, sustainability and animal health and welfare across</w:t>
            </w:r>
            <w:r w:rsidR="0074328A">
              <w:rPr>
                <w:rFonts w:asciiTheme="minorHAnsi" w:hAnsiTheme="minorHAnsi" w:cstheme="minorHAnsi"/>
                <w:szCs w:val="22"/>
              </w:rPr>
              <w:t xml:space="preserve"> multiple species and crops and add value </w:t>
            </w:r>
            <w:r w:rsidR="00D003A1">
              <w:rPr>
                <w:rFonts w:asciiTheme="minorHAnsi" w:hAnsiTheme="minorHAnsi" w:cstheme="minorHAnsi"/>
                <w:szCs w:val="22"/>
              </w:rPr>
              <w:t xml:space="preserve">with </w:t>
            </w:r>
            <w:r w:rsidR="00070D12">
              <w:rPr>
                <w:rFonts w:asciiTheme="minorHAnsi" w:hAnsiTheme="minorHAnsi" w:cstheme="minorHAnsi"/>
                <w:szCs w:val="22"/>
              </w:rPr>
              <w:t>great organisational and time management skills.</w:t>
            </w:r>
            <w:r w:rsidR="006113A2">
              <w:rPr>
                <w:rFonts w:asciiTheme="minorHAnsi" w:hAnsiTheme="minorHAnsi" w:cstheme="minorHAnsi"/>
                <w:szCs w:val="22"/>
              </w:rPr>
              <w:t xml:space="preserve"> </w:t>
            </w:r>
          </w:p>
          <w:p w14:paraId="55862129" w14:textId="77777777" w:rsidR="0074328A" w:rsidRDefault="0074328A" w:rsidP="00DA44EC">
            <w:pPr>
              <w:rPr>
                <w:rFonts w:asciiTheme="minorHAnsi" w:hAnsiTheme="minorHAnsi" w:cstheme="minorHAnsi"/>
                <w:szCs w:val="22"/>
              </w:rPr>
            </w:pPr>
          </w:p>
          <w:p w14:paraId="7B859893" w14:textId="1875A983" w:rsidR="00215C14" w:rsidRDefault="00A5212D" w:rsidP="00DA44EC">
            <w:pPr>
              <w:rPr>
                <w:rFonts w:asciiTheme="minorHAnsi" w:hAnsiTheme="minorHAnsi" w:cstheme="minorHAnsi"/>
                <w:szCs w:val="22"/>
              </w:rPr>
            </w:pPr>
            <w:r>
              <w:rPr>
                <w:rFonts w:asciiTheme="minorHAnsi" w:hAnsiTheme="minorHAnsi" w:cstheme="minorHAnsi"/>
                <w:szCs w:val="22"/>
              </w:rPr>
              <w:t xml:space="preserve">The type of assessments will range from Carbon, Animal </w:t>
            </w:r>
            <w:r w:rsidR="0083372B">
              <w:rPr>
                <w:rFonts w:asciiTheme="minorHAnsi" w:hAnsiTheme="minorHAnsi" w:cstheme="minorHAnsi"/>
                <w:szCs w:val="22"/>
              </w:rPr>
              <w:t xml:space="preserve">Health &amp; </w:t>
            </w:r>
            <w:r>
              <w:rPr>
                <w:rFonts w:asciiTheme="minorHAnsi" w:hAnsiTheme="minorHAnsi" w:cstheme="minorHAnsi"/>
                <w:szCs w:val="22"/>
              </w:rPr>
              <w:t>Welfare</w:t>
            </w:r>
            <w:r w:rsidR="0083372B">
              <w:rPr>
                <w:rFonts w:asciiTheme="minorHAnsi" w:hAnsiTheme="minorHAnsi" w:cstheme="minorHAnsi"/>
                <w:szCs w:val="22"/>
              </w:rPr>
              <w:t>, Biodiversity</w:t>
            </w:r>
            <w:r w:rsidR="008B6109">
              <w:rPr>
                <w:rFonts w:asciiTheme="minorHAnsi" w:hAnsiTheme="minorHAnsi" w:cstheme="minorHAnsi"/>
                <w:szCs w:val="22"/>
              </w:rPr>
              <w:t xml:space="preserve"> and Sustainability </w:t>
            </w:r>
            <w:r w:rsidR="001F2C3B">
              <w:rPr>
                <w:rFonts w:asciiTheme="minorHAnsi" w:hAnsiTheme="minorHAnsi" w:cstheme="minorHAnsi"/>
                <w:szCs w:val="22"/>
              </w:rPr>
              <w:t xml:space="preserve">(this will </w:t>
            </w:r>
            <w:r w:rsidR="00633BEF">
              <w:rPr>
                <w:rFonts w:asciiTheme="minorHAnsi" w:hAnsiTheme="minorHAnsi" w:cstheme="minorHAnsi"/>
                <w:szCs w:val="22"/>
              </w:rPr>
              <w:t>g</w:t>
            </w:r>
            <w:r w:rsidR="001F2C3B">
              <w:rPr>
                <w:rFonts w:asciiTheme="minorHAnsi" w:hAnsiTheme="minorHAnsi" w:cstheme="minorHAnsi"/>
                <w:szCs w:val="22"/>
              </w:rPr>
              <w:t xml:space="preserve">row as per our customer requirements) and will range across multiple </w:t>
            </w:r>
            <w:r w:rsidR="00AA06AD">
              <w:rPr>
                <w:rFonts w:asciiTheme="minorHAnsi" w:hAnsiTheme="minorHAnsi" w:cstheme="minorHAnsi"/>
                <w:szCs w:val="22"/>
              </w:rPr>
              <w:t>species</w:t>
            </w:r>
            <w:r w:rsidR="001F2C3B">
              <w:rPr>
                <w:rFonts w:asciiTheme="minorHAnsi" w:hAnsiTheme="minorHAnsi" w:cstheme="minorHAnsi"/>
                <w:szCs w:val="22"/>
              </w:rPr>
              <w:t xml:space="preserve"> </w:t>
            </w:r>
            <w:r w:rsidR="00AA06AD">
              <w:rPr>
                <w:rFonts w:asciiTheme="minorHAnsi" w:hAnsiTheme="minorHAnsi" w:cstheme="minorHAnsi"/>
                <w:szCs w:val="22"/>
              </w:rPr>
              <w:t>and crops across farming and agriculture</w:t>
            </w:r>
            <w:r w:rsidR="00633BEF">
              <w:rPr>
                <w:rFonts w:asciiTheme="minorHAnsi" w:hAnsiTheme="minorHAnsi" w:cstheme="minorHAnsi"/>
                <w:szCs w:val="22"/>
              </w:rPr>
              <w:t>, UK based</w:t>
            </w:r>
            <w:r w:rsidR="00241C06">
              <w:rPr>
                <w:rFonts w:asciiTheme="minorHAnsi" w:hAnsiTheme="minorHAnsi" w:cstheme="minorHAnsi"/>
                <w:szCs w:val="22"/>
              </w:rPr>
              <w:t>.</w:t>
            </w:r>
          </w:p>
          <w:p w14:paraId="16289BFE" w14:textId="77777777" w:rsidR="009B14D3" w:rsidRDefault="009B14D3" w:rsidP="00DA44EC">
            <w:pPr>
              <w:rPr>
                <w:rFonts w:asciiTheme="minorHAnsi" w:hAnsiTheme="minorHAnsi" w:cstheme="minorHAnsi"/>
                <w:szCs w:val="22"/>
              </w:rPr>
            </w:pPr>
          </w:p>
          <w:p w14:paraId="62A6DD58" w14:textId="77777777" w:rsidR="00097977" w:rsidRPr="00805479" w:rsidRDefault="00097977" w:rsidP="00DA44EC">
            <w:pPr>
              <w:rPr>
                <w:szCs w:val="22"/>
              </w:rPr>
            </w:pPr>
          </w:p>
          <w:p w14:paraId="38832BEC" w14:textId="77777777" w:rsidR="00DA44EC" w:rsidRDefault="00DA44EC" w:rsidP="00186F1F">
            <w:pPr>
              <w:pStyle w:val="ListParagraph"/>
              <w:rPr>
                <w:rFonts w:asciiTheme="minorHAnsi" w:hAnsiTheme="minorHAnsi" w:cstheme="minorBidi"/>
              </w:rPr>
            </w:pPr>
          </w:p>
        </w:tc>
      </w:tr>
    </w:tbl>
    <w:p w14:paraId="2E919867" w14:textId="77777777" w:rsidR="00531747" w:rsidRDefault="00531747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287"/>
        <w:gridCol w:w="5356"/>
        <w:gridCol w:w="1418"/>
      </w:tblGrid>
      <w:tr w:rsidR="0008456E" w14:paraId="2E91986C" w14:textId="77777777" w:rsidTr="5B3C60BD">
        <w:tc>
          <w:tcPr>
            <w:tcW w:w="2344" w:type="dxa"/>
            <w:shd w:val="clear" w:color="auto" w:fill="E6E6E6"/>
          </w:tcPr>
          <w:p w14:paraId="2E919868" w14:textId="77777777" w:rsidR="0008456E" w:rsidRPr="007402EF" w:rsidRDefault="0008456E">
            <w:pPr>
              <w:rPr>
                <w:b/>
              </w:rPr>
            </w:pPr>
            <w:r w:rsidRPr="007402EF">
              <w:rPr>
                <w:b/>
              </w:rPr>
              <w:t>Person Profile</w:t>
            </w:r>
          </w:p>
        </w:tc>
        <w:tc>
          <w:tcPr>
            <w:tcW w:w="5512" w:type="dxa"/>
            <w:shd w:val="clear" w:color="auto" w:fill="E6E6E6"/>
          </w:tcPr>
          <w:p w14:paraId="2E919869" w14:textId="77777777" w:rsidR="0008456E" w:rsidRDefault="0008456E"/>
        </w:tc>
        <w:tc>
          <w:tcPr>
            <w:tcW w:w="1431" w:type="dxa"/>
            <w:shd w:val="clear" w:color="auto" w:fill="E6E6E6"/>
          </w:tcPr>
          <w:p w14:paraId="2E91986A" w14:textId="77777777" w:rsidR="0008456E" w:rsidRPr="007402EF" w:rsidRDefault="0008456E">
            <w:pPr>
              <w:rPr>
                <w:b/>
              </w:rPr>
            </w:pPr>
            <w:r w:rsidRPr="007402EF">
              <w:rPr>
                <w:b/>
              </w:rPr>
              <w:t xml:space="preserve">Essential or </w:t>
            </w:r>
          </w:p>
          <w:p w14:paraId="2E91986B" w14:textId="77777777" w:rsidR="0008456E" w:rsidRDefault="0008456E">
            <w:r w:rsidRPr="007402EF">
              <w:rPr>
                <w:b/>
              </w:rPr>
              <w:t>Desirable</w:t>
            </w:r>
          </w:p>
        </w:tc>
      </w:tr>
      <w:tr w:rsidR="0008456E" w:rsidRPr="00986135" w14:paraId="2E919876" w14:textId="77777777" w:rsidTr="5B3C60BD">
        <w:tc>
          <w:tcPr>
            <w:tcW w:w="2344" w:type="dxa"/>
          </w:tcPr>
          <w:p w14:paraId="2E91986D" w14:textId="77777777" w:rsidR="00A251A0" w:rsidRPr="007402EF" w:rsidRDefault="00A251A0">
            <w:pPr>
              <w:rPr>
                <w:b/>
              </w:rPr>
            </w:pPr>
          </w:p>
          <w:p w14:paraId="2E91986E" w14:textId="77777777" w:rsidR="00A251A0" w:rsidRDefault="00867C88">
            <w:pPr>
              <w:rPr>
                <w:b/>
              </w:rPr>
            </w:pPr>
            <w:r>
              <w:rPr>
                <w:b/>
              </w:rPr>
              <w:t>Knowledge</w:t>
            </w:r>
          </w:p>
          <w:p w14:paraId="2E91986F" w14:textId="77777777" w:rsidR="00867C88" w:rsidRPr="00867C88" w:rsidRDefault="00867C88" w:rsidP="00867C88">
            <w:pPr>
              <w:rPr>
                <w:sz w:val="16"/>
                <w:szCs w:val="16"/>
              </w:rPr>
            </w:pPr>
            <w:proofErr w:type="gramStart"/>
            <w:r w:rsidRPr="00867C88">
              <w:rPr>
                <w:sz w:val="16"/>
                <w:szCs w:val="16"/>
              </w:rPr>
              <w:t xml:space="preserve">Consider </w:t>
            </w:r>
            <w:r w:rsidR="00945600">
              <w:rPr>
                <w:sz w:val="16"/>
                <w:szCs w:val="16"/>
              </w:rPr>
              <w:t xml:space="preserve"> </w:t>
            </w:r>
            <w:r w:rsidRPr="00867C88">
              <w:rPr>
                <w:sz w:val="16"/>
                <w:szCs w:val="16"/>
              </w:rPr>
              <w:t>experience</w:t>
            </w:r>
            <w:proofErr w:type="gramEnd"/>
            <w:r w:rsidRPr="00867C88">
              <w:rPr>
                <w:sz w:val="16"/>
                <w:szCs w:val="16"/>
              </w:rPr>
              <w:t>, any formal qualifications genuinely necessary or any key areas of knowledge.</w:t>
            </w:r>
          </w:p>
          <w:p w14:paraId="2E919870" w14:textId="77777777" w:rsidR="0008456E" w:rsidRPr="007402EF" w:rsidRDefault="0008456E">
            <w:pPr>
              <w:rPr>
                <w:b/>
              </w:rPr>
            </w:pPr>
          </w:p>
        </w:tc>
        <w:tc>
          <w:tcPr>
            <w:tcW w:w="5512" w:type="dxa"/>
          </w:tcPr>
          <w:p w14:paraId="49D02CAA" w14:textId="7976B1F5" w:rsidR="00D21F96" w:rsidRPr="007D1E2D" w:rsidRDefault="00B82FF3" w:rsidP="007D1E2D">
            <w:pPr>
              <w:pStyle w:val="NoSpacing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B82FF3">
              <w:rPr>
                <w:rFonts w:asciiTheme="minorHAnsi" w:hAnsiTheme="minorHAnsi" w:cstheme="minorHAnsi"/>
              </w:rPr>
              <w:t xml:space="preserve">Experience/knowledge of livestock, </w:t>
            </w:r>
            <w:r w:rsidR="006D196E">
              <w:rPr>
                <w:rFonts w:asciiTheme="minorHAnsi" w:hAnsiTheme="minorHAnsi" w:cstheme="minorHAnsi"/>
              </w:rPr>
              <w:t>ruminant an</w:t>
            </w:r>
            <w:r w:rsidR="007D1E2D">
              <w:rPr>
                <w:rFonts w:asciiTheme="minorHAnsi" w:hAnsiTheme="minorHAnsi" w:cstheme="minorHAnsi"/>
              </w:rPr>
              <w:t>d dairy</w:t>
            </w:r>
          </w:p>
          <w:p w14:paraId="745E0979" w14:textId="41C345C8" w:rsidR="00B82FF3" w:rsidRPr="00B82FF3" w:rsidRDefault="00B82FF3" w:rsidP="00B82FF3">
            <w:pPr>
              <w:pStyle w:val="NoSpacing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B82FF3">
              <w:rPr>
                <w:rFonts w:asciiTheme="minorHAnsi" w:hAnsiTheme="minorHAnsi" w:cstheme="minorHAnsi"/>
              </w:rPr>
              <w:t xml:space="preserve">Ability/experience to communicate effectively with </w:t>
            </w:r>
            <w:r w:rsidR="00143627">
              <w:rPr>
                <w:rFonts w:asciiTheme="minorHAnsi" w:hAnsiTheme="minorHAnsi" w:cstheme="minorHAnsi"/>
              </w:rPr>
              <w:t>retail and processor customers, farmers and internal teams</w:t>
            </w:r>
          </w:p>
          <w:p w14:paraId="16E27678" w14:textId="5C9C92ED" w:rsidR="00B82FF3" w:rsidRPr="00B82FF3" w:rsidRDefault="00B82FF3" w:rsidP="00B82FF3">
            <w:pPr>
              <w:pStyle w:val="NoSpacing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B82FF3">
              <w:rPr>
                <w:rFonts w:asciiTheme="minorHAnsi" w:hAnsiTheme="minorHAnsi" w:cstheme="minorHAnsi"/>
              </w:rPr>
              <w:t>Quality Control, problem solving</w:t>
            </w:r>
            <w:r w:rsidR="00B823FA">
              <w:rPr>
                <w:rFonts w:asciiTheme="minorHAnsi" w:hAnsiTheme="minorHAnsi" w:cstheme="minorHAnsi"/>
              </w:rPr>
              <w:t xml:space="preserve"> and time management</w:t>
            </w:r>
          </w:p>
          <w:p w14:paraId="36245CD3" w14:textId="77777777" w:rsidR="00B82FF3" w:rsidRPr="00B82FF3" w:rsidRDefault="00B82FF3" w:rsidP="00B82FF3">
            <w:pPr>
              <w:pStyle w:val="NoSpacing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B82FF3">
              <w:rPr>
                <w:rFonts w:asciiTheme="minorHAnsi" w:hAnsiTheme="minorHAnsi" w:cstheme="minorHAnsi"/>
              </w:rPr>
              <w:t>Knowledge of (or interest in) Carbon measuring programmes</w:t>
            </w:r>
          </w:p>
          <w:p w14:paraId="13F933C6" w14:textId="742DDA1A" w:rsidR="0090006E" w:rsidRPr="00B82FF3" w:rsidRDefault="0090006E" w:rsidP="00B82FF3">
            <w:pPr>
              <w:pStyle w:val="NoSpacing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proofErr w:type="spellStart"/>
            <w:r>
              <w:rPr>
                <w:rFonts w:asciiTheme="minorHAnsi" w:hAnsiTheme="minorHAnsi" w:cstheme="minorHAnsi"/>
              </w:rPr>
              <w:t>Self motivated</w:t>
            </w:r>
            <w:proofErr w:type="spellEnd"/>
            <w:r>
              <w:rPr>
                <w:rFonts w:asciiTheme="minorHAnsi" w:hAnsiTheme="minorHAnsi" w:cstheme="minorHAnsi"/>
              </w:rPr>
              <w:t>, an eye for detail and high standards of delivery in all aspects of work</w:t>
            </w:r>
          </w:p>
          <w:p w14:paraId="6F9320E4" w14:textId="24EB7603" w:rsidR="00121DAD" w:rsidRPr="00B82FF3" w:rsidRDefault="00121DAD" w:rsidP="00B82FF3">
            <w:pPr>
              <w:pStyle w:val="NoSpacing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B82FF3">
              <w:rPr>
                <w:rFonts w:asciiTheme="minorHAnsi" w:hAnsiTheme="minorHAnsi" w:cstheme="minorHAnsi"/>
              </w:rPr>
              <w:t>Fluent in English, verbally and in writing</w:t>
            </w:r>
          </w:p>
          <w:p w14:paraId="7A61CB8D" w14:textId="77777777" w:rsidR="00121DAD" w:rsidRPr="00B82FF3" w:rsidRDefault="00121DAD" w:rsidP="00B82FF3">
            <w:pPr>
              <w:pStyle w:val="NoSpacing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B82FF3">
              <w:rPr>
                <w:rFonts w:asciiTheme="minorHAnsi" w:hAnsiTheme="minorHAnsi" w:cstheme="minorHAnsi"/>
              </w:rPr>
              <w:t>Excellent customer service skills</w:t>
            </w:r>
          </w:p>
          <w:p w14:paraId="328E2FFD" w14:textId="0914753B" w:rsidR="00AF202A" w:rsidRDefault="00121DAD" w:rsidP="00AF202A">
            <w:pPr>
              <w:pStyle w:val="NoSpacing"/>
              <w:numPr>
                <w:ilvl w:val="0"/>
                <w:numId w:val="36"/>
              </w:numPr>
              <w:rPr>
                <w:rFonts w:asciiTheme="minorHAnsi" w:hAnsiTheme="minorHAnsi" w:cstheme="minorHAnsi"/>
              </w:rPr>
            </w:pPr>
            <w:r w:rsidRPr="00B82FF3">
              <w:rPr>
                <w:rFonts w:asciiTheme="minorHAnsi" w:hAnsiTheme="minorHAnsi" w:cstheme="minorHAnsi"/>
              </w:rPr>
              <w:t>Familiar with Office Applications (Excel and Word) at a</w:t>
            </w:r>
            <w:r w:rsidR="00EF335A">
              <w:rPr>
                <w:rFonts w:asciiTheme="minorHAnsi" w:hAnsiTheme="minorHAnsi" w:cstheme="minorHAnsi"/>
              </w:rPr>
              <w:t>n intermediate</w:t>
            </w:r>
            <w:r w:rsidRPr="00B82FF3">
              <w:rPr>
                <w:rFonts w:asciiTheme="minorHAnsi" w:hAnsiTheme="minorHAnsi" w:cstheme="minorHAnsi"/>
              </w:rPr>
              <w:t xml:space="preserve"> proficiency </w:t>
            </w:r>
          </w:p>
          <w:p w14:paraId="2E919871" w14:textId="1C8B0DFC" w:rsidR="00F02AD8" w:rsidRPr="00B82FF3" w:rsidRDefault="00F02AD8" w:rsidP="00B823FA">
            <w:pPr>
              <w:pStyle w:val="NoSpacing"/>
              <w:ind w:left="720"/>
              <w:rPr>
                <w:rFonts w:asciiTheme="minorHAnsi" w:hAnsiTheme="minorHAnsi" w:cstheme="minorHAnsi"/>
                <w:color w:val="0F151A"/>
                <w:shd w:val="clear" w:color="auto" w:fill="FFFFFF"/>
              </w:rPr>
            </w:pPr>
          </w:p>
        </w:tc>
        <w:tc>
          <w:tcPr>
            <w:tcW w:w="1431" w:type="dxa"/>
          </w:tcPr>
          <w:p w14:paraId="7ED7E801" w14:textId="7B1800BE" w:rsidR="00B82FF3" w:rsidRPr="00986135" w:rsidRDefault="00EF335A" w:rsidP="00B82FF3">
            <w:pPr>
              <w:rPr>
                <w:sz w:val="20"/>
                <w:lang w:val="de-AT"/>
              </w:rPr>
            </w:pPr>
            <w:r w:rsidRPr="00986135">
              <w:rPr>
                <w:sz w:val="20"/>
                <w:lang w:val="de-AT"/>
              </w:rPr>
              <w:t>E</w:t>
            </w:r>
          </w:p>
          <w:p w14:paraId="7E8BD791" w14:textId="77777777" w:rsidR="00EF335A" w:rsidRPr="00986135" w:rsidRDefault="00EF335A" w:rsidP="00B82FF3">
            <w:pPr>
              <w:rPr>
                <w:sz w:val="20"/>
                <w:lang w:val="de-AT"/>
              </w:rPr>
            </w:pPr>
          </w:p>
          <w:p w14:paraId="1F903A44" w14:textId="1D420F01" w:rsidR="00EF335A" w:rsidRPr="00986135" w:rsidRDefault="00EF335A" w:rsidP="00B82FF3">
            <w:pPr>
              <w:rPr>
                <w:sz w:val="20"/>
                <w:lang w:val="de-AT"/>
              </w:rPr>
            </w:pPr>
          </w:p>
          <w:p w14:paraId="793D9847" w14:textId="77777777" w:rsidR="00B82FF3" w:rsidRPr="00986135" w:rsidRDefault="00B82FF3" w:rsidP="00B82FF3">
            <w:pPr>
              <w:rPr>
                <w:sz w:val="20"/>
                <w:lang w:val="de-AT"/>
              </w:rPr>
            </w:pPr>
          </w:p>
          <w:p w14:paraId="344CD932" w14:textId="4C9E48BE" w:rsidR="00B82FF3" w:rsidRPr="00986135" w:rsidRDefault="00B82FF3" w:rsidP="00B82FF3">
            <w:pPr>
              <w:rPr>
                <w:sz w:val="20"/>
                <w:lang w:val="de-AT"/>
              </w:rPr>
            </w:pPr>
          </w:p>
          <w:p w14:paraId="0600EF17" w14:textId="77777777" w:rsidR="00097977" w:rsidRPr="00986135" w:rsidRDefault="00EF335A" w:rsidP="00B82FF3">
            <w:pPr>
              <w:rPr>
                <w:sz w:val="20"/>
                <w:lang w:val="de-AT"/>
              </w:rPr>
            </w:pPr>
            <w:r w:rsidRPr="00986135">
              <w:rPr>
                <w:sz w:val="20"/>
                <w:lang w:val="de-AT"/>
              </w:rPr>
              <w:t>E</w:t>
            </w:r>
          </w:p>
          <w:p w14:paraId="1C4F9CEF" w14:textId="77777777" w:rsidR="00EF335A" w:rsidRPr="00986135" w:rsidRDefault="00EF335A" w:rsidP="00B82FF3">
            <w:pPr>
              <w:rPr>
                <w:sz w:val="20"/>
                <w:lang w:val="de-AT"/>
              </w:rPr>
            </w:pPr>
          </w:p>
          <w:p w14:paraId="1595F948" w14:textId="77777777" w:rsidR="00EF335A" w:rsidRPr="00986135" w:rsidRDefault="00EF335A" w:rsidP="00B82FF3">
            <w:pPr>
              <w:rPr>
                <w:sz w:val="20"/>
                <w:lang w:val="de-AT"/>
              </w:rPr>
            </w:pPr>
          </w:p>
          <w:p w14:paraId="21C62EF6" w14:textId="77777777" w:rsidR="00EF335A" w:rsidRPr="00986135" w:rsidRDefault="00EF335A" w:rsidP="00B82FF3">
            <w:pPr>
              <w:rPr>
                <w:sz w:val="20"/>
                <w:lang w:val="de-AT"/>
              </w:rPr>
            </w:pPr>
            <w:r w:rsidRPr="00986135">
              <w:rPr>
                <w:sz w:val="20"/>
                <w:lang w:val="de-AT"/>
              </w:rPr>
              <w:t>E</w:t>
            </w:r>
          </w:p>
          <w:p w14:paraId="79433933" w14:textId="77777777" w:rsidR="00EF335A" w:rsidRPr="00986135" w:rsidRDefault="00EF335A" w:rsidP="00B82FF3">
            <w:pPr>
              <w:rPr>
                <w:sz w:val="20"/>
                <w:lang w:val="de-AT"/>
              </w:rPr>
            </w:pPr>
          </w:p>
          <w:p w14:paraId="4F2CD617" w14:textId="77777777" w:rsidR="00DA5063" w:rsidRDefault="00DA5063" w:rsidP="00B82FF3">
            <w:pPr>
              <w:rPr>
                <w:sz w:val="20"/>
                <w:lang w:val="de-AT"/>
              </w:rPr>
            </w:pPr>
          </w:p>
          <w:p w14:paraId="045B98CC" w14:textId="5A5021C8" w:rsidR="00EF335A" w:rsidRPr="00986135" w:rsidRDefault="00DA5063" w:rsidP="00B82FF3">
            <w:pPr>
              <w:rPr>
                <w:sz w:val="20"/>
                <w:lang w:val="de-AT"/>
              </w:rPr>
            </w:pPr>
            <w:r>
              <w:rPr>
                <w:sz w:val="20"/>
                <w:lang w:val="de-AT"/>
              </w:rPr>
              <w:t>D</w:t>
            </w:r>
          </w:p>
          <w:p w14:paraId="57D18575" w14:textId="4696FEEC" w:rsidR="00EF335A" w:rsidRPr="00986135" w:rsidRDefault="00EF335A" w:rsidP="00B82FF3">
            <w:pPr>
              <w:rPr>
                <w:sz w:val="20"/>
                <w:lang w:val="de-AT"/>
              </w:rPr>
            </w:pPr>
          </w:p>
          <w:p w14:paraId="1EA92FAB" w14:textId="77777777" w:rsidR="00EF335A" w:rsidRPr="00986135" w:rsidRDefault="00EF335A" w:rsidP="00B82FF3">
            <w:pPr>
              <w:rPr>
                <w:sz w:val="20"/>
                <w:lang w:val="de-AT"/>
              </w:rPr>
            </w:pPr>
            <w:r w:rsidRPr="00986135">
              <w:rPr>
                <w:sz w:val="20"/>
                <w:lang w:val="de-AT"/>
              </w:rPr>
              <w:t>E</w:t>
            </w:r>
          </w:p>
          <w:p w14:paraId="0C2D1305" w14:textId="77777777" w:rsidR="00EF335A" w:rsidRPr="00986135" w:rsidRDefault="00EF335A" w:rsidP="00B82FF3">
            <w:pPr>
              <w:rPr>
                <w:sz w:val="20"/>
                <w:lang w:val="de-AT"/>
              </w:rPr>
            </w:pPr>
            <w:r w:rsidRPr="00986135">
              <w:rPr>
                <w:sz w:val="20"/>
                <w:lang w:val="de-AT"/>
              </w:rPr>
              <w:t>E</w:t>
            </w:r>
          </w:p>
          <w:p w14:paraId="7269360D" w14:textId="77777777" w:rsidR="00EF335A" w:rsidRPr="00986135" w:rsidRDefault="00EF335A" w:rsidP="00B82FF3">
            <w:pPr>
              <w:rPr>
                <w:sz w:val="20"/>
                <w:lang w:val="de-AT"/>
              </w:rPr>
            </w:pPr>
          </w:p>
          <w:p w14:paraId="2D0ABDCC" w14:textId="77777777" w:rsidR="00EF335A" w:rsidRPr="00986135" w:rsidRDefault="00EF335A" w:rsidP="00B82FF3">
            <w:pPr>
              <w:rPr>
                <w:sz w:val="20"/>
                <w:lang w:val="de-AT"/>
              </w:rPr>
            </w:pPr>
            <w:r w:rsidRPr="00986135">
              <w:rPr>
                <w:sz w:val="20"/>
                <w:lang w:val="de-AT"/>
              </w:rPr>
              <w:t>E</w:t>
            </w:r>
          </w:p>
          <w:p w14:paraId="79446216" w14:textId="77777777" w:rsidR="00CB4B8B" w:rsidRDefault="00CB4B8B" w:rsidP="00B82FF3">
            <w:pPr>
              <w:rPr>
                <w:sz w:val="20"/>
                <w:lang w:val="de-AT"/>
              </w:rPr>
            </w:pPr>
          </w:p>
          <w:p w14:paraId="2E919875" w14:textId="08211C39" w:rsidR="00EF335A" w:rsidRPr="00986135" w:rsidRDefault="00CB4B8B" w:rsidP="00B82FF3">
            <w:pPr>
              <w:rPr>
                <w:sz w:val="20"/>
                <w:lang w:val="de-AT"/>
              </w:rPr>
            </w:pPr>
            <w:r>
              <w:rPr>
                <w:sz w:val="20"/>
                <w:lang w:val="de-AT"/>
              </w:rPr>
              <w:t>E</w:t>
            </w:r>
          </w:p>
        </w:tc>
      </w:tr>
      <w:tr w:rsidR="00121DAD" w14:paraId="6E29C44F" w14:textId="77777777" w:rsidTr="5B3C60BD">
        <w:tc>
          <w:tcPr>
            <w:tcW w:w="2344" w:type="dxa"/>
          </w:tcPr>
          <w:p w14:paraId="11AA33D4" w14:textId="17D2C598" w:rsidR="00121DAD" w:rsidRDefault="00121DAD" w:rsidP="00121DAD">
            <w:pPr>
              <w:rPr>
                <w:b/>
              </w:rPr>
            </w:pPr>
            <w:r>
              <w:rPr>
                <w:b/>
              </w:rPr>
              <w:t>Behaviours</w:t>
            </w:r>
          </w:p>
          <w:p w14:paraId="4EC16F20" w14:textId="77777777" w:rsidR="00121DAD" w:rsidRPr="007402EF" w:rsidRDefault="00121DAD">
            <w:pPr>
              <w:rPr>
                <w:b/>
              </w:rPr>
            </w:pPr>
          </w:p>
        </w:tc>
        <w:tc>
          <w:tcPr>
            <w:tcW w:w="5512" w:type="dxa"/>
          </w:tcPr>
          <w:p w14:paraId="3BE80085" w14:textId="4CF6FC0C" w:rsidR="00121DAD" w:rsidRDefault="00121DAD" w:rsidP="00121DAD">
            <w:pPr>
              <w:pStyle w:val="NoSpacing"/>
              <w:numPr>
                <w:ilvl w:val="0"/>
                <w:numId w:val="3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Attention to detail</w:t>
            </w:r>
            <w:r w:rsidR="001B7A38">
              <w:rPr>
                <w:rFonts w:ascii="Calibri" w:hAnsi="Calibri"/>
              </w:rPr>
              <w:t xml:space="preserve"> and high standards</w:t>
            </w:r>
          </w:p>
          <w:p w14:paraId="3A302696" w14:textId="448AA073" w:rsidR="001B7A38" w:rsidRDefault="001B7A38" w:rsidP="00121DAD">
            <w:pPr>
              <w:pStyle w:val="NoSpacing"/>
              <w:numPr>
                <w:ilvl w:val="0"/>
                <w:numId w:val="3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Confidence to converse and </w:t>
            </w:r>
            <w:r w:rsidR="00B823FA">
              <w:rPr>
                <w:rFonts w:ascii="Calibri" w:hAnsi="Calibri"/>
              </w:rPr>
              <w:t>present internally to assessors</w:t>
            </w:r>
            <w:r w:rsidR="00516095">
              <w:rPr>
                <w:rFonts w:ascii="Calibri" w:hAnsi="Calibri"/>
              </w:rPr>
              <w:t xml:space="preserve"> and other members of the team</w:t>
            </w:r>
          </w:p>
          <w:p w14:paraId="4E68CCA7" w14:textId="12D52449" w:rsidR="00121DAD" w:rsidRDefault="00121DAD" w:rsidP="00121DAD">
            <w:pPr>
              <w:pStyle w:val="NoSpacing"/>
              <w:numPr>
                <w:ilvl w:val="0"/>
                <w:numId w:val="3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Ability to work within a team remotely </w:t>
            </w:r>
            <w:r w:rsidR="001B7A38">
              <w:rPr>
                <w:rFonts w:ascii="Calibri" w:hAnsi="Calibri"/>
              </w:rPr>
              <w:t>and fit in at any level</w:t>
            </w:r>
          </w:p>
          <w:p w14:paraId="257FF072" w14:textId="77777777" w:rsidR="00121DAD" w:rsidRDefault="00121DAD" w:rsidP="00121DAD">
            <w:pPr>
              <w:pStyle w:val="NoSpacing"/>
              <w:numPr>
                <w:ilvl w:val="0"/>
                <w:numId w:val="3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Ability to schedule and prioritise tasks</w:t>
            </w:r>
          </w:p>
          <w:p w14:paraId="113380DE" w14:textId="5C81548E" w:rsidR="00121DAD" w:rsidRDefault="00287304" w:rsidP="00121DAD">
            <w:pPr>
              <w:pStyle w:val="NoSpacing"/>
              <w:numPr>
                <w:ilvl w:val="0"/>
                <w:numId w:val="3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>Organised and</w:t>
            </w:r>
            <w:r w:rsidR="00C72BE1">
              <w:rPr>
                <w:rFonts w:ascii="Calibri" w:hAnsi="Calibri"/>
              </w:rPr>
              <w:t xml:space="preserve"> ability to work to tight deadlines</w:t>
            </w:r>
          </w:p>
          <w:p w14:paraId="71E6C195" w14:textId="0A3CEEEF" w:rsidR="00121DAD" w:rsidRDefault="00121DAD" w:rsidP="00121DAD">
            <w:pPr>
              <w:pStyle w:val="NoSpacing"/>
              <w:numPr>
                <w:ilvl w:val="0"/>
                <w:numId w:val="34"/>
              </w:numPr>
              <w:rPr>
                <w:rFonts w:ascii="Calibri" w:hAnsi="Calibri"/>
              </w:rPr>
            </w:pPr>
            <w:r>
              <w:rPr>
                <w:rFonts w:ascii="Calibri" w:hAnsi="Calibri"/>
              </w:rPr>
              <w:t xml:space="preserve">Confident in raising issues and concerns </w:t>
            </w:r>
          </w:p>
          <w:p w14:paraId="6DD10845" w14:textId="0B5C604B" w:rsidR="00C72BE1" w:rsidRPr="00121DAD" w:rsidRDefault="00C72BE1" w:rsidP="001B7A38">
            <w:pPr>
              <w:pStyle w:val="NoSpacing"/>
              <w:ind w:left="360"/>
              <w:rPr>
                <w:rFonts w:ascii="Calibri" w:hAnsi="Calibri"/>
              </w:rPr>
            </w:pPr>
          </w:p>
        </w:tc>
        <w:tc>
          <w:tcPr>
            <w:tcW w:w="1431" w:type="dxa"/>
          </w:tcPr>
          <w:p w14:paraId="5C2018A2" w14:textId="77777777" w:rsidR="00EF335A" w:rsidRDefault="00EF335A" w:rsidP="00121DAD">
            <w:pPr>
              <w:rPr>
                <w:sz w:val="20"/>
              </w:rPr>
            </w:pPr>
            <w:r>
              <w:rPr>
                <w:sz w:val="20"/>
              </w:rPr>
              <w:t>E</w:t>
            </w:r>
          </w:p>
          <w:p w14:paraId="5A034332" w14:textId="77777777" w:rsidR="00EF335A" w:rsidRDefault="00EF335A" w:rsidP="00121DAD">
            <w:pPr>
              <w:rPr>
                <w:sz w:val="20"/>
              </w:rPr>
            </w:pPr>
            <w:r>
              <w:rPr>
                <w:sz w:val="20"/>
              </w:rPr>
              <w:t>E</w:t>
            </w:r>
          </w:p>
          <w:p w14:paraId="0C2AE123" w14:textId="77777777" w:rsidR="00EF335A" w:rsidRDefault="00EF335A" w:rsidP="00121DAD">
            <w:pPr>
              <w:rPr>
                <w:sz w:val="20"/>
              </w:rPr>
            </w:pPr>
          </w:p>
          <w:p w14:paraId="305AF051" w14:textId="77777777" w:rsidR="00EF335A" w:rsidRDefault="00EF335A" w:rsidP="00121DAD">
            <w:pPr>
              <w:rPr>
                <w:sz w:val="20"/>
              </w:rPr>
            </w:pPr>
          </w:p>
          <w:p w14:paraId="070A2164" w14:textId="77777777" w:rsidR="00EF335A" w:rsidRDefault="00EF335A" w:rsidP="00121DAD">
            <w:pPr>
              <w:rPr>
                <w:sz w:val="20"/>
              </w:rPr>
            </w:pPr>
            <w:r>
              <w:rPr>
                <w:sz w:val="20"/>
              </w:rPr>
              <w:t>E</w:t>
            </w:r>
          </w:p>
          <w:p w14:paraId="3162828D" w14:textId="77777777" w:rsidR="00EF335A" w:rsidRDefault="00EF335A" w:rsidP="00121DAD">
            <w:pPr>
              <w:rPr>
                <w:sz w:val="20"/>
              </w:rPr>
            </w:pPr>
          </w:p>
          <w:p w14:paraId="77680C4A" w14:textId="77777777" w:rsidR="00EF335A" w:rsidRDefault="00EF335A" w:rsidP="00121DAD">
            <w:pPr>
              <w:rPr>
                <w:sz w:val="20"/>
              </w:rPr>
            </w:pPr>
            <w:r>
              <w:rPr>
                <w:sz w:val="20"/>
              </w:rPr>
              <w:t>E</w:t>
            </w:r>
          </w:p>
          <w:p w14:paraId="0966CF55" w14:textId="77777777" w:rsidR="00EF335A" w:rsidRDefault="00EF335A" w:rsidP="00121DAD">
            <w:pPr>
              <w:rPr>
                <w:sz w:val="20"/>
              </w:rPr>
            </w:pPr>
            <w:r>
              <w:rPr>
                <w:sz w:val="20"/>
              </w:rPr>
              <w:t>E</w:t>
            </w:r>
          </w:p>
          <w:p w14:paraId="0737439E" w14:textId="482CAA2C" w:rsidR="00EF335A" w:rsidRPr="00121DAD" w:rsidRDefault="00EF335A" w:rsidP="00121DAD">
            <w:pPr>
              <w:rPr>
                <w:sz w:val="20"/>
              </w:rPr>
            </w:pPr>
            <w:r>
              <w:rPr>
                <w:sz w:val="20"/>
              </w:rPr>
              <w:t>E</w:t>
            </w:r>
          </w:p>
        </w:tc>
      </w:tr>
      <w:tr w:rsidR="006861E4" w14:paraId="2E919888" w14:textId="77777777" w:rsidTr="5B3C60BD">
        <w:tc>
          <w:tcPr>
            <w:tcW w:w="2344" w:type="dxa"/>
          </w:tcPr>
          <w:p w14:paraId="2E919880" w14:textId="77777777" w:rsidR="006861E4" w:rsidRDefault="006861E4">
            <w:pPr>
              <w:rPr>
                <w:b/>
              </w:rPr>
            </w:pPr>
          </w:p>
          <w:p w14:paraId="2E919881" w14:textId="77777777" w:rsidR="006861E4" w:rsidRDefault="006861E4">
            <w:pPr>
              <w:rPr>
                <w:b/>
              </w:rPr>
            </w:pPr>
            <w:r w:rsidRPr="007402EF">
              <w:rPr>
                <w:b/>
              </w:rPr>
              <w:t>Other</w:t>
            </w:r>
            <w:r>
              <w:rPr>
                <w:b/>
              </w:rPr>
              <w:t xml:space="preserve"> F</w:t>
            </w:r>
            <w:r w:rsidRPr="007402EF">
              <w:rPr>
                <w:b/>
              </w:rPr>
              <w:t xml:space="preserve">actors </w:t>
            </w:r>
          </w:p>
          <w:p w14:paraId="2E919882" w14:textId="3CA13C17" w:rsidR="006861E4" w:rsidRDefault="006861E4" w:rsidP="00267CC4">
            <w:pPr>
              <w:rPr>
                <w:sz w:val="16"/>
                <w:szCs w:val="16"/>
              </w:rPr>
            </w:pPr>
            <w:r w:rsidRPr="00267CC4">
              <w:rPr>
                <w:sz w:val="16"/>
                <w:szCs w:val="16"/>
              </w:rPr>
              <w:t xml:space="preserve">Travel, </w:t>
            </w:r>
            <w:r w:rsidR="001E5F48" w:rsidRPr="00267CC4">
              <w:rPr>
                <w:sz w:val="16"/>
                <w:szCs w:val="16"/>
              </w:rPr>
              <w:t>shift working</w:t>
            </w:r>
            <w:r w:rsidRPr="00267CC4">
              <w:rPr>
                <w:sz w:val="16"/>
                <w:szCs w:val="16"/>
              </w:rPr>
              <w:t>, HGV Licence, etc.</w:t>
            </w:r>
          </w:p>
          <w:p w14:paraId="2E919883" w14:textId="77777777" w:rsidR="006861E4" w:rsidRPr="00267CC4" w:rsidRDefault="006861E4" w:rsidP="00267CC4"/>
        </w:tc>
        <w:tc>
          <w:tcPr>
            <w:tcW w:w="5512" w:type="dxa"/>
          </w:tcPr>
          <w:p w14:paraId="6A4EFDB7" w14:textId="7962FB1D" w:rsidR="00851CD5" w:rsidRDefault="00851CD5" w:rsidP="006D3D9B">
            <w:pPr>
              <w:rPr>
                <w:rFonts w:asciiTheme="minorHAnsi" w:hAnsiTheme="minorHAnsi" w:cstheme="minorHAnsi"/>
              </w:rPr>
            </w:pPr>
          </w:p>
          <w:p w14:paraId="724DF04A" w14:textId="6449B8A5" w:rsidR="00851CD5" w:rsidRDefault="009669AA" w:rsidP="006D3D9B">
            <w:pPr>
              <w:rPr>
                <w:rFonts w:asciiTheme="minorHAnsi" w:hAnsiTheme="minorHAnsi" w:cstheme="minorHAnsi"/>
              </w:rPr>
            </w:pPr>
            <w:r>
              <w:rPr>
                <w:rFonts w:asciiTheme="minorHAnsi" w:hAnsiTheme="minorHAnsi" w:cstheme="minorHAnsi"/>
              </w:rPr>
              <w:t>F</w:t>
            </w:r>
            <w:r w:rsidR="005C440A">
              <w:rPr>
                <w:rFonts w:asciiTheme="minorHAnsi" w:hAnsiTheme="minorHAnsi" w:cstheme="minorHAnsi"/>
              </w:rPr>
              <w:t xml:space="preserve">lexibility </w:t>
            </w:r>
            <w:r>
              <w:rPr>
                <w:rFonts w:asciiTheme="minorHAnsi" w:hAnsiTheme="minorHAnsi" w:cstheme="minorHAnsi"/>
              </w:rPr>
              <w:t xml:space="preserve">required </w:t>
            </w:r>
            <w:r w:rsidR="005C440A">
              <w:rPr>
                <w:rFonts w:asciiTheme="minorHAnsi" w:hAnsiTheme="minorHAnsi" w:cstheme="minorHAnsi"/>
              </w:rPr>
              <w:t xml:space="preserve">as some travel </w:t>
            </w:r>
            <w:r w:rsidR="00104062">
              <w:rPr>
                <w:rFonts w:asciiTheme="minorHAnsi" w:hAnsiTheme="minorHAnsi" w:cstheme="minorHAnsi"/>
              </w:rPr>
              <w:t xml:space="preserve">and </w:t>
            </w:r>
            <w:r w:rsidR="00D21F96">
              <w:rPr>
                <w:rFonts w:asciiTheme="minorHAnsi" w:hAnsiTheme="minorHAnsi" w:cstheme="minorHAnsi"/>
              </w:rPr>
              <w:t xml:space="preserve">occasional </w:t>
            </w:r>
            <w:r w:rsidR="00104062">
              <w:rPr>
                <w:rFonts w:asciiTheme="minorHAnsi" w:hAnsiTheme="minorHAnsi" w:cstheme="minorHAnsi"/>
              </w:rPr>
              <w:t xml:space="preserve">overnight stays </w:t>
            </w:r>
            <w:r w:rsidR="00BD1D61">
              <w:rPr>
                <w:rFonts w:asciiTheme="minorHAnsi" w:hAnsiTheme="minorHAnsi" w:cstheme="minorHAnsi"/>
              </w:rPr>
              <w:t>may</w:t>
            </w:r>
            <w:r w:rsidR="005C440A">
              <w:rPr>
                <w:rFonts w:asciiTheme="minorHAnsi" w:hAnsiTheme="minorHAnsi" w:cstheme="minorHAnsi"/>
              </w:rPr>
              <w:t xml:space="preserve"> be required</w:t>
            </w:r>
            <w:r>
              <w:rPr>
                <w:rFonts w:asciiTheme="minorHAnsi" w:hAnsiTheme="minorHAnsi" w:cstheme="minorHAnsi"/>
              </w:rPr>
              <w:t>.</w:t>
            </w:r>
            <w:r w:rsidR="001E5F48">
              <w:rPr>
                <w:rFonts w:asciiTheme="minorHAnsi" w:hAnsiTheme="minorHAnsi" w:cstheme="minorHAnsi"/>
              </w:rPr>
              <w:t xml:space="preserve"> </w:t>
            </w:r>
            <w:r>
              <w:rPr>
                <w:rFonts w:asciiTheme="minorHAnsi" w:hAnsiTheme="minorHAnsi" w:cstheme="minorHAnsi"/>
              </w:rPr>
              <w:t>F</w:t>
            </w:r>
            <w:r w:rsidR="001E5F48">
              <w:rPr>
                <w:rFonts w:asciiTheme="minorHAnsi" w:hAnsiTheme="minorHAnsi" w:cstheme="minorHAnsi"/>
              </w:rPr>
              <w:t>ull driving licence</w:t>
            </w:r>
            <w:r w:rsidR="0070235F">
              <w:rPr>
                <w:rFonts w:asciiTheme="minorHAnsi" w:hAnsiTheme="minorHAnsi" w:cstheme="minorHAnsi"/>
              </w:rPr>
              <w:t>.</w:t>
            </w:r>
          </w:p>
          <w:p w14:paraId="2E919884" w14:textId="6088F7F6" w:rsidR="00A44AFF" w:rsidRPr="006D3D9B" w:rsidRDefault="00A44AFF" w:rsidP="006D3D9B">
            <w:pPr>
              <w:rPr>
                <w:rFonts w:asciiTheme="minorHAnsi" w:hAnsiTheme="minorHAnsi" w:cstheme="minorHAnsi"/>
              </w:rPr>
            </w:pPr>
          </w:p>
        </w:tc>
        <w:tc>
          <w:tcPr>
            <w:tcW w:w="1431" w:type="dxa"/>
          </w:tcPr>
          <w:p w14:paraId="2E919885" w14:textId="77777777" w:rsidR="006861E4" w:rsidRDefault="006861E4" w:rsidP="007402EF">
            <w:pPr>
              <w:jc w:val="center"/>
            </w:pPr>
          </w:p>
          <w:p w14:paraId="2E919886" w14:textId="77777777" w:rsidR="006861E4" w:rsidRDefault="006861E4" w:rsidP="007402EF">
            <w:pPr>
              <w:jc w:val="center"/>
            </w:pPr>
          </w:p>
          <w:p w14:paraId="2E919887" w14:textId="77777777" w:rsidR="006861E4" w:rsidRDefault="006861E4" w:rsidP="007402EF">
            <w:pPr>
              <w:jc w:val="center"/>
            </w:pPr>
          </w:p>
        </w:tc>
      </w:tr>
    </w:tbl>
    <w:p w14:paraId="2E919889" w14:textId="77777777" w:rsidR="0008456E" w:rsidRDefault="0008456E" w:rsidP="00D149B1"/>
    <w:sectPr w:rsidR="0008456E" w:rsidSect="0008558E">
      <w:headerReference w:type="default" r:id="rId11"/>
      <w:footerReference w:type="default" r:id="rId12"/>
      <w:pgSz w:w="11907" w:h="16840" w:code="9"/>
      <w:pgMar w:top="2880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5580A3" w14:textId="77777777" w:rsidR="000520FA" w:rsidRDefault="000520FA">
      <w:r>
        <w:separator/>
      </w:r>
    </w:p>
  </w:endnote>
  <w:endnote w:type="continuationSeparator" w:id="0">
    <w:p w14:paraId="7F196B8E" w14:textId="77777777" w:rsidR="000520FA" w:rsidRDefault="000520FA">
      <w:r>
        <w:continuationSeparator/>
      </w:r>
    </w:p>
  </w:endnote>
  <w:endnote w:type="continuationNotice" w:id="1">
    <w:p w14:paraId="6F3FC8FB" w14:textId="77777777" w:rsidR="000520FA" w:rsidRDefault="000520FA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532636" w14:textId="19B08ED7" w:rsidR="0033727E" w:rsidRDefault="0033727E">
    <w:pPr>
      <w:pStyle w:val="Footer"/>
    </w:pPr>
  </w:p>
  <w:p w14:paraId="2E919890" w14:textId="6F8765A4" w:rsidR="00267CC4" w:rsidRDefault="00267CC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51ED87" w14:textId="77777777" w:rsidR="000520FA" w:rsidRDefault="000520FA">
      <w:r>
        <w:separator/>
      </w:r>
    </w:p>
  </w:footnote>
  <w:footnote w:type="continuationSeparator" w:id="0">
    <w:p w14:paraId="09C702A0" w14:textId="77777777" w:rsidR="000520FA" w:rsidRDefault="000520FA">
      <w:r>
        <w:continuationSeparator/>
      </w:r>
    </w:p>
  </w:footnote>
  <w:footnote w:type="continuationNotice" w:id="1">
    <w:p w14:paraId="02971CD6" w14:textId="77777777" w:rsidR="000520FA" w:rsidRDefault="000520FA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91988E" w14:textId="77777777" w:rsidR="004E2D6C" w:rsidRPr="00267CC4" w:rsidRDefault="0071448A" w:rsidP="00DE5C4B">
    <w:pPr>
      <w:pStyle w:val="Header"/>
    </w:pPr>
    <w:r>
      <w:rPr>
        <w:noProof/>
      </w:rPr>
      <w:drawing>
        <wp:inline distT="0" distB="0" distL="0" distR="0" wp14:anchorId="2E919891" wp14:editId="2E919892">
          <wp:extent cx="1251151" cy="746760"/>
          <wp:effectExtent l="0" t="0" r="6350" b="0"/>
          <wp:docPr id="1" name="Picture 1" descr="ABAgriLogo_cmyk_LoRe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BAgriLogo_cmyk_LoRes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9842" cy="745979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244F8"/>
    <w:multiLevelType w:val="hybridMultilevel"/>
    <w:tmpl w:val="4E0C71B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F10E33"/>
    <w:multiLevelType w:val="hybridMultilevel"/>
    <w:tmpl w:val="C848E5AE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652CF6"/>
    <w:multiLevelType w:val="hybridMultilevel"/>
    <w:tmpl w:val="70C23652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18151F27"/>
    <w:multiLevelType w:val="hybridMultilevel"/>
    <w:tmpl w:val="C54A23E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A0453DB"/>
    <w:multiLevelType w:val="hybridMultilevel"/>
    <w:tmpl w:val="6E54E5B6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1A2E090D"/>
    <w:multiLevelType w:val="hybridMultilevel"/>
    <w:tmpl w:val="B3AEC0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AD50273"/>
    <w:multiLevelType w:val="hybridMultilevel"/>
    <w:tmpl w:val="67A489D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E708F1"/>
    <w:multiLevelType w:val="multilevel"/>
    <w:tmpl w:val="6178AD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D8654A6"/>
    <w:multiLevelType w:val="hybridMultilevel"/>
    <w:tmpl w:val="D7464F06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1FF35A71"/>
    <w:multiLevelType w:val="hybridMultilevel"/>
    <w:tmpl w:val="51A6B8EC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0E644CC"/>
    <w:multiLevelType w:val="hybridMultilevel"/>
    <w:tmpl w:val="23AA8A5C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57F3837"/>
    <w:multiLevelType w:val="hybridMultilevel"/>
    <w:tmpl w:val="B2E466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C1B3C5B"/>
    <w:multiLevelType w:val="hybridMultilevel"/>
    <w:tmpl w:val="AACC07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C7535E7"/>
    <w:multiLevelType w:val="multilevel"/>
    <w:tmpl w:val="2DC2F6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F00442D"/>
    <w:multiLevelType w:val="hybridMultilevel"/>
    <w:tmpl w:val="5FA00B9A"/>
    <w:lvl w:ilvl="0" w:tplc="3FC26274">
      <w:numFmt w:val="bullet"/>
      <w:lvlText w:val="•"/>
      <w:lvlJc w:val="left"/>
      <w:pPr>
        <w:ind w:left="720" w:hanging="6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0D3547B"/>
    <w:multiLevelType w:val="hybridMultilevel"/>
    <w:tmpl w:val="884C2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3C9526F"/>
    <w:multiLevelType w:val="hybridMultilevel"/>
    <w:tmpl w:val="BD26FFC6"/>
    <w:lvl w:ilvl="0" w:tplc="3FC26274">
      <w:numFmt w:val="bullet"/>
      <w:lvlText w:val="•"/>
      <w:lvlJc w:val="left"/>
      <w:pPr>
        <w:ind w:left="720" w:hanging="6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4DF19BF"/>
    <w:multiLevelType w:val="hybridMultilevel"/>
    <w:tmpl w:val="771E396A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5BC36F8"/>
    <w:multiLevelType w:val="hybridMultilevel"/>
    <w:tmpl w:val="EAE4DBF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391941E8"/>
    <w:multiLevelType w:val="hybridMultilevel"/>
    <w:tmpl w:val="3FA27EF6"/>
    <w:lvl w:ilvl="0" w:tplc="E4D084D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060AF34A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F608198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4AEEC0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03589A5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597C488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6D327FF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7B16A12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725A41F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41A357C1"/>
    <w:multiLevelType w:val="hybridMultilevel"/>
    <w:tmpl w:val="B32069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1F21672"/>
    <w:multiLevelType w:val="hybridMultilevel"/>
    <w:tmpl w:val="A7D0655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2433501"/>
    <w:multiLevelType w:val="multilevel"/>
    <w:tmpl w:val="44C8FE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4618576D"/>
    <w:multiLevelType w:val="hybridMultilevel"/>
    <w:tmpl w:val="5514429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BBD4AE2"/>
    <w:multiLevelType w:val="hybridMultilevel"/>
    <w:tmpl w:val="2D72E55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DCE1818"/>
    <w:multiLevelType w:val="hybridMultilevel"/>
    <w:tmpl w:val="01346CF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23626BF"/>
    <w:multiLevelType w:val="hybridMultilevel"/>
    <w:tmpl w:val="6090D4F6"/>
    <w:lvl w:ilvl="0" w:tplc="3FC26274">
      <w:numFmt w:val="bullet"/>
      <w:lvlText w:val="•"/>
      <w:lvlJc w:val="left"/>
      <w:pPr>
        <w:ind w:left="720" w:hanging="6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27" w15:restartNumberingAfterBreak="0">
    <w:nsid w:val="524F7283"/>
    <w:multiLevelType w:val="hybridMultilevel"/>
    <w:tmpl w:val="9D52CFC2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53B2213E"/>
    <w:multiLevelType w:val="hybridMultilevel"/>
    <w:tmpl w:val="963E5A62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64C63AA"/>
    <w:multiLevelType w:val="hybridMultilevel"/>
    <w:tmpl w:val="9B7A46E2"/>
    <w:lvl w:ilvl="0" w:tplc="45AEAF8A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C57486D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plc="1302A53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plc="595692A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plc="89588E4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plc="719E521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plc="DBD04DC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plc="5A12DBF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plc="4092AD7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5735525B"/>
    <w:multiLevelType w:val="hybridMultilevel"/>
    <w:tmpl w:val="4D0E7BF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 w15:restartNumberingAfterBreak="0">
    <w:nsid w:val="58CD7B56"/>
    <w:multiLevelType w:val="hybridMultilevel"/>
    <w:tmpl w:val="EB86038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1ED0C80"/>
    <w:multiLevelType w:val="hybridMultilevel"/>
    <w:tmpl w:val="73BC55CC"/>
    <w:lvl w:ilvl="0" w:tplc="3FC26274">
      <w:numFmt w:val="bullet"/>
      <w:lvlText w:val="•"/>
      <w:lvlJc w:val="left"/>
      <w:pPr>
        <w:ind w:left="780" w:hanging="660"/>
      </w:pPr>
      <w:rPr>
        <w:rFonts w:ascii="Century Gothic" w:eastAsia="Times New Roman" w:hAnsi="Century Gothic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 w15:restartNumberingAfterBreak="0">
    <w:nsid w:val="64C40A58"/>
    <w:multiLevelType w:val="hybridMultilevel"/>
    <w:tmpl w:val="08668A5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5D9735D"/>
    <w:multiLevelType w:val="hybridMultilevel"/>
    <w:tmpl w:val="4F528AAA"/>
    <w:lvl w:ilvl="0" w:tplc="08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35" w15:restartNumberingAfterBreak="0">
    <w:nsid w:val="66A1706F"/>
    <w:multiLevelType w:val="hybridMultilevel"/>
    <w:tmpl w:val="0630D75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9A22CEE"/>
    <w:multiLevelType w:val="hybridMultilevel"/>
    <w:tmpl w:val="2F227B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EB85683"/>
    <w:multiLevelType w:val="hybridMultilevel"/>
    <w:tmpl w:val="B3AEC01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25446D7"/>
    <w:multiLevelType w:val="hybridMultilevel"/>
    <w:tmpl w:val="F5DED6D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84091084">
    <w:abstractNumId w:val="8"/>
  </w:num>
  <w:num w:numId="2" w16cid:durableId="72550397">
    <w:abstractNumId w:val="4"/>
  </w:num>
  <w:num w:numId="3" w16cid:durableId="897595688">
    <w:abstractNumId w:val="2"/>
  </w:num>
  <w:num w:numId="4" w16cid:durableId="706491755">
    <w:abstractNumId w:val="0"/>
  </w:num>
  <w:num w:numId="5" w16cid:durableId="2010594176">
    <w:abstractNumId w:val="10"/>
  </w:num>
  <w:num w:numId="6" w16cid:durableId="20908443">
    <w:abstractNumId w:val="24"/>
  </w:num>
  <w:num w:numId="7" w16cid:durableId="1225139196">
    <w:abstractNumId w:val="35"/>
  </w:num>
  <w:num w:numId="8" w16cid:durableId="725908111">
    <w:abstractNumId w:val="28"/>
  </w:num>
  <w:num w:numId="9" w16cid:durableId="1036933515">
    <w:abstractNumId w:val="17"/>
  </w:num>
  <w:num w:numId="10" w16cid:durableId="412505523">
    <w:abstractNumId w:val="12"/>
  </w:num>
  <w:num w:numId="11" w16cid:durableId="483090802">
    <w:abstractNumId w:val="21"/>
  </w:num>
  <w:num w:numId="12" w16cid:durableId="963997066">
    <w:abstractNumId w:val="27"/>
  </w:num>
  <w:num w:numId="13" w16cid:durableId="1914390203">
    <w:abstractNumId w:val="3"/>
  </w:num>
  <w:num w:numId="14" w16cid:durableId="495003063">
    <w:abstractNumId w:val="25"/>
  </w:num>
  <w:num w:numId="15" w16cid:durableId="1000428806">
    <w:abstractNumId w:val="30"/>
  </w:num>
  <w:num w:numId="16" w16cid:durableId="256254765">
    <w:abstractNumId w:val="34"/>
  </w:num>
  <w:num w:numId="17" w16cid:durableId="1868371386">
    <w:abstractNumId w:val="9"/>
  </w:num>
  <w:num w:numId="18" w16cid:durableId="197207922">
    <w:abstractNumId w:val="18"/>
  </w:num>
  <w:num w:numId="19" w16cid:durableId="2072535516">
    <w:abstractNumId w:val="29"/>
  </w:num>
  <w:num w:numId="20" w16cid:durableId="753934443">
    <w:abstractNumId w:val="19"/>
  </w:num>
  <w:num w:numId="21" w16cid:durableId="1025207613">
    <w:abstractNumId w:val="23"/>
  </w:num>
  <w:num w:numId="22" w16cid:durableId="1267424700">
    <w:abstractNumId w:val="20"/>
  </w:num>
  <w:num w:numId="23" w16cid:durableId="1109087380">
    <w:abstractNumId w:val="26"/>
  </w:num>
  <w:num w:numId="24" w16cid:durableId="2101020789">
    <w:abstractNumId w:val="32"/>
  </w:num>
  <w:num w:numId="25" w16cid:durableId="1300498963">
    <w:abstractNumId w:val="14"/>
  </w:num>
  <w:num w:numId="26" w16cid:durableId="511191684">
    <w:abstractNumId w:val="16"/>
  </w:num>
  <w:num w:numId="27" w16cid:durableId="202837547">
    <w:abstractNumId w:val="11"/>
  </w:num>
  <w:num w:numId="28" w16cid:durableId="302658300">
    <w:abstractNumId w:val="37"/>
  </w:num>
  <w:num w:numId="29" w16cid:durableId="8605110">
    <w:abstractNumId w:val="5"/>
  </w:num>
  <w:num w:numId="30" w16cid:durableId="884372906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827869572">
    <w:abstractNumId w:val="1"/>
  </w:num>
  <w:num w:numId="32" w16cid:durableId="406465306">
    <w:abstractNumId w:val="15"/>
  </w:num>
  <w:num w:numId="33" w16cid:durableId="1521315325">
    <w:abstractNumId w:val="13"/>
  </w:num>
  <w:num w:numId="34" w16cid:durableId="778525895">
    <w:abstractNumId w:val="38"/>
  </w:num>
  <w:num w:numId="35" w16cid:durableId="137308456">
    <w:abstractNumId w:val="36"/>
  </w:num>
  <w:num w:numId="36" w16cid:durableId="1282806819">
    <w:abstractNumId w:val="33"/>
  </w:num>
  <w:num w:numId="37" w16cid:durableId="67926792">
    <w:abstractNumId w:val="31"/>
  </w:num>
  <w:num w:numId="38" w16cid:durableId="1976333846">
    <w:abstractNumId w:val="22"/>
  </w:num>
  <w:num w:numId="39" w16cid:durableId="130797630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26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C69"/>
    <w:rsid w:val="00000CD6"/>
    <w:rsid w:val="000037FA"/>
    <w:rsid w:val="0000485C"/>
    <w:rsid w:val="00005405"/>
    <w:rsid w:val="000060AF"/>
    <w:rsid w:val="00006DEE"/>
    <w:rsid w:val="000101DD"/>
    <w:rsid w:val="0002760B"/>
    <w:rsid w:val="00030EB4"/>
    <w:rsid w:val="00031E76"/>
    <w:rsid w:val="000343A2"/>
    <w:rsid w:val="0003727E"/>
    <w:rsid w:val="00037387"/>
    <w:rsid w:val="00037E07"/>
    <w:rsid w:val="00041C72"/>
    <w:rsid w:val="00047A70"/>
    <w:rsid w:val="000520FA"/>
    <w:rsid w:val="00065A9D"/>
    <w:rsid w:val="00070D12"/>
    <w:rsid w:val="00072792"/>
    <w:rsid w:val="00082A00"/>
    <w:rsid w:val="000841A4"/>
    <w:rsid w:val="0008456E"/>
    <w:rsid w:val="0008558E"/>
    <w:rsid w:val="00086401"/>
    <w:rsid w:val="00090921"/>
    <w:rsid w:val="00090F7B"/>
    <w:rsid w:val="00091015"/>
    <w:rsid w:val="00095406"/>
    <w:rsid w:val="00097977"/>
    <w:rsid w:val="000A1887"/>
    <w:rsid w:val="000A206C"/>
    <w:rsid w:val="000B4590"/>
    <w:rsid w:val="000B67DB"/>
    <w:rsid w:val="000C14E7"/>
    <w:rsid w:val="000C306F"/>
    <w:rsid w:val="000C57F0"/>
    <w:rsid w:val="000C597A"/>
    <w:rsid w:val="000C74DC"/>
    <w:rsid w:val="000D0417"/>
    <w:rsid w:val="000D4A8E"/>
    <w:rsid w:val="000E2718"/>
    <w:rsid w:val="000E44B3"/>
    <w:rsid w:val="000E4707"/>
    <w:rsid w:val="000E7946"/>
    <w:rsid w:val="000F7046"/>
    <w:rsid w:val="000F70C1"/>
    <w:rsid w:val="00101C5F"/>
    <w:rsid w:val="001027BF"/>
    <w:rsid w:val="00103E04"/>
    <w:rsid w:val="00104062"/>
    <w:rsid w:val="00110BF6"/>
    <w:rsid w:val="00115E18"/>
    <w:rsid w:val="001203CF"/>
    <w:rsid w:val="00121DAD"/>
    <w:rsid w:val="00122308"/>
    <w:rsid w:val="001250D7"/>
    <w:rsid w:val="00126700"/>
    <w:rsid w:val="00132DFE"/>
    <w:rsid w:val="00135886"/>
    <w:rsid w:val="0014050C"/>
    <w:rsid w:val="00141C62"/>
    <w:rsid w:val="00143627"/>
    <w:rsid w:val="0015233C"/>
    <w:rsid w:val="00153B0A"/>
    <w:rsid w:val="0015610B"/>
    <w:rsid w:val="00156E58"/>
    <w:rsid w:val="001615DF"/>
    <w:rsid w:val="0016713A"/>
    <w:rsid w:val="0017006E"/>
    <w:rsid w:val="00183DAC"/>
    <w:rsid w:val="00184C69"/>
    <w:rsid w:val="00186BE2"/>
    <w:rsid w:val="00186F1F"/>
    <w:rsid w:val="00186FC1"/>
    <w:rsid w:val="00190861"/>
    <w:rsid w:val="001909C0"/>
    <w:rsid w:val="001A5801"/>
    <w:rsid w:val="001A6A53"/>
    <w:rsid w:val="001A726F"/>
    <w:rsid w:val="001A766F"/>
    <w:rsid w:val="001B00AE"/>
    <w:rsid w:val="001B6F18"/>
    <w:rsid w:val="001B7A38"/>
    <w:rsid w:val="001C17F7"/>
    <w:rsid w:val="001C18F0"/>
    <w:rsid w:val="001C2D10"/>
    <w:rsid w:val="001C4A0E"/>
    <w:rsid w:val="001D05C7"/>
    <w:rsid w:val="001E5F48"/>
    <w:rsid w:val="001F018E"/>
    <w:rsid w:val="001F2C3B"/>
    <w:rsid w:val="001F6E65"/>
    <w:rsid w:val="001F6FA8"/>
    <w:rsid w:val="001F71DE"/>
    <w:rsid w:val="001F7B13"/>
    <w:rsid w:val="002113B8"/>
    <w:rsid w:val="002132DC"/>
    <w:rsid w:val="00215C14"/>
    <w:rsid w:val="002205A0"/>
    <w:rsid w:val="00220F03"/>
    <w:rsid w:val="00222305"/>
    <w:rsid w:val="00227518"/>
    <w:rsid w:val="00236D5D"/>
    <w:rsid w:val="002373EB"/>
    <w:rsid w:val="00241C06"/>
    <w:rsid w:val="00242698"/>
    <w:rsid w:val="00265103"/>
    <w:rsid w:val="00267CC4"/>
    <w:rsid w:val="00277C5E"/>
    <w:rsid w:val="00284E12"/>
    <w:rsid w:val="00287304"/>
    <w:rsid w:val="002959D1"/>
    <w:rsid w:val="002A03A0"/>
    <w:rsid w:val="002A31CE"/>
    <w:rsid w:val="002A335F"/>
    <w:rsid w:val="002A3D54"/>
    <w:rsid w:val="002B0D54"/>
    <w:rsid w:val="002B2799"/>
    <w:rsid w:val="002B6306"/>
    <w:rsid w:val="002C5316"/>
    <w:rsid w:val="002C5617"/>
    <w:rsid w:val="002F4F55"/>
    <w:rsid w:val="00304CDE"/>
    <w:rsid w:val="00310546"/>
    <w:rsid w:val="00313CC4"/>
    <w:rsid w:val="003153A3"/>
    <w:rsid w:val="00320E1D"/>
    <w:rsid w:val="0032532B"/>
    <w:rsid w:val="003336AB"/>
    <w:rsid w:val="00336520"/>
    <w:rsid w:val="0033727E"/>
    <w:rsid w:val="00340883"/>
    <w:rsid w:val="00344E69"/>
    <w:rsid w:val="00345721"/>
    <w:rsid w:val="00345FCE"/>
    <w:rsid w:val="003464EB"/>
    <w:rsid w:val="00351AF8"/>
    <w:rsid w:val="00354B5B"/>
    <w:rsid w:val="003561C4"/>
    <w:rsid w:val="00357176"/>
    <w:rsid w:val="00357BE2"/>
    <w:rsid w:val="0036614C"/>
    <w:rsid w:val="00366336"/>
    <w:rsid w:val="00372C34"/>
    <w:rsid w:val="00374F4F"/>
    <w:rsid w:val="003849A9"/>
    <w:rsid w:val="00387FD3"/>
    <w:rsid w:val="00391EAE"/>
    <w:rsid w:val="00394DF2"/>
    <w:rsid w:val="003A08F0"/>
    <w:rsid w:val="003A5A81"/>
    <w:rsid w:val="003B2220"/>
    <w:rsid w:val="003C18C1"/>
    <w:rsid w:val="003C20B6"/>
    <w:rsid w:val="003C2F59"/>
    <w:rsid w:val="003C6BE0"/>
    <w:rsid w:val="003D0C24"/>
    <w:rsid w:val="003D112C"/>
    <w:rsid w:val="003D2914"/>
    <w:rsid w:val="003D523A"/>
    <w:rsid w:val="003E6367"/>
    <w:rsid w:val="003E6F33"/>
    <w:rsid w:val="003F2484"/>
    <w:rsid w:val="003F2FD2"/>
    <w:rsid w:val="003F4665"/>
    <w:rsid w:val="003F6B22"/>
    <w:rsid w:val="004016BF"/>
    <w:rsid w:val="00407C2A"/>
    <w:rsid w:val="00412595"/>
    <w:rsid w:val="0041790E"/>
    <w:rsid w:val="00423B4F"/>
    <w:rsid w:val="00426D72"/>
    <w:rsid w:val="00440D8D"/>
    <w:rsid w:val="004421D9"/>
    <w:rsid w:val="00444F21"/>
    <w:rsid w:val="00445B62"/>
    <w:rsid w:val="00456D18"/>
    <w:rsid w:val="00461A8E"/>
    <w:rsid w:val="00465BBD"/>
    <w:rsid w:val="00477337"/>
    <w:rsid w:val="00484E1B"/>
    <w:rsid w:val="00486A70"/>
    <w:rsid w:val="004878C4"/>
    <w:rsid w:val="004907E8"/>
    <w:rsid w:val="00491B65"/>
    <w:rsid w:val="0049559D"/>
    <w:rsid w:val="004A1EF6"/>
    <w:rsid w:val="004B3C39"/>
    <w:rsid w:val="004D11D0"/>
    <w:rsid w:val="004D2CA6"/>
    <w:rsid w:val="004D2E40"/>
    <w:rsid w:val="004D505B"/>
    <w:rsid w:val="004E0F61"/>
    <w:rsid w:val="004E2D6C"/>
    <w:rsid w:val="004F024F"/>
    <w:rsid w:val="004F067C"/>
    <w:rsid w:val="004F4E1F"/>
    <w:rsid w:val="0050626A"/>
    <w:rsid w:val="00510D1B"/>
    <w:rsid w:val="005110C8"/>
    <w:rsid w:val="00512567"/>
    <w:rsid w:val="00516095"/>
    <w:rsid w:val="00516246"/>
    <w:rsid w:val="005220E7"/>
    <w:rsid w:val="00531747"/>
    <w:rsid w:val="0054059C"/>
    <w:rsid w:val="0055353F"/>
    <w:rsid w:val="00554438"/>
    <w:rsid w:val="00556247"/>
    <w:rsid w:val="00560D8A"/>
    <w:rsid w:val="00564BF2"/>
    <w:rsid w:val="00571792"/>
    <w:rsid w:val="00573BBC"/>
    <w:rsid w:val="00574541"/>
    <w:rsid w:val="005750E0"/>
    <w:rsid w:val="005840B5"/>
    <w:rsid w:val="00585952"/>
    <w:rsid w:val="00585963"/>
    <w:rsid w:val="00592A28"/>
    <w:rsid w:val="00595855"/>
    <w:rsid w:val="0059637D"/>
    <w:rsid w:val="005971C0"/>
    <w:rsid w:val="005A2628"/>
    <w:rsid w:val="005A2D97"/>
    <w:rsid w:val="005A5396"/>
    <w:rsid w:val="005A5A64"/>
    <w:rsid w:val="005A6B28"/>
    <w:rsid w:val="005B5230"/>
    <w:rsid w:val="005C0EE2"/>
    <w:rsid w:val="005C28F1"/>
    <w:rsid w:val="005C440A"/>
    <w:rsid w:val="005D1345"/>
    <w:rsid w:val="005D2693"/>
    <w:rsid w:val="005D3C69"/>
    <w:rsid w:val="005E0D56"/>
    <w:rsid w:val="005E1E07"/>
    <w:rsid w:val="005E243A"/>
    <w:rsid w:val="005F6332"/>
    <w:rsid w:val="005F6EA5"/>
    <w:rsid w:val="00602942"/>
    <w:rsid w:val="006070B4"/>
    <w:rsid w:val="006113A2"/>
    <w:rsid w:val="006118A6"/>
    <w:rsid w:val="00613E87"/>
    <w:rsid w:val="0061492C"/>
    <w:rsid w:val="00633BEF"/>
    <w:rsid w:val="0063457E"/>
    <w:rsid w:val="006348BB"/>
    <w:rsid w:val="00634F77"/>
    <w:rsid w:val="0063579F"/>
    <w:rsid w:val="00635A8C"/>
    <w:rsid w:val="00644CCE"/>
    <w:rsid w:val="006467D7"/>
    <w:rsid w:val="00650E1C"/>
    <w:rsid w:val="00651614"/>
    <w:rsid w:val="00652DAF"/>
    <w:rsid w:val="00666634"/>
    <w:rsid w:val="006704E1"/>
    <w:rsid w:val="0067082C"/>
    <w:rsid w:val="00670978"/>
    <w:rsid w:val="00675BBE"/>
    <w:rsid w:val="006861E4"/>
    <w:rsid w:val="00695C05"/>
    <w:rsid w:val="00697561"/>
    <w:rsid w:val="006A339C"/>
    <w:rsid w:val="006A3CB3"/>
    <w:rsid w:val="006B3E8D"/>
    <w:rsid w:val="006B63DF"/>
    <w:rsid w:val="006B731A"/>
    <w:rsid w:val="006C02DC"/>
    <w:rsid w:val="006C0FA5"/>
    <w:rsid w:val="006C1154"/>
    <w:rsid w:val="006C29A8"/>
    <w:rsid w:val="006D196E"/>
    <w:rsid w:val="006D3D9B"/>
    <w:rsid w:val="006D4C0A"/>
    <w:rsid w:val="006D76D0"/>
    <w:rsid w:val="006E09CB"/>
    <w:rsid w:val="006E2015"/>
    <w:rsid w:val="006E5316"/>
    <w:rsid w:val="006E7DC6"/>
    <w:rsid w:val="006F4F39"/>
    <w:rsid w:val="006F6A45"/>
    <w:rsid w:val="0070235F"/>
    <w:rsid w:val="007026C5"/>
    <w:rsid w:val="00702A1B"/>
    <w:rsid w:val="00703CBA"/>
    <w:rsid w:val="00704F09"/>
    <w:rsid w:val="0071003F"/>
    <w:rsid w:val="007124A8"/>
    <w:rsid w:val="0071448A"/>
    <w:rsid w:val="00720089"/>
    <w:rsid w:val="007231F6"/>
    <w:rsid w:val="00725423"/>
    <w:rsid w:val="0073400A"/>
    <w:rsid w:val="007347FF"/>
    <w:rsid w:val="00735E2C"/>
    <w:rsid w:val="007402D0"/>
    <w:rsid w:val="007402EF"/>
    <w:rsid w:val="007422BF"/>
    <w:rsid w:val="007423CD"/>
    <w:rsid w:val="0074328A"/>
    <w:rsid w:val="00745F5A"/>
    <w:rsid w:val="007528F9"/>
    <w:rsid w:val="00755672"/>
    <w:rsid w:val="007664C3"/>
    <w:rsid w:val="007675FD"/>
    <w:rsid w:val="00770A75"/>
    <w:rsid w:val="007745FD"/>
    <w:rsid w:val="00777235"/>
    <w:rsid w:val="00791596"/>
    <w:rsid w:val="00792A25"/>
    <w:rsid w:val="00794BEC"/>
    <w:rsid w:val="00794C4C"/>
    <w:rsid w:val="00795F39"/>
    <w:rsid w:val="007979D6"/>
    <w:rsid w:val="007A00CF"/>
    <w:rsid w:val="007B36AE"/>
    <w:rsid w:val="007B6CE5"/>
    <w:rsid w:val="007C2D70"/>
    <w:rsid w:val="007D1E2D"/>
    <w:rsid w:val="007E33D0"/>
    <w:rsid w:val="007E41E1"/>
    <w:rsid w:val="007E6095"/>
    <w:rsid w:val="007F1541"/>
    <w:rsid w:val="007F1A0E"/>
    <w:rsid w:val="007F5429"/>
    <w:rsid w:val="00805BA8"/>
    <w:rsid w:val="0080620A"/>
    <w:rsid w:val="0083023B"/>
    <w:rsid w:val="00831696"/>
    <w:rsid w:val="0083372B"/>
    <w:rsid w:val="00833891"/>
    <w:rsid w:val="00835D5A"/>
    <w:rsid w:val="00836DDB"/>
    <w:rsid w:val="008375CE"/>
    <w:rsid w:val="00842F4C"/>
    <w:rsid w:val="00845FAB"/>
    <w:rsid w:val="008468B1"/>
    <w:rsid w:val="00851CD5"/>
    <w:rsid w:val="00853D8D"/>
    <w:rsid w:val="00857E46"/>
    <w:rsid w:val="00866F84"/>
    <w:rsid w:val="00867C88"/>
    <w:rsid w:val="008710A0"/>
    <w:rsid w:val="00871119"/>
    <w:rsid w:val="0087142A"/>
    <w:rsid w:val="0087551E"/>
    <w:rsid w:val="00877CDE"/>
    <w:rsid w:val="008904D0"/>
    <w:rsid w:val="00893163"/>
    <w:rsid w:val="008A2C15"/>
    <w:rsid w:val="008B6109"/>
    <w:rsid w:val="008B7F2B"/>
    <w:rsid w:val="008D030D"/>
    <w:rsid w:val="008D264B"/>
    <w:rsid w:val="008D5C9D"/>
    <w:rsid w:val="008E5D2A"/>
    <w:rsid w:val="008E7F8C"/>
    <w:rsid w:val="008F2BE7"/>
    <w:rsid w:val="008F4245"/>
    <w:rsid w:val="008F583B"/>
    <w:rsid w:val="008F7D31"/>
    <w:rsid w:val="0090006E"/>
    <w:rsid w:val="00900D87"/>
    <w:rsid w:val="009025E3"/>
    <w:rsid w:val="00904222"/>
    <w:rsid w:val="009046C3"/>
    <w:rsid w:val="00906A15"/>
    <w:rsid w:val="00907752"/>
    <w:rsid w:val="00910D45"/>
    <w:rsid w:val="00914861"/>
    <w:rsid w:val="00916965"/>
    <w:rsid w:val="009224CB"/>
    <w:rsid w:val="00923900"/>
    <w:rsid w:val="009265D7"/>
    <w:rsid w:val="00927272"/>
    <w:rsid w:val="00934976"/>
    <w:rsid w:val="00940E83"/>
    <w:rsid w:val="00945600"/>
    <w:rsid w:val="00946115"/>
    <w:rsid w:val="0094708B"/>
    <w:rsid w:val="00947715"/>
    <w:rsid w:val="00951548"/>
    <w:rsid w:val="00954A47"/>
    <w:rsid w:val="009610BB"/>
    <w:rsid w:val="009669AA"/>
    <w:rsid w:val="00971D0F"/>
    <w:rsid w:val="009723B5"/>
    <w:rsid w:val="00974AD7"/>
    <w:rsid w:val="00975A99"/>
    <w:rsid w:val="009821D9"/>
    <w:rsid w:val="00984657"/>
    <w:rsid w:val="009853F8"/>
    <w:rsid w:val="00986135"/>
    <w:rsid w:val="00987AF1"/>
    <w:rsid w:val="0099018B"/>
    <w:rsid w:val="00990570"/>
    <w:rsid w:val="009911D4"/>
    <w:rsid w:val="00991531"/>
    <w:rsid w:val="009A2071"/>
    <w:rsid w:val="009B14D3"/>
    <w:rsid w:val="009B3547"/>
    <w:rsid w:val="009B36AD"/>
    <w:rsid w:val="009B3820"/>
    <w:rsid w:val="009B3C69"/>
    <w:rsid w:val="009C1C3C"/>
    <w:rsid w:val="009C20D6"/>
    <w:rsid w:val="009D213F"/>
    <w:rsid w:val="009D3262"/>
    <w:rsid w:val="009E2272"/>
    <w:rsid w:val="009E31FC"/>
    <w:rsid w:val="009E7E2F"/>
    <w:rsid w:val="009F3D1C"/>
    <w:rsid w:val="00A0594B"/>
    <w:rsid w:val="00A13EDD"/>
    <w:rsid w:val="00A17619"/>
    <w:rsid w:val="00A219EB"/>
    <w:rsid w:val="00A23E8E"/>
    <w:rsid w:val="00A251A0"/>
    <w:rsid w:val="00A27EC3"/>
    <w:rsid w:val="00A40B1E"/>
    <w:rsid w:val="00A44AFF"/>
    <w:rsid w:val="00A5212D"/>
    <w:rsid w:val="00A60CA1"/>
    <w:rsid w:val="00A668DA"/>
    <w:rsid w:val="00A676BD"/>
    <w:rsid w:val="00A74AF0"/>
    <w:rsid w:val="00A76785"/>
    <w:rsid w:val="00A829A3"/>
    <w:rsid w:val="00A8322B"/>
    <w:rsid w:val="00A93216"/>
    <w:rsid w:val="00A9645C"/>
    <w:rsid w:val="00A96B8C"/>
    <w:rsid w:val="00A96D0C"/>
    <w:rsid w:val="00A97A5C"/>
    <w:rsid w:val="00AA06AD"/>
    <w:rsid w:val="00AA251A"/>
    <w:rsid w:val="00AA5C9E"/>
    <w:rsid w:val="00AB319F"/>
    <w:rsid w:val="00AB613C"/>
    <w:rsid w:val="00AB71B3"/>
    <w:rsid w:val="00AB7DD2"/>
    <w:rsid w:val="00AC301B"/>
    <w:rsid w:val="00AC3BC6"/>
    <w:rsid w:val="00AC4CA6"/>
    <w:rsid w:val="00AE2A56"/>
    <w:rsid w:val="00AE39D7"/>
    <w:rsid w:val="00AE4DC0"/>
    <w:rsid w:val="00AE64B0"/>
    <w:rsid w:val="00AF01AE"/>
    <w:rsid w:val="00AF202A"/>
    <w:rsid w:val="00AF46DE"/>
    <w:rsid w:val="00AF79EE"/>
    <w:rsid w:val="00B02600"/>
    <w:rsid w:val="00B029E5"/>
    <w:rsid w:val="00B0426B"/>
    <w:rsid w:val="00B0448B"/>
    <w:rsid w:val="00B12304"/>
    <w:rsid w:val="00B14B77"/>
    <w:rsid w:val="00B2617C"/>
    <w:rsid w:val="00B27A81"/>
    <w:rsid w:val="00B37AE7"/>
    <w:rsid w:val="00B435E6"/>
    <w:rsid w:val="00B52F24"/>
    <w:rsid w:val="00B60401"/>
    <w:rsid w:val="00B71908"/>
    <w:rsid w:val="00B7283B"/>
    <w:rsid w:val="00B733AC"/>
    <w:rsid w:val="00B76069"/>
    <w:rsid w:val="00B772B9"/>
    <w:rsid w:val="00B7767C"/>
    <w:rsid w:val="00B81938"/>
    <w:rsid w:val="00B823FA"/>
    <w:rsid w:val="00B82FF3"/>
    <w:rsid w:val="00B84EEF"/>
    <w:rsid w:val="00B85D9E"/>
    <w:rsid w:val="00B90BAC"/>
    <w:rsid w:val="00B91BC3"/>
    <w:rsid w:val="00B944C0"/>
    <w:rsid w:val="00B94A5C"/>
    <w:rsid w:val="00BA0319"/>
    <w:rsid w:val="00BA5069"/>
    <w:rsid w:val="00BB05EE"/>
    <w:rsid w:val="00BB0A57"/>
    <w:rsid w:val="00BB49F0"/>
    <w:rsid w:val="00BB529C"/>
    <w:rsid w:val="00BC27B8"/>
    <w:rsid w:val="00BC38AE"/>
    <w:rsid w:val="00BC3B2D"/>
    <w:rsid w:val="00BC49D6"/>
    <w:rsid w:val="00BC4C94"/>
    <w:rsid w:val="00BD1D61"/>
    <w:rsid w:val="00BF41A9"/>
    <w:rsid w:val="00BF7AEA"/>
    <w:rsid w:val="00BF7B84"/>
    <w:rsid w:val="00C03FE8"/>
    <w:rsid w:val="00C062A1"/>
    <w:rsid w:val="00C12195"/>
    <w:rsid w:val="00C124DE"/>
    <w:rsid w:val="00C13E22"/>
    <w:rsid w:val="00C16125"/>
    <w:rsid w:val="00C21B17"/>
    <w:rsid w:val="00C23435"/>
    <w:rsid w:val="00C23597"/>
    <w:rsid w:val="00C23CAB"/>
    <w:rsid w:val="00C255E8"/>
    <w:rsid w:val="00C25855"/>
    <w:rsid w:val="00C27B34"/>
    <w:rsid w:val="00C3294E"/>
    <w:rsid w:val="00C338D3"/>
    <w:rsid w:val="00C3679C"/>
    <w:rsid w:val="00C41B91"/>
    <w:rsid w:val="00C430FA"/>
    <w:rsid w:val="00C4447C"/>
    <w:rsid w:val="00C57DB0"/>
    <w:rsid w:val="00C66D9F"/>
    <w:rsid w:val="00C70456"/>
    <w:rsid w:val="00C70DBB"/>
    <w:rsid w:val="00C72BE1"/>
    <w:rsid w:val="00CA3156"/>
    <w:rsid w:val="00CA4AF3"/>
    <w:rsid w:val="00CA619F"/>
    <w:rsid w:val="00CB4B8B"/>
    <w:rsid w:val="00CB7D9B"/>
    <w:rsid w:val="00CC41F7"/>
    <w:rsid w:val="00CC4DA3"/>
    <w:rsid w:val="00CC663D"/>
    <w:rsid w:val="00CD4C8D"/>
    <w:rsid w:val="00CD54A3"/>
    <w:rsid w:val="00CE1580"/>
    <w:rsid w:val="00CE1605"/>
    <w:rsid w:val="00CE5A8F"/>
    <w:rsid w:val="00CE6639"/>
    <w:rsid w:val="00CE6BD7"/>
    <w:rsid w:val="00CE7060"/>
    <w:rsid w:val="00CF49C3"/>
    <w:rsid w:val="00CF4D0E"/>
    <w:rsid w:val="00CF5318"/>
    <w:rsid w:val="00CF7B84"/>
    <w:rsid w:val="00D003A1"/>
    <w:rsid w:val="00D00CDA"/>
    <w:rsid w:val="00D04920"/>
    <w:rsid w:val="00D06A02"/>
    <w:rsid w:val="00D10D90"/>
    <w:rsid w:val="00D12B18"/>
    <w:rsid w:val="00D149B1"/>
    <w:rsid w:val="00D157C1"/>
    <w:rsid w:val="00D15C97"/>
    <w:rsid w:val="00D21F96"/>
    <w:rsid w:val="00D3084C"/>
    <w:rsid w:val="00D370EA"/>
    <w:rsid w:val="00D41A71"/>
    <w:rsid w:val="00D44211"/>
    <w:rsid w:val="00D54419"/>
    <w:rsid w:val="00D63792"/>
    <w:rsid w:val="00D71308"/>
    <w:rsid w:val="00D73637"/>
    <w:rsid w:val="00D77227"/>
    <w:rsid w:val="00D80948"/>
    <w:rsid w:val="00D8747C"/>
    <w:rsid w:val="00D90C9F"/>
    <w:rsid w:val="00D93A88"/>
    <w:rsid w:val="00D954D7"/>
    <w:rsid w:val="00DA1B07"/>
    <w:rsid w:val="00DA3DC8"/>
    <w:rsid w:val="00DA44EC"/>
    <w:rsid w:val="00DA5063"/>
    <w:rsid w:val="00DA66B8"/>
    <w:rsid w:val="00DA6C0D"/>
    <w:rsid w:val="00DB2D9A"/>
    <w:rsid w:val="00DB765C"/>
    <w:rsid w:val="00DB7E34"/>
    <w:rsid w:val="00DC1D8C"/>
    <w:rsid w:val="00DC34F8"/>
    <w:rsid w:val="00DC47BC"/>
    <w:rsid w:val="00DC60DE"/>
    <w:rsid w:val="00DC6E6C"/>
    <w:rsid w:val="00DD53DF"/>
    <w:rsid w:val="00DE5C4B"/>
    <w:rsid w:val="00DE6629"/>
    <w:rsid w:val="00DE7B92"/>
    <w:rsid w:val="00DF2138"/>
    <w:rsid w:val="00E011CB"/>
    <w:rsid w:val="00E01D52"/>
    <w:rsid w:val="00E035C1"/>
    <w:rsid w:val="00E176FD"/>
    <w:rsid w:val="00E248E1"/>
    <w:rsid w:val="00E360F8"/>
    <w:rsid w:val="00E469B7"/>
    <w:rsid w:val="00E51C2C"/>
    <w:rsid w:val="00E5529A"/>
    <w:rsid w:val="00E56DAE"/>
    <w:rsid w:val="00E57031"/>
    <w:rsid w:val="00E6178B"/>
    <w:rsid w:val="00E621C9"/>
    <w:rsid w:val="00E65C44"/>
    <w:rsid w:val="00E73FCD"/>
    <w:rsid w:val="00E81E01"/>
    <w:rsid w:val="00E81FED"/>
    <w:rsid w:val="00E925A8"/>
    <w:rsid w:val="00E944B5"/>
    <w:rsid w:val="00E9543D"/>
    <w:rsid w:val="00EA4667"/>
    <w:rsid w:val="00EB746F"/>
    <w:rsid w:val="00EC0909"/>
    <w:rsid w:val="00EC383D"/>
    <w:rsid w:val="00EC4E1E"/>
    <w:rsid w:val="00EC5EA5"/>
    <w:rsid w:val="00EC5F46"/>
    <w:rsid w:val="00ED00CC"/>
    <w:rsid w:val="00ED54DC"/>
    <w:rsid w:val="00EE3088"/>
    <w:rsid w:val="00EF335A"/>
    <w:rsid w:val="00EF7EEA"/>
    <w:rsid w:val="00F0202C"/>
    <w:rsid w:val="00F02AD8"/>
    <w:rsid w:val="00F05BA5"/>
    <w:rsid w:val="00F06D30"/>
    <w:rsid w:val="00F12308"/>
    <w:rsid w:val="00F13064"/>
    <w:rsid w:val="00F1354F"/>
    <w:rsid w:val="00F32032"/>
    <w:rsid w:val="00F34BA4"/>
    <w:rsid w:val="00F445AF"/>
    <w:rsid w:val="00F477E4"/>
    <w:rsid w:val="00F505FE"/>
    <w:rsid w:val="00F52B70"/>
    <w:rsid w:val="00F6154C"/>
    <w:rsid w:val="00F7100F"/>
    <w:rsid w:val="00F73028"/>
    <w:rsid w:val="00F82DB2"/>
    <w:rsid w:val="00F93E69"/>
    <w:rsid w:val="00F96A62"/>
    <w:rsid w:val="00FA014C"/>
    <w:rsid w:val="00FB696D"/>
    <w:rsid w:val="00FC1668"/>
    <w:rsid w:val="00FC5092"/>
    <w:rsid w:val="00FF5427"/>
    <w:rsid w:val="00FF7432"/>
    <w:rsid w:val="4B400E7A"/>
    <w:rsid w:val="5B3C60BD"/>
    <w:rsid w:val="5F8640CB"/>
    <w:rsid w:val="6CCB7E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2E919815"/>
  <w15:docId w15:val="{9FAF4D98-1483-452F-A5B7-8B2507268B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table of authorities" w:semiHidden="1" w:unhideWhenUsed="1"/>
    <w:lsdException w:name="macro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CA4AF3"/>
    <w:rPr>
      <w:rFonts w:ascii="Century Gothic" w:hAnsi="Century Gothic"/>
      <w:sz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5D3C69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link w:val="FooterChar"/>
    <w:uiPriority w:val="99"/>
    <w:rsid w:val="005D3C69"/>
    <w:pPr>
      <w:tabs>
        <w:tab w:val="center" w:pos="4153"/>
        <w:tab w:val="right" w:pos="8306"/>
      </w:tabs>
    </w:pPr>
  </w:style>
  <w:style w:type="table" w:styleId="TableGrid">
    <w:name w:val="Table Grid"/>
    <w:basedOn w:val="TableNormal"/>
    <w:rsid w:val="005D3C6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oterChar">
    <w:name w:val="Footer Char"/>
    <w:basedOn w:val="DefaultParagraphFont"/>
    <w:link w:val="Footer"/>
    <w:uiPriority w:val="99"/>
    <w:rsid w:val="00267CC4"/>
    <w:rPr>
      <w:rFonts w:ascii="Century Gothic" w:hAnsi="Century Gothic"/>
      <w:sz w:val="22"/>
    </w:rPr>
  </w:style>
  <w:style w:type="paragraph" w:styleId="BalloonText">
    <w:name w:val="Balloon Text"/>
    <w:basedOn w:val="Normal"/>
    <w:link w:val="BalloonTextChar"/>
    <w:rsid w:val="00877CD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877CDE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877CDE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CE7060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paragraph" w:styleId="NoSpacing">
    <w:name w:val="No Spacing"/>
    <w:uiPriority w:val="1"/>
    <w:qFormat/>
    <w:rsid w:val="00313CC4"/>
    <w:rPr>
      <w:rFonts w:ascii="Century Gothic" w:hAnsi="Century Gothic"/>
      <w:sz w:val="22"/>
    </w:rPr>
  </w:style>
  <w:style w:type="paragraph" w:customStyle="1" w:styleId="xmsolistparagraph">
    <w:name w:val="x_msolistparagraph"/>
    <w:basedOn w:val="Normal"/>
    <w:rsid w:val="00A668DA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0343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94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9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1525B70262A584582A42AC51D6A2D95" ma:contentTypeVersion="8" ma:contentTypeDescription="Create a new document." ma:contentTypeScope="" ma:versionID="63c271ba5d0ed12fa4959a85ffe9e592">
  <xsd:schema xmlns:xsd="http://www.w3.org/2001/XMLSchema" xmlns:xs="http://www.w3.org/2001/XMLSchema" xmlns:p="http://schemas.microsoft.com/office/2006/metadata/properties" xmlns:ns2="a53a7aeb-1b3c-4fb4-8ca0-30e86d9e330f" xmlns:ns3="9a80af3f-9d64-464e-aff9-910044e639a3" targetNamespace="http://schemas.microsoft.com/office/2006/metadata/properties" ma:root="true" ma:fieldsID="1a225fca62b16b21bfd636a984b0dec9" ns2:_="" ns3:_="">
    <xsd:import namespace="a53a7aeb-1b3c-4fb4-8ca0-30e86d9e330f"/>
    <xsd:import namespace="9a80af3f-9d64-464e-aff9-910044e639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3a7aeb-1b3c-4fb4-8ca0-30e86d9e330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80af3f-9d64-464e-aff9-910044e639a3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D0934BD-D7A2-41AF-AC06-10304C621ED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9897FB5-4EC8-497F-8E5E-C1DCE71C8D4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53a7aeb-1b3c-4fb4-8ca0-30e86d9e330f"/>
    <ds:schemaRef ds:uri="9a80af3f-9d64-464e-aff9-910044e639a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9DF6EE53-C459-48A2-B8F0-746FE3897911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797C398-C53B-463D-9B34-915BEF387C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2423</TotalTime>
  <Pages>3</Pages>
  <Words>706</Words>
  <Characters>4417</Characters>
  <Application>Microsoft Office Word</Application>
  <DocSecurity>0</DocSecurity>
  <Lines>220</Lines>
  <Paragraphs>100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Job Description</vt:lpstr>
    </vt:vector>
  </TitlesOfParts>
  <Company>ABNA</Company>
  <LinksUpToDate>false</LinksUpToDate>
  <CharactersWithSpaces>5023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Job Description</dc:title>
  <dc:subject/>
  <dc:creator>Judy Gregory</dc:creator>
  <cp:keywords/>
  <cp:lastModifiedBy>Daisy Whitfield</cp:lastModifiedBy>
  <cp:revision>49</cp:revision>
  <cp:lastPrinted>2011-06-14T22:05:00Z</cp:lastPrinted>
  <dcterms:created xsi:type="dcterms:W3CDTF">2025-11-25T17:16:00Z</dcterms:created>
  <dcterms:modified xsi:type="dcterms:W3CDTF">2025-11-27T12:55:00Z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0x010100F1525B70262A584582A42AC51D6A2D95</vt:lpwstr>
  </property>
</Properties>
</file>