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3D4D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0E2B0BE0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789F4A17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55302705" w14:textId="11EA5FBA" w:rsidR="00077587" w:rsidRPr="00C308DF" w:rsidRDefault="00077587" w:rsidP="00077587">
      <w:pPr>
        <w:pStyle w:val="Header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6E5721" w:rsidRPr="00E92205" w14:paraId="4BF2D7C0" w14:textId="77777777" w:rsidTr="00DD0DD0">
        <w:tc>
          <w:tcPr>
            <w:tcW w:w="2548" w:type="dxa"/>
          </w:tcPr>
          <w:p w14:paraId="34421115" w14:textId="77777777" w:rsidR="006E5721" w:rsidRPr="00E92205" w:rsidRDefault="006E5721" w:rsidP="006E5721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092" w:type="dxa"/>
          </w:tcPr>
          <w:p w14:paraId="65962413" w14:textId="2489439B" w:rsidR="006E5721" w:rsidRPr="00E92205" w:rsidRDefault="006E5721" w:rsidP="006E5721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4"/>
                <w:szCs w:val="24"/>
                <w:lang w:eastAsia="en-GB"/>
              </w:rPr>
            </w:pPr>
            <w:r w:rsidRPr="00BD648F">
              <w:rPr>
                <w:rFonts w:ascii="Century Gothic" w:hAnsi="Century Gothic"/>
              </w:rPr>
              <w:t xml:space="preserve">Export </w:t>
            </w:r>
            <w:r>
              <w:rPr>
                <w:rFonts w:ascii="Century Gothic" w:hAnsi="Century Gothic"/>
              </w:rPr>
              <w:t>Coordinator</w:t>
            </w:r>
          </w:p>
        </w:tc>
      </w:tr>
      <w:tr w:rsidR="006E5721" w:rsidRPr="00E92205" w14:paraId="2074AB57" w14:textId="77777777" w:rsidTr="00077587">
        <w:tc>
          <w:tcPr>
            <w:tcW w:w="2548" w:type="dxa"/>
          </w:tcPr>
          <w:p w14:paraId="3E4BBB57" w14:textId="77777777" w:rsidR="006E5721" w:rsidRPr="00E92205" w:rsidRDefault="006E5721" w:rsidP="006E5721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5E3C6628" w:rsidR="006E5721" w:rsidRPr="00E92205" w:rsidRDefault="000D12D4" w:rsidP="006E5721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4"/>
                <w:szCs w:val="24"/>
                <w:lang w:eastAsia="en-GB"/>
              </w:rPr>
            </w:pPr>
            <w:r>
              <w:rPr>
                <w:rFonts w:ascii="Century Gothic" w:hAnsi="Century Gothic"/>
              </w:rPr>
              <w:t>Export Team Manager</w:t>
            </w:r>
          </w:p>
        </w:tc>
      </w:tr>
      <w:tr w:rsidR="006E5721" w:rsidRPr="00E92205" w14:paraId="12659DC1" w14:textId="77777777" w:rsidTr="00DD0DD0">
        <w:tc>
          <w:tcPr>
            <w:tcW w:w="2548" w:type="dxa"/>
          </w:tcPr>
          <w:p w14:paraId="36DDFAA7" w14:textId="77777777" w:rsidR="006E5721" w:rsidRPr="00E92205" w:rsidRDefault="006E5721" w:rsidP="006E5721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092" w:type="dxa"/>
            <w:vAlign w:val="bottom"/>
          </w:tcPr>
          <w:p w14:paraId="7CE5AE88" w14:textId="26732EDC" w:rsidR="006E5721" w:rsidRPr="00E92205" w:rsidRDefault="000D12D4" w:rsidP="006E5721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4"/>
                <w:szCs w:val="24"/>
                <w:lang w:eastAsia="en-GB"/>
              </w:rPr>
            </w:pPr>
            <w:r>
              <w:rPr>
                <w:rFonts w:ascii="Century Gothic" w:hAnsi="Century Gothic"/>
              </w:rPr>
              <w:t>Rotterdam</w:t>
            </w:r>
          </w:p>
        </w:tc>
      </w:tr>
      <w:tr w:rsidR="006E5721" w:rsidRPr="00E92205" w14:paraId="519475EB" w14:textId="77777777" w:rsidTr="00077587">
        <w:tc>
          <w:tcPr>
            <w:tcW w:w="2548" w:type="dxa"/>
          </w:tcPr>
          <w:p w14:paraId="09962585" w14:textId="382D8F37" w:rsidR="006E5721" w:rsidRPr="00E92205" w:rsidRDefault="006E5721" w:rsidP="006E5721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1225DCCE" w14:textId="68766235" w:rsidR="006E5721" w:rsidRPr="00E92205" w:rsidRDefault="006E5721" w:rsidP="006E5721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4"/>
                <w:szCs w:val="24"/>
                <w:lang w:eastAsia="en-GB"/>
              </w:rPr>
            </w:pPr>
            <w:r w:rsidRPr="00BD648F">
              <w:rPr>
                <w:rFonts w:ascii="Century Gothic" w:hAnsi="Century Gothic"/>
              </w:rPr>
              <w:t>None</w:t>
            </w:r>
          </w:p>
        </w:tc>
      </w:tr>
      <w:tr w:rsidR="00AA0705" w:rsidRPr="00E92205" w14:paraId="2CBCFB81" w14:textId="77777777" w:rsidTr="00077587">
        <w:tc>
          <w:tcPr>
            <w:tcW w:w="2548" w:type="dxa"/>
          </w:tcPr>
          <w:p w14:paraId="3C3315E7" w14:textId="715526A7" w:rsidR="00AA0705" w:rsidRPr="00E92205" w:rsidRDefault="00AA0705" w:rsidP="00AA0705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42CD5EDA" w14:textId="77777777" w:rsidR="00414574" w:rsidRPr="00A7224B" w:rsidRDefault="00414574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A7224B">
              <w:rPr>
                <w:rFonts w:ascii="Century Gothic" w:hAnsi="Century Gothic"/>
                <w:sz w:val="20"/>
                <w:szCs w:val="20"/>
              </w:rPr>
              <w:t>Process export/import shipping whilst providing a continuous high level of service to both our internal and external customers.</w:t>
            </w:r>
          </w:p>
          <w:p w14:paraId="5BBCBBBE" w14:textId="684FA3E3" w:rsidR="00414574" w:rsidRPr="00A7224B" w:rsidRDefault="00414574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A7224B">
              <w:rPr>
                <w:rFonts w:ascii="Century Gothic" w:hAnsi="Century Gothic"/>
                <w:sz w:val="20"/>
                <w:szCs w:val="20"/>
              </w:rPr>
              <w:t>Work with colleagues in ASPAC/EMEA to organise, optimise and enhance the customer experience.</w:t>
            </w:r>
          </w:p>
          <w:p w14:paraId="0EDC1923" w14:textId="5ADC4BBD" w:rsidR="00AA0705" w:rsidRPr="00A7224B" w:rsidRDefault="00414574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A7224B">
              <w:rPr>
                <w:rFonts w:ascii="Century Gothic" w:hAnsi="Century Gothic"/>
                <w:sz w:val="20"/>
                <w:szCs w:val="20"/>
              </w:rPr>
              <w:t>Support the ASPAC / EMEA Supply Chain function with daily operations.</w:t>
            </w:r>
          </w:p>
        </w:tc>
      </w:tr>
      <w:tr w:rsidR="00AA0705" w:rsidRPr="00E92205" w14:paraId="7F3D92A7" w14:textId="77777777" w:rsidTr="00A7224B">
        <w:trPr>
          <w:trHeight w:val="2400"/>
        </w:trPr>
        <w:tc>
          <w:tcPr>
            <w:tcW w:w="2548" w:type="dxa"/>
          </w:tcPr>
          <w:p w14:paraId="477CA338" w14:textId="0C631BA4" w:rsidR="00AA0705" w:rsidRPr="00E92205" w:rsidRDefault="00AA0705" w:rsidP="00AA0705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 xml:space="preserve">Key Responsibilities: </w:t>
            </w:r>
          </w:p>
        </w:tc>
        <w:tc>
          <w:tcPr>
            <w:tcW w:w="7092" w:type="dxa"/>
            <w:vAlign w:val="bottom"/>
          </w:tcPr>
          <w:p w14:paraId="761E9D72" w14:textId="77777777" w:rsidR="0087288A" w:rsidRPr="00B30736" w:rsidRDefault="0087288A" w:rsidP="0087288A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3073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Value created through Supply Chain (cost)</w:t>
            </w:r>
          </w:p>
          <w:p w14:paraId="0F8B2331" w14:textId="77777777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Process orders accurately on internal systems, from order receipt through to delivery in line with company processes and agreed timescales.</w:t>
            </w:r>
          </w:p>
          <w:p w14:paraId="67D1BD2E" w14:textId="77777777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Take stock on a FIFO basis or agreed with Supply Chain team if not forecast.</w:t>
            </w:r>
          </w:p>
          <w:p w14:paraId="74537842" w14:textId="77777777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501786">
              <w:rPr>
                <w:rFonts w:ascii="Century Gothic" w:eastAsia="Times New Roman" w:hAnsi="Century Gothic"/>
                <w:sz w:val="20"/>
                <w:szCs w:val="20"/>
              </w:rPr>
              <w:t>Ensure Service Level Agreements with key suppliers and regional distributors are adhered to.</w:t>
            </w:r>
          </w:p>
          <w:p w14:paraId="4139610E" w14:textId="77777777" w:rsidR="0087288A" w:rsidRPr="00C91CBE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personal judgement and initiative to develop effective and constructive solutions to challenges and obstacles in import/export activity and procedures.</w:t>
            </w:r>
            <w:r w:rsidRPr="00C91CBE">
              <w:rPr>
                <w:rFonts w:ascii="Century Gothic" w:eastAsia="Times New Roman" w:hAnsi="Century Gothic"/>
                <w:sz w:val="20"/>
                <w:szCs w:val="20"/>
              </w:rPr>
              <w:br/>
            </w:r>
          </w:p>
          <w:p w14:paraId="514D3146" w14:textId="77777777" w:rsidR="0087288A" w:rsidRPr="00B30736" w:rsidRDefault="0087288A" w:rsidP="0087288A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Working with others</w:t>
            </w:r>
          </w:p>
          <w:p w14:paraId="19682672" w14:textId="0A880052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 in partnership with the ASPAC/EMEA Supply Chain team.</w:t>
            </w:r>
          </w:p>
          <w:p w14:paraId="5EC686AB" w14:textId="39697681" w:rsidR="003F7360" w:rsidRPr="003F7360" w:rsidRDefault="003F7360" w:rsidP="00A7224B">
            <w:pPr>
              <w:pStyle w:val="ListParagraph"/>
              <w:numPr>
                <w:ilvl w:val="0"/>
                <w:numId w:val="30"/>
              </w:numPr>
              <w:spacing w:before="40" w:after="40"/>
              <w:contextualSpacing/>
              <w:rPr>
                <w:rFonts w:ascii="Avenir Next LT Pro" w:eastAsiaTheme="minorHAnsi" w:hAnsi="Avenir Next LT Pro" w:cstheme="minorBidi"/>
                <w:sz w:val="24"/>
                <w:szCs w:val="24"/>
                <w:lang w:eastAsia="en-US"/>
              </w:rPr>
            </w:pPr>
            <w:r w:rsidRPr="00265270">
              <w:rPr>
                <w:rFonts w:ascii="Avenir Next LT Pro" w:eastAsiaTheme="minorHAnsi" w:hAnsi="Avenir Next LT Pro" w:cstheme="minorBidi"/>
                <w:sz w:val="24"/>
                <w:szCs w:val="24"/>
                <w:lang w:eastAsia="en-US"/>
              </w:rPr>
              <w:t>Maintain excellent relationships with customers and business managers.</w:t>
            </w:r>
          </w:p>
          <w:p w14:paraId="4B9798FD" w14:textId="7179D3D7" w:rsidR="0087288A" w:rsidRPr="008A1CFF" w:rsidRDefault="009227B1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Work closely </w:t>
            </w:r>
            <w:r w:rsidR="0087288A" w:rsidRPr="007723FF">
              <w:rPr>
                <w:rFonts w:ascii="Century Gothic" w:hAnsi="Century Gothic"/>
                <w:sz w:val="20"/>
                <w:szCs w:val="20"/>
              </w:rPr>
              <w:t xml:space="preserve">with internal suppliers </w:t>
            </w:r>
            <w:r w:rsidR="0087288A">
              <w:rPr>
                <w:rFonts w:ascii="Century Gothic" w:hAnsi="Century Gothic"/>
                <w:sz w:val="20"/>
                <w:szCs w:val="20"/>
              </w:rPr>
              <w:t xml:space="preserve">and 3PL’s </w:t>
            </w:r>
            <w:r w:rsidR="0087288A" w:rsidRPr="007723FF">
              <w:rPr>
                <w:rFonts w:ascii="Century Gothic" w:hAnsi="Century Gothic"/>
                <w:sz w:val="20"/>
                <w:szCs w:val="20"/>
              </w:rPr>
              <w:t xml:space="preserve">to ensure timely despatch </w:t>
            </w:r>
            <w:r w:rsidR="0087288A">
              <w:rPr>
                <w:rFonts w:ascii="Century Gothic" w:hAnsi="Century Gothic"/>
                <w:sz w:val="20"/>
                <w:szCs w:val="20"/>
              </w:rPr>
              <w:t xml:space="preserve">of goods </w:t>
            </w:r>
            <w:r w:rsidR="0087288A" w:rsidRPr="007723FF">
              <w:rPr>
                <w:rFonts w:ascii="Century Gothic" w:hAnsi="Century Gothic"/>
                <w:sz w:val="20"/>
                <w:szCs w:val="20"/>
              </w:rPr>
              <w:t>to</w:t>
            </w:r>
            <w:r w:rsidR="0087288A">
              <w:rPr>
                <w:rFonts w:ascii="Century Gothic" w:hAnsi="Century Gothic"/>
                <w:sz w:val="20"/>
                <w:szCs w:val="20"/>
              </w:rPr>
              <w:t xml:space="preserve"> meet customer delivery deadlines and agreed OTIF targets. </w:t>
            </w:r>
          </w:p>
          <w:p w14:paraId="11D4F6E2" w14:textId="12DDA766" w:rsidR="0087288A" w:rsidRDefault="00A06F38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A06F38">
              <w:rPr>
                <w:rFonts w:ascii="Century Gothic" w:eastAsia="Times New Roman" w:hAnsi="Century Gothic"/>
                <w:sz w:val="20"/>
                <w:szCs w:val="20"/>
              </w:rPr>
              <w:t xml:space="preserve">Work cross functionally with the commercial, marketing, finance, regulatory teams </w:t>
            </w:r>
          </w:p>
          <w:p w14:paraId="10B627F1" w14:textId="3726F01D" w:rsidR="004C4A02" w:rsidRPr="00B30736" w:rsidRDefault="004C4A02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265270">
              <w:rPr>
                <w:rFonts w:ascii="Avenir Next LT Pro" w:eastAsiaTheme="minorHAnsi" w:hAnsi="Avenir Next LT Pro" w:cstheme="minorBidi"/>
                <w:sz w:val="24"/>
                <w:szCs w:val="24"/>
                <w:lang w:eastAsia="en-US"/>
              </w:rPr>
              <w:t>Ensure that export documentation is correct and complete to ensure that orders are delivered without customs delays</w:t>
            </w:r>
          </w:p>
          <w:p w14:paraId="320FEED4" w14:textId="77777777" w:rsidR="0087288A" w:rsidRPr="00C91CBE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Liaise with suppliers and freight forwarders to ensure timely dispatch to meet customer delivery deadlines.</w:t>
            </w:r>
            <w:r w:rsidRPr="00C91CBE">
              <w:rPr>
                <w:rFonts w:ascii="Century Gothic" w:eastAsia="Times New Roman" w:hAnsi="Century Gothic"/>
                <w:sz w:val="20"/>
                <w:szCs w:val="20"/>
              </w:rPr>
              <w:br/>
            </w:r>
          </w:p>
          <w:p w14:paraId="284A13BC" w14:textId="77777777" w:rsidR="0087288A" w:rsidRPr="00B30736" w:rsidRDefault="0087288A" w:rsidP="0087288A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3073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Performance </w:t>
            </w:r>
          </w:p>
          <w:p w14:paraId="3CE3C92C" w14:textId="77777777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B30736">
              <w:rPr>
                <w:rFonts w:ascii="Century Gothic" w:hAnsi="Century Gothic"/>
                <w:sz w:val="20"/>
                <w:szCs w:val="20"/>
              </w:rPr>
              <w:t>Responsible for any export shipments assigned to the role.</w:t>
            </w:r>
          </w:p>
          <w:p w14:paraId="09A96777" w14:textId="6BD65EC6" w:rsidR="0087288A" w:rsidRPr="00B30736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B30736">
              <w:rPr>
                <w:rFonts w:ascii="Century Gothic" w:eastAsia="Times New Roman" w:hAnsi="Century Gothic"/>
                <w:sz w:val="20"/>
                <w:szCs w:val="20"/>
              </w:rPr>
              <w:t>Understand and simplify the complexity in delivering product to our customers.</w:t>
            </w:r>
          </w:p>
          <w:p w14:paraId="42F308D6" w14:textId="46411783" w:rsidR="0087288A" w:rsidRPr="00B30736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Follow all procedures to meet </w:t>
            </w:r>
            <w:r w:rsidR="009227B1">
              <w:rPr>
                <w:rFonts w:ascii="Century Gothic" w:eastAsia="Times New Roman" w:hAnsi="Century Gothic"/>
                <w:sz w:val="20"/>
                <w:szCs w:val="20"/>
              </w:rPr>
              <w:t>Custom Compliances according to regional requirement</w:t>
            </w:r>
            <w:r w:rsidRPr="00B3073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</w:p>
          <w:p w14:paraId="00A6D3F6" w14:textId="77777777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Ensure that export documentation is correct and complete to prevent customs delays.</w:t>
            </w:r>
          </w:p>
          <w:p w14:paraId="1B1E2C28" w14:textId="77777777" w:rsidR="0087288A" w:rsidRPr="00B30736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B30736">
              <w:rPr>
                <w:rFonts w:ascii="Century Gothic" w:eastAsia="Times New Roman" w:hAnsi="Century Gothic"/>
                <w:sz w:val="20"/>
                <w:szCs w:val="20"/>
              </w:rPr>
              <w:t>Produce the agreed KPI measures in line with the operations reporting pack.</w:t>
            </w:r>
          </w:p>
          <w:p w14:paraId="6F90BF50" w14:textId="77777777" w:rsidR="0087288A" w:rsidRDefault="0087288A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B30736">
              <w:rPr>
                <w:rFonts w:ascii="Century Gothic" w:eastAsia="Times New Roman" w:hAnsi="Century Gothic"/>
                <w:sz w:val="20"/>
                <w:szCs w:val="20"/>
              </w:rPr>
              <w:t>Maintain accurate product, contract, pricing and invoicing information.</w:t>
            </w:r>
          </w:p>
          <w:p w14:paraId="405D4EAA" w14:textId="77777777" w:rsidR="00A7224B" w:rsidRPr="00C91CBE" w:rsidRDefault="00A7224B" w:rsidP="00A7224B">
            <w:pPr>
              <w:pStyle w:val="ListParagraph"/>
              <w:numPr>
                <w:ilvl w:val="0"/>
                <w:numId w:val="30"/>
              </w:numPr>
              <w:rPr>
                <w:rFonts w:ascii="Century Gothic" w:eastAsia="Times New Roman" w:hAnsi="Century Gothic"/>
                <w:sz w:val="20"/>
                <w:szCs w:val="20"/>
              </w:rPr>
            </w:pPr>
            <w:r w:rsidRPr="00C91CBE">
              <w:rPr>
                <w:rFonts w:ascii="Century Gothic" w:hAnsi="Century Gothic"/>
                <w:sz w:val="20"/>
                <w:szCs w:val="20"/>
              </w:rPr>
              <w:lastRenderedPageBreak/>
              <w:t>Ensure any mistakes, inaccuracies and discrepancies are highlighted, recorded, addressed and resolved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569F9CC8" w14:textId="77777777" w:rsidR="00A7224B" w:rsidRPr="00B30736" w:rsidRDefault="00A7224B" w:rsidP="00A7224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U</w:t>
            </w:r>
            <w:r w:rsidRPr="00B30736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nderstanding of your individual role and responsibility (within the wider team) in delivering feed safety on behalf of ABF and identifying/acting on any issues that would compromise this obligation and/or the safety of the food chain.</w:t>
            </w:r>
          </w:p>
          <w:p w14:paraId="444E9A5E" w14:textId="77777777" w:rsidR="00A7224B" w:rsidRPr="00B30736" w:rsidRDefault="00A7224B" w:rsidP="00A7224B">
            <w:pPr>
              <w:pStyle w:val="ListParagraph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50704CC2" w14:textId="5B836AE7" w:rsidR="00AA0705" w:rsidRPr="00A7224B" w:rsidRDefault="00A7224B" w:rsidP="00A7224B">
            <w:pPr>
              <w:spacing w:before="40" w:after="40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A7224B">
              <w:rPr>
                <w:rFonts w:ascii="Century Gothic" w:eastAsia="Times New Roman" w:hAnsi="Century Gothic"/>
                <w:sz w:val="20"/>
                <w:szCs w:val="20"/>
              </w:rPr>
              <w:t xml:space="preserve">Other responsibilities as and when </w:t>
            </w:r>
            <w:proofErr w:type="gramStart"/>
            <w:r w:rsidRPr="00A7224B">
              <w:rPr>
                <w:rFonts w:ascii="Century Gothic" w:eastAsia="Times New Roman" w:hAnsi="Century Gothic"/>
                <w:sz w:val="20"/>
                <w:szCs w:val="20"/>
              </w:rPr>
              <w:t>necessary</w:t>
            </w:r>
            <w:proofErr w:type="gramEnd"/>
            <w:r w:rsidRPr="00A7224B">
              <w:rPr>
                <w:rFonts w:ascii="Century Gothic" w:eastAsia="Times New Roman" w:hAnsi="Century Gothic"/>
                <w:sz w:val="20"/>
                <w:szCs w:val="20"/>
              </w:rPr>
              <w:t xml:space="preserve"> in supporting other AB Agri and ABF companies</w:t>
            </w:r>
            <w:r w:rsidR="005F05E2">
              <w:rPr>
                <w:rFonts w:ascii="Century Gothic" w:eastAsia="Times New Roman" w:hAnsi="Century Gothic"/>
                <w:sz w:val="20"/>
                <w:szCs w:val="20"/>
              </w:rPr>
              <w:t>.</w:t>
            </w:r>
          </w:p>
        </w:tc>
      </w:tr>
      <w:tr w:rsidR="00AA0705" w:rsidRPr="00E92205" w14:paraId="4F624AE0" w14:textId="77777777" w:rsidTr="00077587">
        <w:tc>
          <w:tcPr>
            <w:tcW w:w="2548" w:type="dxa"/>
          </w:tcPr>
          <w:p w14:paraId="5F5F8A04" w14:textId="69B887C3" w:rsidR="00AA0705" w:rsidRPr="00E92205" w:rsidRDefault="00AA0705" w:rsidP="00AA0705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lastRenderedPageBreak/>
              <w:t>Budget Responsibility:</w:t>
            </w:r>
          </w:p>
        </w:tc>
        <w:tc>
          <w:tcPr>
            <w:tcW w:w="7092" w:type="dxa"/>
            <w:vAlign w:val="bottom"/>
          </w:tcPr>
          <w:p w14:paraId="178FEC32" w14:textId="77777777" w:rsidR="00BF5E9F" w:rsidRPr="005F05E2" w:rsidRDefault="00BF5E9F" w:rsidP="00265270">
            <w:pPr>
              <w:spacing w:before="40" w:after="40" w:line="240" w:lineRule="auto"/>
              <w:ind w:left="322" w:hanging="322"/>
              <w:contextualSpacing/>
              <w:rPr>
                <w:rFonts w:ascii="Century Gothic" w:eastAsia="Times New Roman" w:hAnsi="Century Gothic"/>
                <w:sz w:val="20"/>
                <w:szCs w:val="20"/>
              </w:rPr>
            </w:pPr>
            <w:r w:rsidRPr="005F05E2">
              <w:rPr>
                <w:rFonts w:ascii="Century Gothic" w:eastAsia="Times New Roman" w:hAnsi="Century Gothic"/>
                <w:sz w:val="20"/>
                <w:szCs w:val="20"/>
              </w:rPr>
              <w:t>-</w:t>
            </w:r>
            <w:r w:rsidRPr="005F05E2">
              <w:rPr>
                <w:rFonts w:ascii="Century Gothic" w:eastAsia="Times New Roman" w:hAnsi="Century Gothic"/>
                <w:sz w:val="20"/>
                <w:szCs w:val="20"/>
              </w:rPr>
              <w:tab/>
              <w:t>Freight and logistic costs</w:t>
            </w:r>
          </w:p>
          <w:p w14:paraId="6F3E9836" w14:textId="0764E69A" w:rsidR="00AA0705" w:rsidRPr="00E92205" w:rsidRDefault="00BF5E9F" w:rsidP="00265270">
            <w:pPr>
              <w:spacing w:before="40" w:after="40" w:line="240" w:lineRule="auto"/>
              <w:ind w:left="322" w:hanging="322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5F05E2">
              <w:rPr>
                <w:rFonts w:ascii="Century Gothic" w:eastAsia="Times New Roman" w:hAnsi="Century Gothic"/>
                <w:sz w:val="20"/>
                <w:szCs w:val="20"/>
              </w:rPr>
              <w:t>-</w:t>
            </w:r>
            <w:r w:rsidRPr="005F05E2">
              <w:rPr>
                <w:rFonts w:ascii="Century Gothic" w:eastAsia="Times New Roman" w:hAnsi="Century Gothic"/>
                <w:sz w:val="20"/>
                <w:szCs w:val="20"/>
              </w:rPr>
              <w:tab/>
              <w:t>Complaint cost</w:t>
            </w:r>
          </w:p>
        </w:tc>
      </w:tr>
    </w:tbl>
    <w:p w14:paraId="19D3F98E" w14:textId="2BBC0A79" w:rsidR="00CF55AB" w:rsidRPr="00E92205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E922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E92205" w:rsidRDefault="00A12E4B" w:rsidP="00A12E4B">
            <w:pPr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 xml:space="preserve">Person Profile/Knowledge </w:t>
            </w:r>
          </w:p>
          <w:p w14:paraId="70764BCB" w14:textId="77777777" w:rsidR="00A12E4B" w:rsidRPr="00E92205" w:rsidRDefault="00A12E4B" w:rsidP="00A12E4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A12E4B" w:rsidRPr="00E922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Desirable</w:t>
            </w:r>
          </w:p>
        </w:tc>
      </w:tr>
      <w:tr w:rsidR="00A12E4B" w:rsidRPr="00E92205" w14:paraId="3FE010CE" w14:textId="77777777" w:rsidTr="00F87D82">
        <w:tc>
          <w:tcPr>
            <w:tcW w:w="4820" w:type="dxa"/>
            <w:gridSpan w:val="2"/>
            <w:shd w:val="clear" w:color="auto" w:fill="auto"/>
          </w:tcPr>
          <w:p w14:paraId="37921443" w14:textId="594DAC6C" w:rsidR="00A12E4B" w:rsidRPr="00E92205" w:rsidRDefault="00AF4E88" w:rsidP="00077587">
            <w:pPr>
              <w:spacing w:before="40" w:after="40"/>
              <w:rPr>
                <w:rFonts w:ascii="Avenir Next LT Pro" w:hAnsi="Avenir Next LT Pro"/>
                <w:sz w:val="24"/>
                <w:szCs w:val="24"/>
              </w:rPr>
            </w:pPr>
            <w:r w:rsidRPr="00EE0A8B">
              <w:rPr>
                <w:rFonts w:ascii="Century Gothic" w:hAnsi="Century Gothic"/>
              </w:rPr>
              <w:t xml:space="preserve">Candidate will possess a </w:t>
            </w:r>
            <w:r>
              <w:rPr>
                <w:rFonts w:ascii="Century Gothic" w:hAnsi="Century Gothic"/>
              </w:rPr>
              <w:t xml:space="preserve">diploma/degree </w:t>
            </w:r>
            <w:r w:rsidRPr="00EE0A8B">
              <w:rPr>
                <w:rFonts w:ascii="Century Gothic" w:hAnsi="Century Gothic"/>
              </w:rPr>
              <w:t>qualification</w:t>
            </w:r>
          </w:p>
        </w:tc>
        <w:tc>
          <w:tcPr>
            <w:tcW w:w="4820" w:type="dxa"/>
            <w:shd w:val="clear" w:color="auto" w:fill="auto"/>
          </w:tcPr>
          <w:p w14:paraId="7A20300B" w14:textId="06818123" w:rsidR="00A12E4B" w:rsidRPr="00E92205" w:rsidRDefault="003D016E" w:rsidP="003D016E">
            <w:pPr>
              <w:tabs>
                <w:tab w:val="left" w:pos="1840"/>
              </w:tabs>
              <w:spacing w:before="40" w:after="40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preferably with at least 1-2 years of working</w:t>
            </w:r>
            <w:r w:rsidRPr="00EE0A8B">
              <w:rPr>
                <w:rFonts w:ascii="Century Gothic" w:hAnsi="Century Gothic"/>
              </w:rPr>
              <w:t xml:space="preserve"> experience</w:t>
            </w:r>
          </w:p>
        </w:tc>
      </w:tr>
      <w:tr w:rsidR="00A12E4B" w:rsidRPr="00E92205" w14:paraId="57BE5DE3" w14:textId="77777777" w:rsidTr="00F87D82">
        <w:tc>
          <w:tcPr>
            <w:tcW w:w="4820" w:type="dxa"/>
            <w:gridSpan w:val="2"/>
            <w:shd w:val="clear" w:color="auto" w:fill="auto"/>
          </w:tcPr>
          <w:p w14:paraId="11F17D97" w14:textId="3E1B4560" w:rsidR="00A12E4B" w:rsidRPr="00E92205" w:rsidRDefault="008F66B7" w:rsidP="00077587">
            <w:pPr>
              <w:spacing w:before="40" w:after="40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Century Gothic" w:hAnsi="Century Gothic"/>
              </w:rPr>
              <w:t>Customer and Result Orientated</w:t>
            </w:r>
          </w:p>
        </w:tc>
        <w:tc>
          <w:tcPr>
            <w:tcW w:w="4820" w:type="dxa"/>
            <w:shd w:val="clear" w:color="auto" w:fill="auto"/>
          </w:tcPr>
          <w:p w14:paraId="786BB9A8" w14:textId="3BEEB141" w:rsidR="00A12E4B" w:rsidRPr="00C4760C" w:rsidRDefault="00C4760C" w:rsidP="00C4760C">
            <w:pPr>
              <w:rPr>
                <w:rFonts w:ascii="Century Gothic" w:hAnsi="Century Gothic"/>
              </w:rPr>
            </w:pPr>
            <w:r w:rsidRPr="00C4760C">
              <w:rPr>
                <w:rFonts w:ascii="Century Gothic" w:hAnsi="Century Gothic"/>
              </w:rPr>
              <w:t>Export / Logistics / Supply Chain experience</w:t>
            </w:r>
          </w:p>
        </w:tc>
      </w:tr>
      <w:tr w:rsidR="00A12E4B" w:rsidRPr="00E92205" w14:paraId="401444E7" w14:textId="77777777" w:rsidTr="00F87D82">
        <w:tc>
          <w:tcPr>
            <w:tcW w:w="4820" w:type="dxa"/>
            <w:gridSpan w:val="2"/>
            <w:shd w:val="clear" w:color="auto" w:fill="auto"/>
          </w:tcPr>
          <w:p w14:paraId="3D24B10C" w14:textId="41A166BE" w:rsidR="00A12E4B" w:rsidRPr="00E92205" w:rsidRDefault="005A54AC" w:rsidP="00077587">
            <w:pPr>
              <w:spacing w:before="40" w:after="40"/>
              <w:rPr>
                <w:rFonts w:ascii="Avenir Next LT Pro" w:hAnsi="Avenir Next LT Pro"/>
                <w:sz w:val="24"/>
                <w:szCs w:val="24"/>
              </w:rPr>
            </w:pPr>
            <w:r w:rsidRPr="00EE0A8B">
              <w:rPr>
                <w:rFonts w:ascii="Century Gothic" w:hAnsi="Century Gothic"/>
              </w:rPr>
              <w:t xml:space="preserve">Possess </w:t>
            </w:r>
            <w:r>
              <w:rPr>
                <w:rFonts w:ascii="Century Gothic" w:hAnsi="Century Gothic"/>
              </w:rPr>
              <w:t>basic</w:t>
            </w:r>
            <w:r w:rsidRPr="00EE0A8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/ intermediate </w:t>
            </w:r>
            <w:r w:rsidRPr="00EE0A8B">
              <w:rPr>
                <w:rFonts w:ascii="Century Gothic" w:hAnsi="Century Gothic"/>
              </w:rPr>
              <w:t xml:space="preserve">MS Excel </w:t>
            </w:r>
            <w:r w:rsidR="00E857DA">
              <w:rPr>
                <w:rFonts w:ascii="Century Gothic" w:hAnsi="Century Gothic"/>
              </w:rPr>
              <w:t xml:space="preserve">and other MS Office </w:t>
            </w:r>
            <w:r w:rsidRPr="00EE0A8B">
              <w:rPr>
                <w:rFonts w:ascii="Century Gothic" w:hAnsi="Century Gothic"/>
              </w:rPr>
              <w:t>skills</w:t>
            </w:r>
          </w:p>
        </w:tc>
        <w:tc>
          <w:tcPr>
            <w:tcW w:w="4820" w:type="dxa"/>
            <w:shd w:val="clear" w:color="auto" w:fill="auto"/>
          </w:tcPr>
          <w:p w14:paraId="43A8DC32" w14:textId="6F1B6752" w:rsidR="00A12E4B" w:rsidRPr="00AD4085" w:rsidRDefault="00AD4085" w:rsidP="00AD4085">
            <w:pPr>
              <w:rPr>
                <w:rFonts w:ascii="Century Gothic" w:eastAsia="Calibri" w:hAnsi="Century Gothic"/>
              </w:rPr>
            </w:pPr>
            <w:r w:rsidRPr="00AD4085">
              <w:rPr>
                <w:rFonts w:ascii="Century Gothic" w:hAnsi="Century Gothic"/>
              </w:rPr>
              <w:t>Have a detailed understanding of ERP systems (Preferably D365)</w:t>
            </w:r>
          </w:p>
        </w:tc>
      </w:tr>
      <w:tr w:rsidR="0009773D" w:rsidRPr="00E92205" w14:paraId="677C231B" w14:textId="77777777" w:rsidTr="00F87D82">
        <w:tc>
          <w:tcPr>
            <w:tcW w:w="4820" w:type="dxa"/>
            <w:gridSpan w:val="2"/>
            <w:shd w:val="clear" w:color="auto" w:fill="auto"/>
          </w:tcPr>
          <w:p w14:paraId="59EA46EB" w14:textId="74E89F17" w:rsidR="0009773D" w:rsidRPr="00E92205" w:rsidRDefault="0009773D" w:rsidP="000A6B90">
            <w:pPr>
              <w:rPr>
                <w:rFonts w:ascii="Avenir Next LT Pro" w:hAnsi="Avenir Next LT Pro"/>
                <w:sz w:val="24"/>
                <w:szCs w:val="24"/>
              </w:rPr>
            </w:pPr>
            <w:r w:rsidRPr="0009773D">
              <w:rPr>
                <w:rFonts w:ascii="Century Gothic" w:hAnsi="Century Gothic"/>
              </w:rPr>
              <w:t>Languages skills (Fluency in English</w:t>
            </w:r>
            <w:r w:rsidR="00DD0F2A">
              <w:rPr>
                <w:rFonts w:ascii="Century Gothic" w:hAnsi="Century Gothic"/>
              </w:rPr>
              <w:t>)</w:t>
            </w:r>
            <w:r w:rsidRPr="0009773D">
              <w:rPr>
                <w:rFonts w:ascii="Century Gothic" w:hAnsi="Century Gothic"/>
              </w:rPr>
              <w:t xml:space="preserve"> </w:t>
            </w:r>
            <w:r w:rsidR="00DD0F2A">
              <w:rPr>
                <w:rFonts w:ascii="Century Gothic" w:hAnsi="Century Gothic"/>
              </w:rPr>
              <w:t>and any additional language are a plus</w:t>
            </w:r>
          </w:p>
        </w:tc>
        <w:tc>
          <w:tcPr>
            <w:tcW w:w="4820" w:type="dxa"/>
            <w:shd w:val="clear" w:color="auto" w:fill="auto"/>
          </w:tcPr>
          <w:p w14:paraId="0BAF8489" w14:textId="162FE315" w:rsidR="0009773D" w:rsidRPr="0009773D" w:rsidRDefault="00CA6173" w:rsidP="000977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with Export documentation/incoterms/customs/letters of credit</w:t>
            </w:r>
          </w:p>
        </w:tc>
      </w:tr>
      <w:tr w:rsidR="00882888" w:rsidRPr="00E92205" w14:paraId="15FAF320" w14:textId="77777777" w:rsidTr="00F87D82">
        <w:tc>
          <w:tcPr>
            <w:tcW w:w="4820" w:type="dxa"/>
            <w:gridSpan w:val="2"/>
            <w:shd w:val="clear" w:color="auto" w:fill="auto"/>
          </w:tcPr>
          <w:p w14:paraId="6A1529BC" w14:textId="77777777" w:rsidR="00882888" w:rsidRPr="00E92205" w:rsidRDefault="00882888" w:rsidP="000A6B9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48EF0E0D" w14:textId="1FDEF0F4" w:rsidR="00882888" w:rsidRDefault="00C13AFA" w:rsidP="00077587">
            <w:pPr>
              <w:spacing w:before="40" w:after="40"/>
              <w:rPr>
                <w:rFonts w:ascii="Century Gothic" w:hAnsi="Century Gothic"/>
              </w:rPr>
            </w:pPr>
            <w:r w:rsidRPr="00C13AFA">
              <w:rPr>
                <w:rFonts w:ascii="Century Gothic" w:hAnsi="Century Gothic"/>
              </w:rPr>
              <w:t>Customs and international VAT experience would be an advantage.</w:t>
            </w:r>
          </w:p>
        </w:tc>
      </w:tr>
      <w:tr w:rsidR="00A12E4B" w:rsidRPr="00E92205" w14:paraId="19EE2AF4" w14:textId="77777777" w:rsidTr="00077587">
        <w:tc>
          <w:tcPr>
            <w:tcW w:w="2320" w:type="dxa"/>
          </w:tcPr>
          <w:p w14:paraId="3E08EDAB" w14:textId="13B7018D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2FD5A797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Detailed Orientated</w:t>
            </w:r>
          </w:p>
          <w:p w14:paraId="328B258C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 xml:space="preserve">High level of accuracy </w:t>
            </w:r>
          </w:p>
          <w:p w14:paraId="1F2C2F99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Can accept Ambiguity</w:t>
            </w:r>
          </w:p>
          <w:p w14:paraId="7D2ABBD9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Excellent English communication skills (written and verbal).</w:t>
            </w:r>
          </w:p>
          <w:p w14:paraId="6B7567AB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Able to work well under pressure and prioritise workload.</w:t>
            </w:r>
          </w:p>
          <w:p w14:paraId="1217046F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Flexible with regards to working hours.</w:t>
            </w:r>
          </w:p>
          <w:p w14:paraId="1811CCCD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Be able to perform in a demanding and customer focused working environment</w:t>
            </w:r>
          </w:p>
          <w:p w14:paraId="7DEA89F8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A well organised person who is confident with business administration skills.</w:t>
            </w:r>
          </w:p>
          <w:p w14:paraId="29BBE376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 xml:space="preserve">A productive worker able to deliver with efficiency &amp; effectively. </w:t>
            </w:r>
          </w:p>
          <w:p w14:paraId="2811DCCB" w14:textId="77777777" w:rsidR="000A6B90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Must be willing to learn, improve and adapt.</w:t>
            </w:r>
          </w:p>
          <w:p w14:paraId="2A207E5A" w14:textId="77777777" w:rsidR="00A12E4B" w:rsidRPr="00CA6173" w:rsidRDefault="000A6B90" w:rsidP="000A6B9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A team player</w:t>
            </w:r>
          </w:p>
          <w:p w14:paraId="4B9D2CBF" w14:textId="77777777" w:rsidR="00E35DD0" w:rsidRPr="00CA6173" w:rsidRDefault="00E35DD0" w:rsidP="00E35DD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Experience of working in small teams.</w:t>
            </w:r>
          </w:p>
          <w:p w14:paraId="01E06E25" w14:textId="67CA834F" w:rsidR="00E35DD0" w:rsidRPr="00CA6173" w:rsidRDefault="00E35DD0" w:rsidP="00E35DD0">
            <w:pPr>
              <w:numPr>
                <w:ilvl w:val="0"/>
                <w:numId w:val="28"/>
              </w:numPr>
              <w:spacing w:before="40" w:after="40"/>
              <w:rPr>
                <w:rFonts w:ascii="Century Gothic" w:hAnsi="Century Gothic"/>
              </w:rPr>
            </w:pPr>
            <w:r w:rsidRPr="00CA6173">
              <w:rPr>
                <w:rFonts w:ascii="Century Gothic" w:hAnsi="Century Gothic"/>
              </w:rPr>
              <w:t>Experience of working in a multi-country organisation with individuals from a variety of cultures.</w:t>
            </w:r>
          </w:p>
        </w:tc>
      </w:tr>
      <w:tr w:rsidR="00A12E4B" w:rsidRPr="00E922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Other Factors</w:t>
            </w:r>
          </w:p>
          <w:p w14:paraId="56ADABEE" w14:textId="3F42CA93" w:rsidR="00A12E4B" w:rsidRPr="00E92205" w:rsidRDefault="00A12E4B" w:rsidP="005F75F2">
            <w:pPr>
              <w:spacing w:before="40" w:after="40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Trave</w:t>
            </w:r>
            <w:r w:rsidR="00E92205" w:rsidRPr="00E92205">
              <w:rPr>
                <w:rFonts w:ascii="Avenir Next LT Pro" w:hAnsi="Avenir Next LT Pro"/>
                <w:bCs/>
              </w:rPr>
              <w:t>l</w:t>
            </w:r>
            <w:r w:rsidRPr="00E92205">
              <w:rPr>
                <w:rFonts w:ascii="Avenir Next LT Pro" w:hAnsi="Avenir Next LT Pro"/>
                <w:bCs/>
              </w:rPr>
              <w:t>, shift pattern, working hours, Licence type etc.</w:t>
            </w:r>
          </w:p>
        </w:tc>
        <w:tc>
          <w:tcPr>
            <w:tcW w:w="7320" w:type="dxa"/>
            <w:gridSpan w:val="2"/>
          </w:tcPr>
          <w:p w14:paraId="28704804" w14:textId="77777777" w:rsidR="002F0AFE" w:rsidRPr="00CA6173" w:rsidRDefault="00560FD4" w:rsidP="00560FD4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rFonts w:ascii="Century Gothic" w:eastAsia="Times New Roman" w:hAnsi="Century Gothic"/>
              </w:rPr>
            </w:pPr>
            <w:r w:rsidRPr="00CA6173">
              <w:rPr>
                <w:rFonts w:ascii="Century Gothic" w:eastAsia="Times New Roman" w:hAnsi="Century Gothic"/>
              </w:rPr>
              <w:t xml:space="preserve">2.5 </w:t>
            </w:r>
            <w:proofErr w:type="spellStart"/>
            <w:r w:rsidRPr="00CA6173">
              <w:rPr>
                <w:rFonts w:ascii="Century Gothic" w:eastAsia="Times New Roman" w:hAnsi="Century Gothic"/>
              </w:rPr>
              <w:t>days</w:t>
            </w:r>
            <w:proofErr w:type="spellEnd"/>
            <w:r w:rsidRPr="00CA6173">
              <w:rPr>
                <w:rFonts w:ascii="Century Gothic" w:eastAsia="Times New Roman" w:hAnsi="Century Gothic"/>
              </w:rPr>
              <w:t xml:space="preserve"> work in office weekly</w:t>
            </w:r>
          </w:p>
          <w:p w14:paraId="5FA9A984" w14:textId="516AF3FE" w:rsidR="00CA6173" w:rsidRPr="00560FD4" w:rsidRDefault="00CA6173" w:rsidP="00560FD4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rFonts w:ascii="Avenir Next LT Pro" w:eastAsia="Times New Roman" w:hAnsi="Avenir Next LT Pro"/>
                <w:sz w:val="24"/>
                <w:szCs w:val="24"/>
              </w:rPr>
            </w:pPr>
            <w:r w:rsidRPr="00CA6173">
              <w:rPr>
                <w:rFonts w:ascii="Century Gothic" w:eastAsia="Times New Roman" w:hAnsi="Century Gothic"/>
              </w:rPr>
              <w:t>Occasional travel to UK and Madrid required.</w:t>
            </w:r>
          </w:p>
        </w:tc>
      </w:tr>
    </w:tbl>
    <w:p w14:paraId="68B18CFE" w14:textId="77777777" w:rsidR="00E92205" w:rsidRPr="008F33DF" w:rsidRDefault="00E92205" w:rsidP="00CA6173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DDDE" w14:textId="77777777" w:rsidR="00854752" w:rsidRDefault="00854752" w:rsidP="0020039E">
      <w:pPr>
        <w:spacing w:after="0" w:line="240" w:lineRule="auto"/>
      </w:pPr>
      <w:r>
        <w:separator/>
      </w:r>
    </w:p>
  </w:endnote>
  <w:endnote w:type="continuationSeparator" w:id="0">
    <w:p w14:paraId="4F7C08C0" w14:textId="77777777" w:rsidR="00854752" w:rsidRDefault="00854752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8C30" w14:textId="2468BBE5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9141A" w14:textId="77777777" w:rsidR="00854752" w:rsidRDefault="00854752" w:rsidP="0020039E">
      <w:pPr>
        <w:spacing w:after="0" w:line="240" w:lineRule="auto"/>
      </w:pPr>
      <w:r>
        <w:separator/>
      </w:r>
    </w:p>
  </w:footnote>
  <w:footnote w:type="continuationSeparator" w:id="0">
    <w:p w14:paraId="082855B0" w14:textId="77777777" w:rsidR="00854752" w:rsidRDefault="00854752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16DBF"/>
    <w:multiLevelType w:val="hybridMultilevel"/>
    <w:tmpl w:val="52AE5392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21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EC74F1"/>
    <w:multiLevelType w:val="hybridMultilevel"/>
    <w:tmpl w:val="137E3F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17"/>
  </w:num>
  <w:num w:numId="2" w16cid:durableId="1517424946">
    <w:abstractNumId w:val="27"/>
  </w:num>
  <w:num w:numId="3" w16cid:durableId="609245925">
    <w:abstractNumId w:val="5"/>
  </w:num>
  <w:num w:numId="4" w16cid:durableId="1822189727">
    <w:abstractNumId w:val="9"/>
  </w:num>
  <w:num w:numId="5" w16cid:durableId="1759054776">
    <w:abstractNumId w:val="23"/>
  </w:num>
  <w:num w:numId="6" w16cid:durableId="602222349">
    <w:abstractNumId w:val="6"/>
  </w:num>
  <w:num w:numId="7" w16cid:durableId="984697127">
    <w:abstractNumId w:val="21"/>
  </w:num>
  <w:num w:numId="8" w16cid:durableId="1103769425">
    <w:abstractNumId w:val="18"/>
  </w:num>
  <w:num w:numId="9" w16cid:durableId="1376739174">
    <w:abstractNumId w:val="7"/>
  </w:num>
  <w:num w:numId="10" w16cid:durableId="1858470076">
    <w:abstractNumId w:val="12"/>
  </w:num>
  <w:num w:numId="11" w16cid:durableId="2124767254">
    <w:abstractNumId w:val="24"/>
  </w:num>
  <w:num w:numId="12" w16cid:durableId="1133015001">
    <w:abstractNumId w:val="13"/>
  </w:num>
  <w:num w:numId="13" w16cid:durableId="1094864668">
    <w:abstractNumId w:val="14"/>
  </w:num>
  <w:num w:numId="14" w16cid:durableId="1833644499">
    <w:abstractNumId w:val="1"/>
  </w:num>
  <w:num w:numId="15" w16cid:durableId="1625698543">
    <w:abstractNumId w:val="8"/>
  </w:num>
  <w:num w:numId="16" w16cid:durableId="1840541574">
    <w:abstractNumId w:val="4"/>
  </w:num>
  <w:num w:numId="17" w16cid:durableId="1881042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15"/>
  </w:num>
  <w:num w:numId="19" w16cid:durableId="1162696557">
    <w:abstractNumId w:val="3"/>
  </w:num>
  <w:num w:numId="20" w16cid:durableId="10998387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26"/>
  </w:num>
  <w:num w:numId="22" w16cid:durableId="1601404175">
    <w:abstractNumId w:val="28"/>
  </w:num>
  <w:num w:numId="23" w16cid:durableId="1878420931">
    <w:abstractNumId w:val="0"/>
  </w:num>
  <w:num w:numId="24" w16cid:durableId="1078208396">
    <w:abstractNumId w:val="22"/>
  </w:num>
  <w:num w:numId="25" w16cid:durableId="1577665441">
    <w:abstractNumId w:val="20"/>
  </w:num>
  <w:num w:numId="26" w16cid:durableId="93477420">
    <w:abstractNumId w:val="29"/>
  </w:num>
  <w:num w:numId="27" w16cid:durableId="1646664576">
    <w:abstractNumId w:val="10"/>
  </w:num>
  <w:num w:numId="28" w16cid:durableId="2108303783">
    <w:abstractNumId w:val="16"/>
  </w:num>
  <w:num w:numId="29" w16cid:durableId="172574575">
    <w:abstractNumId w:val="11"/>
  </w:num>
  <w:num w:numId="30" w16cid:durableId="233049899">
    <w:abstractNumId w:val="2"/>
  </w:num>
  <w:num w:numId="31" w16cid:durableId="14367051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27E06"/>
    <w:rsid w:val="00061A0A"/>
    <w:rsid w:val="00077587"/>
    <w:rsid w:val="0009773D"/>
    <w:rsid w:val="000A4F13"/>
    <w:rsid w:val="000A6B90"/>
    <w:rsid w:val="000B299D"/>
    <w:rsid w:val="000C30B4"/>
    <w:rsid w:val="000D0D6F"/>
    <w:rsid w:val="000D12D4"/>
    <w:rsid w:val="000E3C91"/>
    <w:rsid w:val="000F497B"/>
    <w:rsid w:val="000F797F"/>
    <w:rsid w:val="0011408E"/>
    <w:rsid w:val="00131EF4"/>
    <w:rsid w:val="00163A3B"/>
    <w:rsid w:val="00177EB4"/>
    <w:rsid w:val="00184DD9"/>
    <w:rsid w:val="001B7B1C"/>
    <w:rsid w:val="0020039E"/>
    <w:rsid w:val="0020713A"/>
    <w:rsid w:val="0023163C"/>
    <w:rsid w:val="00240F4B"/>
    <w:rsid w:val="002645D0"/>
    <w:rsid w:val="00265270"/>
    <w:rsid w:val="00272C79"/>
    <w:rsid w:val="00275D4C"/>
    <w:rsid w:val="00284A02"/>
    <w:rsid w:val="002E4A25"/>
    <w:rsid w:val="002F0AFE"/>
    <w:rsid w:val="00302618"/>
    <w:rsid w:val="00330827"/>
    <w:rsid w:val="00375AAC"/>
    <w:rsid w:val="00387A67"/>
    <w:rsid w:val="003B6AC9"/>
    <w:rsid w:val="003B7128"/>
    <w:rsid w:val="003D016E"/>
    <w:rsid w:val="003F5364"/>
    <w:rsid w:val="003F7360"/>
    <w:rsid w:val="0040764A"/>
    <w:rsid w:val="004107AD"/>
    <w:rsid w:val="00414574"/>
    <w:rsid w:val="0042170F"/>
    <w:rsid w:val="0042559A"/>
    <w:rsid w:val="004848CC"/>
    <w:rsid w:val="004A50AA"/>
    <w:rsid w:val="004C4A02"/>
    <w:rsid w:val="00501786"/>
    <w:rsid w:val="00523401"/>
    <w:rsid w:val="005534E5"/>
    <w:rsid w:val="00554CD7"/>
    <w:rsid w:val="00560FD4"/>
    <w:rsid w:val="005A54AC"/>
    <w:rsid w:val="005E5258"/>
    <w:rsid w:val="005F05E2"/>
    <w:rsid w:val="005F75F2"/>
    <w:rsid w:val="00620764"/>
    <w:rsid w:val="00627169"/>
    <w:rsid w:val="00641315"/>
    <w:rsid w:val="00674724"/>
    <w:rsid w:val="006C5CE6"/>
    <w:rsid w:val="006D14B9"/>
    <w:rsid w:val="006E5721"/>
    <w:rsid w:val="006F3B3E"/>
    <w:rsid w:val="00791719"/>
    <w:rsid w:val="00795E6B"/>
    <w:rsid w:val="007975AA"/>
    <w:rsid w:val="007B3BDE"/>
    <w:rsid w:val="007D2251"/>
    <w:rsid w:val="008105B9"/>
    <w:rsid w:val="008219D7"/>
    <w:rsid w:val="00824371"/>
    <w:rsid w:val="00854752"/>
    <w:rsid w:val="008639BD"/>
    <w:rsid w:val="0087288A"/>
    <w:rsid w:val="00882888"/>
    <w:rsid w:val="008837AB"/>
    <w:rsid w:val="00893582"/>
    <w:rsid w:val="008B01A3"/>
    <w:rsid w:val="008C57B4"/>
    <w:rsid w:val="008F33DF"/>
    <w:rsid w:val="008F66B7"/>
    <w:rsid w:val="009019E7"/>
    <w:rsid w:val="009227B1"/>
    <w:rsid w:val="009426E6"/>
    <w:rsid w:val="00950BFE"/>
    <w:rsid w:val="00965975"/>
    <w:rsid w:val="009B2799"/>
    <w:rsid w:val="009D4E27"/>
    <w:rsid w:val="009F3689"/>
    <w:rsid w:val="00A06F38"/>
    <w:rsid w:val="00A12E4B"/>
    <w:rsid w:val="00A12FA3"/>
    <w:rsid w:val="00A13974"/>
    <w:rsid w:val="00A445A9"/>
    <w:rsid w:val="00A60D75"/>
    <w:rsid w:val="00A667B7"/>
    <w:rsid w:val="00A7224B"/>
    <w:rsid w:val="00A858AA"/>
    <w:rsid w:val="00A97E74"/>
    <w:rsid w:val="00AA0705"/>
    <w:rsid w:val="00AD4085"/>
    <w:rsid w:val="00AF4E88"/>
    <w:rsid w:val="00B12695"/>
    <w:rsid w:val="00B30736"/>
    <w:rsid w:val="00B51E12"/>
    <w:rsid w:val="00B553D6"/>
    <w:rsid w:val="00B94C5F"/>
    <w:rsid w:val="00B96573"/>
    <w:rsid w:val="00BD3B33"/>
    <w:rsid w:val="00BD4453"/>
    <w:rsid w:val="00BF5E9F"/>
    <w:rsid w:val="00C13AFA"/>
    <w:rsid w:val="00C14B01"/>
    <w:rsid w:val="00C23F08"/>
    <w:rsid w:val="00C308DF"/>
    <w:rsid w:val="00C4670C"/>
    <w:rsid w:val="00C4760C"/>
    <w:rsid w:val="00C837AD"/>
    <w:rsid w:val="00C91CBE"/>
    <w:rsid w:val="00CA6173"/>
    <w:rsid w:val="00CB0EF0"/>
    <w:rsid w:val="00CF51F0"/>
    <w:rsid w:val="00CF55AB"/>
    <w:rsid w:val="00D1405C"/>
    <w:rsid w:val="00D156DE"/>
    <w:rsid w:val="00D266DC"/>
    <w:rsid w:val="00D27CC1"/>
    <w:rsid w:val="00D42C03"/>
    <w:rsid w:val="00D451E0"/>
    <w:rsid w:val="00DD0F2A"/>
    <w:rsid w:val="00E12102"/>
    <w:rsid w:val="00E16EFF"/>
    <w:rsid w:val="00E2658C"/>
    <w:rsid w:val="00E35DD0"/>
    <w:rsid w:val="00E364E8"/>
    <w:rsid w:val="00E41F22"/>
    <w:rsid w:val="00E636CC"/>
    <w:rsid w:val="00E714A7"/>
    <w:rsid w:val="00E857DA"/>
    <w:rsid w:val="00E90873"/>
    <w:rsid w:val="00E92205"/>
    <w:rsid w:val="00EE224C"/>
    <w:rsid w:val="00F0176F"/>
    <w:rsid w:val="00F260C5"/>
    <w:rsid w:val="00F32DD5"/>
    <w:rsid w:val="00F53C32"/>
    <w:rsid w:val="00F62EF9"/>
    <w:rsid w:val="00F80140"/>
    <w:rsid w:val="00F87D82"/>
    <w:rsid w:val="00FD6013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3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Tammy Lee</cp:lastModifiedBy>
  <cp:revision>18</cp:revision>
  <cp:lastPrinted>2015-08-11T09:10:00Z</cp:lastPrinted>
  <dcterms:created xsi:type="dcterms:W3CDTF">2024-10-14T13:41:00Z</dcterms:created>
  <dcterms:modified xsi:type="dcterms:W3CDTF">2024-10-14T13:59:00Z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