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A256"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8"/>
          <w:szCs w:val="28"/>
        </w:rPr>
      </w:pPr>
      <w:r>
        <w:rPr>
          <w:rFonts w:ascii="Calibri" w:eastAsia="Calibri" w:hAnsi="Calibri" w:cs="Calibri"/>
          <w:b/>
          <w:color w:val="000000"/>
          <w:sz w:val="28"/>
          <w:szCs w:val="28"/>
        </w:rPr>
        <w:t>Job Description</w:t>
      </w:r>
    </w:p>
    <w:p w14:paraId="5A5C9907"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6708"/>
      </w:tblGrid>
      <w:tr w:rsidR="004638F7" w14:paraId="382AF996" w14:textId="77777777" w:rsidTr="004C4C12">
        <w:tc>
          <w:tcPr>
            <w:tcW w:w="2353" w:type="dxa"/>
            <w:shd w:val="clear" w:color="auto" w:fill="auto"/>
          </w:tcPr>
          <w:p w14:paraId="2D678EF1"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r>
              <w:rPr>
                <w:rFonts w:ascii="Calibri" w:eastAsia="Calibri" w:hAnsi="Calibri" w:cs="Calibri"/>
                <w:b/>
                <w:color w:val="000000"/>
              </w:rPr>
              <w:t>Job title:</w:t>
            </w:r>
          </w:p>
          <w:p w14:paraId="78E36E84"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p>
        </w:tc>
        <w:tc>
          <w:tcPr>
            <w:tcW w:w="6708" w:type="dxa"/>
            <w:shd w:val="clear" w:color="auto" w:fill="auto"/>
          </w:tcPr>
          <w:p w14:paraId="4813BC48" w14:textId="77777777" w:rsidR="004638F7" w:rsidRPr="00AA179F"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0000"/>
                <w:sz w:val="22"/>
                <w:szCs w:val="22"/>
              </w:rPr>
            </w:pPr>
            <w:r w:rsidRPr="004638F7">
              <w:rPr>
                <w:rFonts w:ascii="Calibri" w:eastAsia="Calibri" w:hAnsi="Calibri" w:cs="Calibri"/>
                <w:sz w:val="22"/>
                <w:szCs w:val="22"/>
              </w:rPr>
              <w:t>Raw Material Controller</w:t>
            </w:r>
          </w:p>
        </w:tc>
      </w:tr>
      <w:tr w:rsidR="004638F7" w14:paraId="79BD861C" w14:textId="77777777" w:rsidTr="004C4C12">
        <w:tc>
          <w:tcPr>
            <w:tcW w:w="2353" w:type="dxa"/>
            <w:shd w:val="clear" w:color="auto" w:fill="auto"/>
          </w:tcPr>
          <w:p w14:paraId="63B5CAC1"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r>
              <w:rPr>
                <w:rFonts w:ascii="Calibri" w:eastAsia="Calibri" w:hAnsi="Calibri" w:cs="Calibri"/>
                <w:b/>
                <w:color w:val="000000"/>
              </w:rPr>
              <w:t>Reports to:</w:t>
            </w:r>
          </w:p>
          <w:p w14:paraId="50303118"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p>
        </w:tc>
        <w:tc>
          <w:tcPr>
            <w:tcW w:w="6708" w:type="dxa"/>
            <w:shd w:val="clear" w:color="auto" w:fill="auto"/>
          </w:tcPr>
          <w:p w14:paraId="63D83D88"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color w:val="000000"/>
                <w:sz w:val="22"/>
                <w:szCs w:val="22"/>
              </w:rPr>
              <w:t>Procurement &amp; Planning Manager UK (AB Neo)</w:t>
            </w:r>
          </w:p>
        </w:tc>
      </w:tr>
      <w:tr w:rsidR="004638F7" w14:paraId="573475A5" w14:textId="77777777" w:rsidTr="004C4C12">
        <w:tc>
          <w:tcPr>
            <w:tcW w:w="2353" w:type="dxa"/>
            <w:shd w:val="clear" w:color="auto" w:fill="auto"/>
          </w:tcPr>
          <w:p w14:paraId="76CEDC1A"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r>
              <w:rPr>
                <w:rFonts w:ascii="Calibri" w:eastAsia="Calibri" w:hAnsi="Calibri" w:cs="Calibri"/>
                <w:b/>
                <w:color w:val="000000"/>
              </w:rPr>
              <w:t>Location:</w:t>
            </w:r>
          </w:p>
          <w:p w14:paraId="78DEBC11"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p>
        </w:tc>
        <w:tc>
          <w:tcPr>
            <w:tcW w:w="6708" w:type="dxa"/>
            <w:shd w:val="clear" w:color="auto" w:fill="auto"/>
          </w:tcPr>
          <w:p w14:paraId="13E1C44D" w14:textId="68263314" w:rsidR="004638F7" w:rsidRPr="00AA179F"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0000"/>
                <w:sz w:val="22"/>
                <w:szCs w:val="22"/>
              </w:rPr>
            </w:pPr>
            <w:r>
              <w:rPr>
                <w:rFonts w:ascii="Calibri" w:eastAsia="Calibri" w:hAnsi="Calibri" w:cs="Calibri"/>
                <w:color w:val="000000"/>
                <w:sz w:val="22"/>
                <w:szCs w:val="22"/>
              </w:rPr>
              <w:t>AB Neo UK, Melmerby, Ripon North Yorkshire, HG4 5HP</w:t>
            </w:r>
          </w:p>
        </w:tc>
      </w:tr>
      <w:tr w:rsidR="004638F7" w14:paraId="214FD634" w14:textId="77777777" w:rsidTr="004C4C12">
        <w:trPr>
          <w:trHeight w:val="772"/>
        </w:trPr>
        <w:tc>
          <w:tcPr>
            <w:tcW w:w="2353" w:type="dxa"/>
            <w:shd w:val="clear" w:color="auto" w:fill="auto"/>
          </w:tcPr>
          <w:p w14:paraId="12921336"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r>
              <w:rPr>
                <w:rFonts w:ascii="Calibri" w:eastAsia="Calibri" w:hAnsi="Calibri" w:cs="Calibri"/>
                <w:b/>
                <w:color w:val="000000"/>
              </w:rPr>
              <w:t>Direct &amp; Indirect Reports:</w:t>
            </w:r>
          </w:p>
        </w:tc>
        <w:tc>
          <w:tcPr>
            <w:tcW w:w="6708" w:type="dxa"/>
            <w:shd w:val="clear" w:color="auto" w:fill="auto"/>
          </w:tcPr>
          <w:p w14:paraId="08F7B10C"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color w:val="000000"/>
                <w:sz w:val="22"/>
                <w:szCs w:val="22"/>
              </w:rPr>
              <w:t>None</w:t>
            </w:r>
          </w:p>
        </w:tc>
      </w:tr>
      <w:tr w:rsidR="004638F7" w14:paraId="080CB2E5" w14:textId="77777777" w:rsidTr="004C4C12">
        <w:tc>
          <w:tcPr>
            <w:tcW w:w="2353" w:type="dxa"/>
            <w:shd w:val="clear" w:color="auto" w:fill="auto"/>
          </w:tcPr>
          <w:p w14:paraId="0ED94F40"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p>
          <w:p w14:paraId="41C2133B"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r>
              <w:rPr>
                <w:rFonts w:ascii="Calibri" w:eastAsia="Calibri" w:hAnsi="Calibri" w:cs="Calibri"/>
                <w:b/>
                <w:color w:val="000000"/>
              </w:rPr>
              <w:t>Overall Purpose:</w:t>
            </w:r>
          </w:p>
          <w:p w14:paraId="4D689520"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402DCC89"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380C6A6D"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4F5BBC73"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0D59745A"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c>
          <w:tcPr>
            <w:tcW w:w="6708" w:type="dxa"/>
            <w:shd w:val="clear" w:color="auto" w:fill="auto"/>
          </w:tcPr>
          <w:p w14:paraId="3BD15BBD" w14:textId="77777777" w:rsidR="004638F7" w:rsidRPr="008E7A0B"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sidRPr="008E7A0B">
              <w:rPr>
                <w:rFonts w:ascii="Calibri" w:eastAsia="Calibri" w:hAnsi="Calibri" w:cs="Calibri"/>
                <w:sz w:val="22"/>
                <w:szCs w:val="22"/>
              </w:rPr>
              <w:t xml:space="preserve">To assist </w:t>
            </w:r>
            <w:r>
              <w:rPr>
                <w:rFonts w:ascii="Calibri" w:eastAsia="Calibri" w:hAnsi="Calibri" w:cs="Calibri"/>
                <w:sz w:val="22"/>
                <w:szCs w:val="22"/>
              </w:rPr>
              <w:t xml:space="preserve">and lead on defined categories </w:t>
            </w:r>
            <w:r w:rsidRPr="008E7A0B">
              <w:rPr>
                <w:rFonts w:ascii="Calibri" w:eastAsia="Calibri" w:hAnsi="Calibri" w:cs="Calibri"/>
                <w:sz w:val="22"/>
                <w:szCs w:val="22"/>
              </w:rPr>
              <w:t>with the hands-on ownership of raw materials in the AB Neo UK site. To actively contribute to the AB Neo and AB Agri procurement communities, ensuring we leverage our combined scale as AB Neo within AB Agri within ABF.</w:t>
            </w:r>
          </w:p>
          <w:p w14:paraId="69B94098" w14:textId="77777777" w:rsidR="004638F7" w:rsidRPr="008E7A0B"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p>
          <w:p w14:paraId="02EFE662" w14:textId="77777777" w:rsidR="004638F7" w:rsidRPr="008E7A0B"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sidRPr="008E7A0B">
              <w:rPr>
                <w:rFonts w:ascii="Calibri" w:eastAsia="Calibri" w:hAnsi="Calibri" w:cs="Calibri"/>
                <w:sz w:val="22"/>
                <w:szCs w:val="22"/>
              </w:rPr>
              <w:t>This role has a direct impact on the profitability of AB Neo UK through effective raw material management.</w:t>
            </w:r>
          </w:p>
          <w:p w14:paraId="4865E4F0" w14:textId="77777777" w:rsidR="004638F7" w:rsidRPr="0088693C"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0000"/>
                <w:sz w:val="22"/>
                <w:szCs w:val="22"/>
              </w:rPr>
            </w:pPr>
          </w:p>
        </w:tc>
      </w:tr>
      <w:tr w:rsidR="004638F7" w14:paraId="67C062B9" w14:textId="77777777" w:rsidTr="004C4C12">
        <w:tc>
          <w:tcPr>
            <w:tcW w:w="2353" w:type="dxa"/>
            <w:shd w:val="clear" w:color="auto" w:fill="auto"/>
          </w:tcPr>
          <w:p w14:paraId="6A37AE4A"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r>
              <w:rPr>
                <w:rFonts w:ascii="Calibri" w:eastAsia="Calibri" w:hAnsi="Calibri" w:cs="Calibri"/>
                <w:b/>
                <w:color w:val="000000"/>
              </w:rPr>
              <w:t>Key Responsibilities:</w:t>
            </w:r>
          </w:p>
          <w:p w14:paraId="75264870"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58B5DEAE"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542CABED"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50CC8075"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5068EEC8"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649D462C"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0099E5D2"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2B1268FB"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7C5227CB"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c>
          <w:tcPr>
            <w:tcW w:w="6708" w:type="dxa"/>
            <w:shd w:val="clear" w:color="auto" w:fill="auto"/>
            <w:vAlign w:val="bottom"/>
          </w:tcPr>
          <w:p w14:paraId="76CD8E71" w14:textId="77777777" w:rsidR="004638F7" w:rsidRDefault="004638F7" w:rsidP="004C4C12">
            <w:pPr>
              <w:pStyle w:val="Default"/>
              <w:rPr>
                <w:sz w:val="22"/>
                <w:szCs w:val="22"/>
              </w:rPr>
            </w:pPr>
            <w:r>
              <w:rPr>
                <w:b/>
                <w:bCs/>
                <w:sz w:val="22"/>
                <w:szCs w:val="22"/>
              </w:rPr>
              <w:t xml:space="preserve">Material Planning &amp; Processing: </w:t>
            </w:r>
          </w:p>
          <w:p w14:paraId="46DE78AA" w14:textId="77777777" w:rsidR="004638F7" w:rsidRDefault="004638F7" w:rsidP="004638F7">
            <w:pPr>
              <w:pStyle w:val="Default"/>
              <w:numPr>
                <w:ilvl w:val="0"/>
                <w:numId w:val="2"/>
              </w:numPr>
              <w:spacing w:after="30"/>
              <w:rPr>
                <w:sz w:val="22"/>
                <w:szCs w:val="22"/>
              </w:rPr>
            </w:pPr>
            <w:r>
              <w:rPr>
                <w:sz w:val="22"/>
                <w:szCs w:val="22"/>
              </w:rPr>
              <w:t xml:space="preserve">Calculate material demand to meet daily production requirements, within minimum and maximum stock parameters </w:t>
            </w:r>
          </w:p>
          <w:p w14:paraId="5FC7F616" w14:textId="77777777" w:rsidR="004638F7" w:rsidRDefault="004638F7" w:rsidP="004638F7">
            <w:pPr>
              <w:pStyle w:val="Default"/>
              <w:numPr>
                <w:ilvl w:val="0"/>
                <w:numId w:val="2"/>
              </w:numPr>
              <w:spacing w:after="30"/>
              <w:rPr>
                <w:sz w:val="22"/>
                <w:szCs w:val="22"/>
              </w:rPr>
            </w:pPr>
            <w:r w:rsidRPr="000A02B2">
              <w:rPr>
                <w:sz w:val="22"/>
                <w:szCs w:val="22"/>
              </w:rPr>
              <w:t xml:space="preserve">Ensure accurate planning parameters are reflected in our IT/MRP systems and regularly review to ensure optimum materials inventory holding on site. </w:t>
            </w:r>
          </w:p>
          <w:p w14:paraId="15388C27" w14:textId="77777777" w:rsidR="004638F7" w:rsidRDefault="004638F7" w:rsidP="004638F7">
            <w:pPr>
              <w:pStyle w:val="Default"/>
              <w:numPr>
                <w:ilvl w:val="0"/>
                <w:numId w:val="2"/>
              </w:numPr>
              <w:spacing w:after="30"/>
              <w:rPr>
                <w:sz w:val="22"/>
                <w:szCs w:val="22"/>
              </w:rPr>
            </w:pPr>
            <w:r w:rsidRPr="000A02B2">
              <w:rPr>
                <w:sz w:val="22"/>
                <w:szCs w:val="22"/>
              </w:rPr>
              <w:t xml:space="preserve">Collaborate with internal and external stakeholders to forecast, plan and facilitate timely delivery of materials to site, in full, avoiding disruption to production </w:t>
            </w:r>
          </w:p>
          <w:p w14:paraId="356565B2" w14:textId="77777777" w:rsidR="004638F7" w:rsidRDefault="004638F7" w:rsidP="004638F7">
            <w:pPr>
              <w:pStyle w:val="Default"/>
              <w:numPr>
                <w:ilvl w:val="0"/>
                <w:numId w:val="2"/>
              </w:numPr>
              <w:spacing w:after="30"/>
              <w:rPr>
                <w:sz w:val="22"/>
                <w:szCs w:val="22"/>
              </w:rPr>
            </w:pPr>
            <w:r w:rsidRPr="000A02B2">
              <w:rPr>
                <w:sz w:val="22"/>
                <w:szCs w:val="22"/>
              </w:rPr>
              <w:t>Raise and issue purchase orders (contract &amp; non-contract) to suppliers</w:t>
            </w:r>
            <w:r>
              <w:rPr>
                <w:sz w:val="22"/>
                <w:szCs w:val="22"/>
              </w:rPr>
              <w:t>.</w:t>
            </w:r>
          </w:p>
          <w:p w14:paraId="0DFB39FB" w14:textId="77777777" w:rsidR="004638F7" w:rsidRDefault="004638F7" w:rsidP="004638F7">
            <w:pPr>
              <w:pStyle w:val="Default"/>
              <w:numPr>
                <w:ilvl w:val="0"/>
                <w:numId w:val="2"/>
              </w:numPr>
              <w:spacing w:after="30"/>
              <w:rPr>
                <w:sz w:val="22"/>
                <w:szCs w:val="22"/>
              </w:rPr>
            </w:pPr>
            <w:r>
              <w:rPr>
                <w:sz w:val="22"/>
                <w:szCs w:val="22"/>
              </w:rPr>
              <w:t>Execution of contracts ensuring on time deliveries &amp; 100% contract compliance.</w:t>
            </w:r>
          </w:p>
          <w:p w14:paraId="79EBFD44" w14:textId="77777777" w:rsidR="004638F7" w:rsidRPr="00893221" w:rsidRDefault="004638F7" w:rsidP="004638F7">
            <w:pPr>
              <w:pStyle w:val="ListParagraph"/>
              <w:numPr>
                <w:ilvl w:val="0"/>
                <w:numId w:val="2"/>
              </w:numPr>
              <w:spacing w:after="30"/>
            </w:pPr>
            <w:r w:rsidRPr="00893221">
              <w:rPr>
                <w:rFonts w:ascii="Calibri" w:hAnsi="Calibri" w:cs="Calibri"/>
                <w:color w:val="000000"/>
              </w:rPr>
              <w:t>Management of imports, export registration requirements such as preferential origin analysis</w:t>
            </w:r>
            <w:r>
              <w:rPr>
                <w:rFonts w:ascii="Calibri" w:hAnsi="Calibri" w:cs="Calibri"/>
                <w:color w:val="000000"/>
              </w:rPr>
              <w:t xml:space="preserve"> and</w:t>
            </w:r>
            <w:r w:rsidRPr="00893221">
              <w:rPr>
                <w:rFonts w:ascii="Calibri" w:hAnsi="Calibri" w:cs="Calibri"/>
                <w:color w:val="000000"/>
              </w:rPr>
              <w:t xml:space="preserve"> Long Term Supplier Declarations (LTSD)</w:t>
            </w:r>
            <w:r>
              <w:rPr>
                <w:rFonts w:ascii="Calibri" w:hAnsi="Calibri" w:cs="Calibri"/>
                <w:color w:val="000000"/>
              </w:rPr>
              <w:t>.</w:t>
            </w:r>
          </w:p>
          <w:p w14:paraId="6D60048C" w14:textId="77777777" w:rsidR="004638F7" w:rsidRPr="00893221" w:rsidRDefault="004638F7" w:rsidP="004C4C12">
            <w:pPr>
              <w:pStyle w:val="ListParagraph"/>
              <w:spacing w:after="30"/>
            </w:pPr>
          </w:p>
          <w:p w14:paraId="179B6FF7" w14:textId="77777777" w:rsidR="004638F7" w:rsidRPr="000A02B2" w:rsidRDefault="004638F7" w:rsidP="004C4C12">
            <w:pPr>
              <w:pStyle w:val="Default"/>
              <w:spacing w:after="30"/>
              <w:rPr>
                <w:b/>
                <w:bCs/>
                <w:sz w:val="22"/>
                <w:szCs w:val="22"/>
              </w:rPr>
            </w:pPr>
            <w:r>
              <w:rPr>
                <w:b/>
                <w:bCs/>
                <w:sz w:val="22"/>
                <w:szCs w:val="22"/>
              </w:rPr>
              <w:t>Stock Management:</w:t>
            </w:r>
          </w:p>
          <w:p w14:paraId="41230902" w14:textId="77777777" w:rsidR="004638F7" w:rsidRPr="000A02B2" w:rsidRDefault="004638F7" w:rsidP="004638F7">
            <w:pPr>
              <w:pStyle w:val="ListParagraph"/>
              <w:numPr>
                <w:ilvl w:val="0"/>
                <w:numId w:val="3"/>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Ensure optimum daily stock levels of each material are achieved </w:t>
            </w:r>
          </w:p>
          <w:p w14:paraId="781D66FE" w14:textId="77777777" w:rsidR="004638F7" w:rsidRDefault="004638F7" w:rsidP="004638F7">
            <w:pPr>
              <w:pStyle w:val="ListParagraph"/>
              <w:numPr>
                <w:ilvl w:val="0"/>
                <w:numId w:val="3"/>
              </w:numPr>
              <w:autoSpaceDE w:val="0"/>
              <w:autoSpaceDN w:val="0"/>
              <w:adjustRightInd w:val="0"/>
              <w:spacing w:after="0" w:line="240" w:lineRule="auto"/>
              <w:rPr>
                <w:rFonts w:ascii="Calibri" w:hAnsi="Calibri" w:cs="Calibri"/>
                <w:color w:val="000000"/>
              </w:rPr>
            </w:pPr>
            <w:r w:rsidRPr="000A02B2">
              <w:rPr>
                <w:rFonts w:ascii="Calibri" w:hAnsi="Calibri" w:cs="Calibri"/>
                <w:color w:val="000000"/>
              </w:rPr>
              <w:t>Monitor daily variances and potential stock outs, investigating and troubleshooting issues to resolution, reflecting changes in the IT System</w:t>
            </w:r>
            <w:r>
              <w:rPr>
                <w:rFonts w:ascii="Calibri" w:hAnsi="Calibri" w:cs="Calibri"/>
                <w:color w:val="000000"/>
              </w:rPr>
              <w:t>.</w:t>
            </w:r>
          </w:p>
          <w:p w14:paraId="1B05133D" w14:textId="77777777" w:rsidR="004638F7" w:rsidRDefault="004638F7" w:rsidP="004C4C12">
            <w:pPr>
              <w:autoSpaceDE w:val="0"/>
              <w:autoSpaceDN w:val="0"/>
              <w:adjustRightInd w:val="0"/>
              <w:rPr>
                <w:rFonts w:ascii="Calibri" w:hAnsi="Calibri" w:cs="Calibri"/>
                <w:color w:val="000000"/>
              </w:rPr>
            </w:pPr>
          </w:p>
          <w:p w14:paraId="2CBFD378" w14:textId="77777777" w:rsidR="004638F7" w:rsidRDefault="004638F7" w:rsidP="004C4C12">
            <w:pPr>
              <w:autoSpaceDE w:val="0"/>
              <w:autoSpaceDN w:val="0"/>
              <w:adjustRightInd w:val="0"/>
              <w:rPr>
                <w:rFonts w:ascii="Calibri" w:hAnsi="Calibri" w:cs="Calibri"/>
                <w:b/>
                <w:bCs/>
                <w:color w:val="000000"/>
              </w:rPr>
            </w:pPr>
            <w:r>
              <w:rPr>
                <w:rFonts w:ascii="Calibri" w:hAnsi="Calibri" w:cs="Calibri"/>
                <w:b/>
                <w:bCs/>
                <w:color w:val="000000"/>
              </w:rPr>
              <w:t>Purchasing:</w:t>
            </w:r>
          </w:p>
          <w:p w14:paraId="562060EF" w14:textId="77777777" w:rsidR="004638F7" w:rsidRPr="00CD4CCB" w:rsidRDefault="004638F7" w:rsidP="004638F7">
            <w:pPr>
              <w:pStyle w:val="ListParagraph"/>
              <w:numPr>
                <w:ilvl w:val="0"/>
                <w:numId w:val="4"/>
              </w:numPr>
              <w:rPr>
                <w:rFonts w:ascii="Calibri" w:hAnsi="Calibri" w:cs="Calibri"/>
                <w:color w:val="000000"/>
              </w:rPr>
            </w:pPr>
            <w:r w:rsidRPr="00CD4CCB">
              <w:rPr>
                <w:rFonts w:ascii="Calibri" w:hAnsi="Calibri" w:cs="Calibri"/>
                <w:color w:val="000000"/>
              </w:rPr>
              <w:t xml:space="preserve">To be responsible for contract administration duties as directed by the </w:t>
            </w:r>
            <w:r>
              <w:rPr>
                <w:rFonts w:ascii="Calibri" w:hAnsi="Calibri" w:cs="Calibri"/>
                <w:color w:val="000000"/>
              </w:rPr>
              <w:t>Procurement &amp; Planning Manager</w:t>
            </w:r>
            <w:r w:rsidRPr="00CD4CCB">
              <w:rPr>
                <w:rFonts w:ascii="Calibri" w:hAnsi="Calibri" w:cs="Calibri"/>
                <w:color w:val="000000"/>
              </w:rPr>
              <w:t>.</w:t>
            </w:r>
          </w:p>
          <w:p w14:paraId="53F517B7" w14:textId="16218859" w:rsidR="004638F7" w:rsidRPr="004638F7" w:rsidRDefault="004638F7" w:rsidP="004638F7">
            <w:pPr>
              <w:pStyle w:val="ListParagraph"/>
              <w:numPr>
                <w:ilvl w:val="0"/>
                <w:numId w:val="4"/>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Assist with material position and risk reporting, based on sales forecast and </w:t>
            </w:r>
            <w:r>
              <w:rPr>
                <w:rFonts w:ascii="Calibri" w:hAnsi="Calibri" w:cs="Calibri"/>
                <w:color w:val="000000"/>
              </w:rPr>
              <w:t>procurement</w:t>
            </w:r>
            <w:r w:rsidRPr="000A02B2">
              <w:rPr>
                <w:rFonts w:ascii="Calibri" w:hAnsi="Calibri" w:cs="Calibri"/>
                <w:color w:val="000000"/>
              </w:rPr>
              <w:t xml:space="preserve"> strategy </w:t>
            </w:r>
          </w:p>
          <w:p w14:paraId="6D424662" w14:textId="77777777" w:rsidR="004638F7" w:rsidRDefault="004638F7" w:rsidP="004638F7">
            <w:pPr>
              <w:pStyle w:val="ListParagraph"/>
              <w:numPr>
                <w:ilvl w:val="0"/>
                <w:numId w:val="4"/>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lastRenderedPageBreak/>
              <w:t xml:space="preserve">Interact with suppliers to obtain market and supply information, sharing with the </w:t>
            </w:r>
            <w:r>
              <w:rPr>
                <w:rFonts w:ascii="Calibri" w:hAnsi="Calibri" w:cs="Calibri"/>
                <w:color w:val="000000"/>
              </w:rPr>
              <w:t>procurement</w:t>
            </w:r>
            <w:r w:rsidRPr="000A02B2">
              <w:rPr>
                <w:rFonts w:ascii="Calibri" w:hAnsi="Calibri" w:cs="Calibri"/>
                <w:color w:val="000000"/>
              </w:rPr>
              <w:t xml:space="preserve"> and </w:t>
            </w:r>
            <w:r>
              <w:rPr>
                <w:rFonts w:ascii="Calibri" w:hAnsi="Calibri" w:cs="Calibri"/>
                <w:color w:val="000000"/>
              </w:rPr>
              <w:t>commercial</w:t>
            </w:r>
            <w:r w:rsidRPr="000A02B2">
              <w:rPr>
                <w:rFonts w:ascii="Calibri" w:hAnsi="Calibri" w:cs="Calibri"/>
                <w:color w:val="000000"/>
              </w:rPr>
              <w:t xml:space="preserve"> teams appropriately</w:t>
            </w:r>
            <w:r>
              <w:rPr>
                <w:rFonts w:ascii="Calibri" w:hAnsi="Calibri" w:cs="Calibri"/>
                <w:color w:val="000000"/>
              </w:rPr>
              <w:t xml:space="preserve">. </w:t>
            </w:r>
          </w:p>
          <w:p w14:paraId="5C136527" w14:textId="1F7882E5" w:rsidR="004638F7" w:rsidRPr="004638F7" w:rsidRDefault="004638F7" w:rsidP="004638F7">
            <w:pPr>
              <w:pStyle w:val="ListParagraph"/>
              <w:numPr>
                <w:ilvl w:val="0"/>
                <w:numId w:val="4"/>
              </w:numPr>
              <w:autoSpaceDE w:val="0"/>
              <w:autoSpaceDN w:val="0"/>
              <w:adjustRightInd w:val="0"/>
              <w:spacing w:after="30" w:line="240" w:lineRule="auto"/>
              <w:rPr>
                <w:rFonts w:ascii="Calibri" w:hAnsi="Calibri" w:cs="Calibri"/>
              </w:rPr>
            </w:pPr>
            <w:r w:rsidRPr="004638F7">
              <w:rPr>
                <w:rFonts w:ascii="Calibri" w:hAnsi="Calibri" w:cs="Calibri"/>
              </w:rPr>
              <w:t>Create great relationships with stakeholders, engage them with category management processes to deliver the outcomes we need.</w:t>
            </w:r>
          </w:p>
          <w:p w14:paraId="7E059AF2" w14:textId="77777777" w:rsidR="004638F7" w:rsidRDefault="004638F7" w:rsidP="004638F7">
            <w:pPr>
              <w:pStyle w:val="ListParagraph"/>
              <w:numPr>
                <w:ilvl w:val="0"/>
                <w:numId w:val="4"/>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Negotiate on price and contract terms as and when required, in line with budget parameters </w:t>
            </w:r>
          </w:p>
          <w:p w14:paraId="6F1C675A" w14:textId="22930A79" w:rsidR="004638F7" w:rsidRPr="004638F7" w:rsidRDefault="004638F7" w:rsidP="004638F7">
            <w:pPr>
              <w:pStyle w:val="ListParagraph"/>
              <w:numPr>
                <w:ilvl w:val="0"/>
                <w:numId w:val="4"/>
              </w:numPr>
              <w:autoSpaceDE w:val="0"/>
              <w:autoSpaceDN w:val="0"/>
              <w:adjustRightInd w:val="0"/>
              <w:spacing w:after="30" w:line="240" w:lineRule="auto"/>
              <w:rPr>
                <w:rFonts w:ascii="Calibri" w:hAnsi="Calibri" w:cs="Calibri"/>
              </w:rPr>
            </w:pPr>
            <w:r w:rsidRPr="004638F7">
              <w:rPr>
                <w:rFonts w:ascii="Calibri" w:hAnsi="Calibri" w:cs="Calibri"/>
              </w:rPr>
              <w:t>Drive cost reduction and increased service delivery in an ethical and sustainable manner, tracking the value and benefits the business will derive from sourcing strategies.</w:t>
            </w:r>
          </w:p>
          <w:p w14:paraId="2FB5CDE6" w14:textId="77777777" w:rsidR="004638F7" w:rsidRPr="000A02B2" w:rsidRDefault="004638F7" w:rsidP="004638F7">
            <w:pPr>
              <w:pStyle w:val="ListParagraph"/>
              <w:numPr>
                <w:ilvl w:val="0"/>
                <w:numId w:val="4"/>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Support the new supplier approval process in conjunction with the </w:t>
            </w:r>
            <w:r>
              <w:rPr>
                <w:rFonts w:ascii="Calibri" w:hAnsi="Calibri" w:cs="Calibri"/>
                <w:color w:val="000000"/>
              </w:rPr>
              <w:t>procurement</w:t>
            </w:r>
            <w:r w:rsidRPr="000A02B2">
              <w:rPr>
                <w:rFonts w:ascii="Calibri" w:hAnsi="Calibri" w:cs="Calibri"/>
                <w:color w:val="000000"/>
              </w:rPr>
              <w:t xml:space="preserve"> team</w:t>
            </w:r>
          </w:p>
          <w:p w14:paraId="6CA8C11A" w14:textId="77777777" w:rsidR="004638F7" w:rsidRDefault="004638F7" w:rsidP="004638F7">
            <w:pPr>
              <w:pStyle w:val="ListParagraph"/>
              <w:numPr>
                <w:ilvl w:val="0"/>
                <w:numId w:val="4"/>
              </w:numPr>
              <w:autoSpaceDE w:val="0"/>
              <w:autoSpaceDN w:val="0"/>
              <w:adjustRightInd w:val="0"/>
              <w:spacing w:after="0" w:line="240" w:lineRule="auto"/>
              <w:rPr>
                <w:rFonts w:ascii="Calibri" w:hAnsi="Calibri" w:cs="Calibri"/>
                <w:color w:val="000000"/>
              </w:rPr>
            </w:pPr>
            <w:r w:rsidRPr="000A02B2">
              <w:rPr>
                <w:rFonts w:ascii="Calibri" w:hAnsi="Calibri" w:cs="Calibri"/>
                <w:color w:val="000000"/>
              </w:rPr>
              <w:t xml:space="preserve">Ensure any problems with the quality of material are dealt with by the supplier, with support from the </w:t>
            </w:r>
            <w:r>
              <w:rPr>
                <w:rFonts w:ascii="Calibri" w:hAnsi="Calibri" w:cs="Calibri"/>
                <w:color w:val="000000"/>
              </w:rPr>
              <w:t>Quality</w:t>
            </w:r>
            <w:r w:rsidRPr="000A02B2">
              <w:rPr>
                <w:rFonts w:ascii="Calibri" w:hAnsi="Calibri" w:cs="Calibri"/>
                <w:color w:val="000000"/>
              </w:rPr>
              <w:t xml:space="preserve"> and Technical team </w:t>
            </w:r>
          </w:p>
          <w:p w14:paraId="2104E667" w14:textId="77777777" w:rsidR="004638F7" w:rsidRDefault="004638F7" w:rsidP="004638F7">
            <w:pPr>
              <w:pStyle w:val="ListParagraph"/>
              <w:numPr>
                <w:ilvl w:val="0"/>
                <w:numId w:val="4"/>
              </w:numPr>
              <w:rPr>
                <w:rFonts w:ascii="Calibri" w:hAnsi="Calibri" w:cs="Calibri"/>
                <w:color w:val="000000"/>
              </w:rPr>
            </w:pPr>
            <w:r w:rsidRPr="00682E68">
              <w:rPr>
                <w:rFonts w:ascii="Calibri" w:hAnsi="Calibri" w:cs="Calibri"/>
                <w:color w:val="000000"/>
              </w:rPr>
              <w:t>Work with the Central Finance teams to investigate and resolve any supplier invoice queries on a timely basis. Be proactive in minimizing invoice queries when placing fixings and arranging haulage.</w:t>
            </w:r>
          </w:p>
          <w:p w14:paraId="47E5FE2C" w14:textId="4F972748" w:rsidR="004638F7" w:rsidRPr="00040E80" w:rsidRDefault="004638F7" w:rsidP="00040E80">
            <w:pPr>
              <w:pStyle w:val="ListParagraph"/>
              <w:numPr>
                <w:ilvl w:val="0"/>
                <w:numId w:val="4"/>
              </w:numPr>
              <w:rPr>
                <w:rFonts w:ascii="Calibri" w:hAnsi="Calibri" w:cs="Calibri"/>
                <w:color w:val="000000"/>
              </w:rPr>
            </w:pPr>
            <w:r w:rsidRPr="00CA4DAB">
              <w:rPr>
                <w:rFonts w:ascii="Calibri" w:hAnsi="Calibri" w:cs="Calibri"/>
                <w:color w:val="000000"/>
              </w:rPr>
              <w:t xml:space="preserve">Provide cover and support Procurement </w:t>
            </w:r>
            <w:r>
              <w:rPr>
                <w:rFonts w:ascii="Calibri" w:hAnsi="Calibri" w:cs="Calibri"/>
                <w:color w:val="000000"/>
              </w:rPr>
              <w:t xml:space="preserve">&amp; Planning </w:t>
            </w:r>
            <w:r w:rsidRPr="00CA4DAB">
              <w:rPr>
                <w:rFonts w:ascii="Calibri" w:hAnsi="Calibri" w:cs="Calibri"/>
                <w:color w:val="000000"/>
              </w:rPr>
              <w:t>Manager in buying, contract management, pricing and reporting.</w:t>
            </w:r>
          </w:p>
          <w:p w14:paraId="5D54B02E" w14:textId="77777777" w:rsidR="004638F7" w:rsidRDefault="004638F7" w:rsidP="004C4C12">
            <w:pPr>
              <w:autoSpaceDE w:val="0"/>
              <w:autoSpaceDN w:val="0"/>
              <w:adjustRightInd w:val="0"/>
              <w:rPr>
                <w:rFonts w:ascii="Calibri" w:hAnsi="Calibri" w:cs="Calibri"/>
                <w:b/>
                <w:bCs/>
                <w:color w:val="000000"/>
              </w:rPr>
            </w:pPr>
            <w:r>
              <w:rPr>
                <w:rFonts w:ascii="Calibri" w:hAnsi="Calibri" w:cs="Calibri"/>
                <w:b/>
                <w:bCs/>
                <w:color w:val="000000"/>
              </w:rPr>
              <w:t>Relationship Management:</w:t>
            </w:r>
          </w:p>
          <w:p w14:paraId="14F7B885" w14:textId="77777777" w:rsidR="004638F7" w:rsidRPr="000A02B2" w:rsidRDefault="004638F7" w:rsidP="004638F7">
            <w:pPr>
              <w:pStyle w:val="ListParagraph"/>
              <w:numPr>
                <w:ilvl w:val="0"/>
                <w:numId w:val="5"/>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Collaborate across functions to ensure efficient supply chains amid volatility in deliveries, sales forecast, production change and formulation change </w:t>
            </w:r>
          </w:p>
          <w:p w14:paraId="7E6E77B1" w14:textId="77777777" w:rsidR="004638F7" w:rsidRPr="000A02B2" w:rsidRDefault="004638F7" w:rsidP="004638F7">
            <w:pPr>
              <w:pStyle w:val="ListParagraph"/>
              <w:numPr>
                <w:ilvl w:val="0"/>
                <w:numId w:val="5"/>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Develop and maintain good relationships with suppliers </w:t>
            </w:r>
          </w:p>
          <w:p w14:paraId="6EF2B609" w14:textId="77777777" w:rsidR="004638F7" w:rsidRPr="000A02B2" w:rsidRDefault="004638F7" w:rsidP="004638F7">
            <w:pPr>
              <w:pStyle w:val="ListParagraph"/>
              <w:numPr>
                <w:ilvl w:val="0"/>
                <w:numId w:val="5"/>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Monitor and evaluate supplier performance, focusing on delivery performance and order fulfilment </w:t>
            </w:r>
          </w:p>
          <w:p w14:paraId="703E7778" w14:textId="77777777" w:rsidR="004638F7" w:rsidRPr="000A02B2" w:rsidRDefault="004638F7" w:rsidP="004638F7">
            <w:pPr>
              <w:pStyle w:val="ListParagraph"/>
              <w:numPr>
                <w:ilvl w:val="0"/>
                <w:numId w:val="5"/>
              </w:numPr>
              <w:autoSpaceDE w:val="0"/>
              <w:autoSpaceDN w:val="0"/>
              <w:adjustRightInd w:val="0"/>
              <w:spacing w:after="30" w:line="240" w:lineRule="auto"/>
              <w:rPr>
                <w:rFonts w:ascii="Calibri" w:hAnsi="Calibri" w:cs="Calibri"/>
                <w:color w:val="000000"/>
              </w:rPr>
            </w:pPr>
            <w:r w:rsidRPr="000A02B2">
              <w:rPr>
                <w:rFonts w:ascii="Calibri" w:hAnsi="Calibri" w:cs="Calibri"/>
                <w:color w:val="000000"/>
              </w:rPr>
              <w:t xml:space="preserve">Resolve any supplier concerns in conjunction with the </w:t>
            </w:r>
            <w:r>
              <w:rPr>
                <w:rFonts w:ascii="Calibri" w:hAnsi="Calibri" w:cs="Calibri"/>
                <w:color w:val="000000"/>
              </w:rPr>
              <w:t>procurement</w:t>
            </w:r>
            <w:r w:rsidRPr="000A02B2">
              <w:rPr>
                <w:rFonts w:ascii="Calibri" w:hAnsi="Calibri" w:cs="Calibri"/>
                <w:color w:val="000000"/>
              </w:rPr>
              <w:t xml:space="preserve"> team </w:t>
            </w:r>
          </w:p>
          <w:p w14:paraId="277A2EB5" w14:textId="77777777" w:rsidR="004638F7" w:rsidRDefault="004638F7" w:rsidP="004638F7">
            <w:pPr>
              <w:pStyle w:val="ListParagraph"/>
              <w:numPr>
                <w:ilvl w:val="0"/>
                <w:numId w:val="5"/>
              </w:numPr>
              <w:autoSpaceDE w:val="0"/>
              <w:autoSpaceDN w:val="0"/>
              <w:adjustRightInd w:val="0"/>
              <w:spacing w:after="0" w:line="240" w:lineRule="auto"/>
              <w:rPr>
                <w:rFonts w:ascii="Calibri" w:hAnsi="Calibri" w:cs="Calibri"/>
                <w:color w:val="000000"/>
              </w:rPr>
            </w:pPr>
            <w:r w:rsidRPr="000A02B2">
              <w:rPr>
                <w:rFonts w:ascii="Calibri" w:hAnsi="Calibri" w:cs="Calibri"/>
                <w:color w:val="000000"/>
              </w:rPr>
              <w:t xml:space="preserve">Support supplier meetings and negotiations where required </w:t>
            </w:r>
          </w:p>
          <w:p w14:paraId="155E8FD4"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r>
      <w:tr w:rsidR="004638F7" w14:paraId="7E5B2D93" w14:textId="77777777" w:rsidTr="004C4C12">
        <w:tc>
          <w:tcPr>
            <w:tcW w:w="2353" w:type="dxa"/>
            <w:shd w:val="clear" w:color="auto" w:fill="auto"/>
          </w:tcPr>
          <w:p w14:paraId="5A984193"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r>
              <w:rPr>
                <w:rFonts w:ascii="Calibri" w:eastAsia="Calibri" w:hAnsi="Calibri" w:cs="Calibri"/>
                <w:b/>
                <w:color w:val="000000"/>
              </w:rPr>
              <w:lastRenderedPageBreak/>
              <w:t xml:space="preserve">KPI’s </w:t>
            </w:r>
          </w:p>
          <w:p w14:paraId="1E189399"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p>
          <w:p w14:paraId="2FE31D57"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rPr>
            </w:pPr>
          </w:p>
        </w:tc>
        <w:tc>
          <w:tcPr>
            <w:tcW w:w="6708" w:type="dxa"/>
            <w:shd w:val="clear" w:color="auto" w:fill="auto"/>
            <w:vAlign w:val="bottom"/>
          </w:tcPr>
          <w:p w14:paraId="30576C9A" w14:textId="77777777" w:rsidR="004638F7" w:rsidRDefault="004638F7" w:rsidP="004638F7">
            <w:pPr>
              <w:pStyle w:val="ListParagraph"/>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rPr>
            </w:pPr>
            <w:r w:rsidRPr="00893221">
              <w:rPr>
                <w:rFonts w:ascii="Calibri" w:eastAsia="Calibri" w:hAnsi="Calibri" w:cs="Calibri"/>
                <w:color w:val="000000"/>
              </w:rPr>
              <w:t xml:space="preserve">availability of raw materials </w:t>
            </w:r>
            <w:r>
              <w:rPr>
                <w:rFonts w:ascii="Calibri" w:eastAsia="Calibri" w:hAnsi="Calibri" w:cs="Calibri"/>
                <w:color w:val="000000"/>
              </w:rPr>
              <w:t>&amp; key ingredients</w:t>
            </w:r>
          </w:p>
          <w:p w14:paraId="24EE157B" w14:textId="77777777" w:rsidR="004638F7" w:rsidRDefault="004638F7" w:rsidP="004638F7">
            <w:pPr>
              <w:pStyle w:val="ListParagraph"/>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rPr>
            </w:pPr>
            <w:r>
              <w:rPr>
                <w:rFonts w:ascii="Calibri" w:eastAsia="Calibri" w:hAnsi="Calibri" w:cs="Calibri"/>
                <w:color w:val="000000"/>
              </w:rPr>
              <w:t>stock days on site against parameters</w:t>
            </w:r>
          </w:p>
          <w:p w14:paraId="5CBAD8BD" w14:textId="77777777" w:rsidR="004638F7" w:rsidRPr="00893221" w:rsidRDefault="004638F7" w:rsidP="004638F7">
            <w:pPr>
              <w:pStyle w:val="ListParagraph"/>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rPr>
            </w:pPr>
            <w:r w:rsidRPr="00893221">
              <w:rPr>
                <w:rFonts w:ascii="Calibri" w:eastAsia="Calibri" w:hAnsi="Calibri" w:cs="Calibri"/>
                <w:color w:val="000000"/>
              </w:rPr>
              <w:t>supplier performance</w:t>
            </w:r>
          </w:p>
          <w:p w14:paraId="0719A853" w14:textId="5F3645BE" w:rsidR="004638F7" w:rsidRPr="00893221" w:rsidRDefault="00040E80" w:rsidP="004638F7">
            <w:pPr>
              <w:pStyle w:val="ListParagraph"/>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rPr>
            </w:pPr>
            <w:r>
              <w:rPr>
                <w:rFonts w:ascii="Calibri" w:eastAsia="Calibri" w:hAnsi="Calibri" w:cs="Calibri"/>
                <w:color w:val="000000"/>
              </w:rPr>
              <w:t>number of invoice queries</w:t>
            </w:r>
          </w:p>
        </w:tc>
      </w:tr>
    </w:tbl>
    <w:p w14:paraId="0AF04DCD"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3FE56C71"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7E0304"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4693BD"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9E60A0"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ED9EFD"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F90F01"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C14A97"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5769A8"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7D33F7"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3F4DB8"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954E29" w14:textId="77777777" w:rsidR="004638F7" w:rsidRDefault="004638F7" w:rsidP="004638F7">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sectPr w:rsidR="004638F7">
          <w:headerReference w:type="default" r:id="rId5"/>
          <w:footerReference w:type="default" r:id="rId6"/>
          <w:pgSz w:w="11907" w:h="16840"/>
          <w:pgMar w:top="2157" w:right="1418" w:bottom="1134" w:left="1418" w:header="709" w:footer="709" w:gutter="0"/>
          <w:pgNumType w:start="1"/>
          <w:cols w:space="720"/>
        </w:sectPr>
      </w:pPr>
    </w:p>
    <w:p w14:paraId="04E424DC" w14:textId="77777777" w:rsidR="004638F7" w:rsidRDefault="004638F7" w:rsidP="004638F7">
      <w:pPr>
        <w:pBdr>
          <w:top w:val="nil"/>
          <w:left w:val="nil"/>
          <w:bottom w:val="nil"/>
          <w:right w:val="nil"/>
          <w:between w:val="nil"/>
        </w:pBdr>
        <w:spacing w:line="276" w:lineRule="auto"/>
        <w:rPr>
          <w:rFonts w:ascii="Calibri" w:eastAsia="Calibri" w:hAnsi="Calibri" w:cs="Calibri"/>
          <w:color w:val="000000"/>
          <w:sz w:val="22"/>
          <w:szCs w:val="22"/>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6329"/>
        <w:gridCol w:w="2011"/>
      </w:tblGrid>
      <w:tr w:rsidR="004638F7" w14:paraId="06DB8B66" w14:textId="77777777" w:rsidTr="004C4C12">
        <w:trPr>
          <w:trHeight w:val="571"/>
        </w:trPr>
        <w:tc>
          <w:tcPr>
            <w:tcW w:w="2292" w:type="dxa"/>
            <w:shd w:val="clear" w:color="auto" w:fill="auto"/>
          </w:tcPr>
          <w:p w14:paraId="3F66B49C"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r>
              <w:rPr>
                <w:rFonts w:ascii="Calibri" w:eastAsia="Calibri" w:hAnsi="Calibri" w:cs="Calibri"/>
                <w:b/>
                <w:color w:val="000000"/>
              </w:rPr>
              <w:t>Person Specification</w:t>
            </w:r>
          </w:p>
        </w:tc>
        <w:tc>
          <w:tcPr>
            <w:tcW w:w="6329" w:type="dxa"/>
            <w:shd w:val="clear" w:color="auto" w:fill="auto"/>
          </w:tcPr>
          <w:p w14:paraId="622B9059"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p>
        </w:tc>
        <w:tc>
          <w:tcPr>
            <w:tcW w:w="2011" w:type="dxa"/>
            <w:shd w:val="clear" w:color="auto" w:fill="auto"/>
          </w:tcPr>
          <w:p w14:paraId="3C4D91B4"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r>
              <w:rPr>
                <w:rFonts w:ascii="Calibri" w:eastAsia="Calibri" w:hAnsi="Calibri" w:cs="Calibri"/>
                <w:b/>
                <w:color w:val="000000"/>
              </w:rPr>
              <w:t>Essential / Desirable</w:t>
            </w:r>
          </w:p>
        </w:tc>
      </w:tr>
      <w:tr w:rsidR="004638F7" w14:paraId="0A219015" w14:textId="77777777" w:rsidTr="004C4C12">
        <w:trPr>
          <w:trHeight w:val="5304"/>
        </w:trPr>
        <w:tc>
          <w:tcPr>
            <w:tcW w:w="2292" w:type="dxa"/>
            <w:shd w:val="clear" w:color="auto" w:fill="auto"/>
          </w:tcPr>
          <w:p w14:paraId="2F7F75D6"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p>
          <w:p w14:paraId="47D86BE8"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b/>
                <w:color w:val="000000"/>
                <w:sz w:val="22"/>
                <w:szCs w:val="22"/>
              </w:rPr>
              <w:t>Skills and Qualifications:</w:t>
            </w:r>
          </w:p>
        </w:tc>
        <w:tc>
          <w:tcPr>
            <w:tcW w:w="6329" w:type="dxa"/>
            <w:shd w:val="clear" w:color="auto" w:fill="auto"/>
          </w:tcPr>
          <w:p w14:paraId="54B082F7"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 xml:space="preserve">Experienced in the end-to-end Procurement process within manufacturing, possibly within a multisite European organisation. </w:t>
            </w:r>
          </w:p>
          <w:p w14:paraId="129D15D9" w14:textId="77777777" w:rsidR="004638F7" w:rsidRPr="0088693C"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sidRPr="0088693C">
              <w:rPr>
                <w:rFonts w:ascii="Calibri" w:eastAsia="Calibri" w:hAnsi="Calibri" w:cs="Calibri"/>
                <w:color w:val="000000"/>
                <w:sz w:val="22"/>
                <w:szCs w:val="22"/>
              </w:rPr>
              <w:t xml:space="preserve">Previous experience of materials planning ideally in the manufacturing environment </w:t>
            </w:r>
          </w:p>
          <w:p w14:paraId="2F5BF0B0"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Strong organisation skills, comfortable with managing multiple priorities and projects simultaneously.</w:t>
            </w:r>
          </w:p>
          <w:p w14:paraId="752D5505"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Skilled with ERP software (such as MS AX, Infor M3), Excel, PowerPoint, Word, MS office applications.</w:t>
            </w:r>
          </w:p>
          <w:p w14:paraId="67238CC9" w14:textId="77777777" w:rsidR="004638F7" w:rsidRDefault="004638F7" w:rsidP="004C4C12">
            <w:pPr>
              <w:widowControl/>
              <w:numPr>
                <w:ilvl w:val="0"/>
                <w:numId w:val="1"/>
              </w:numPr>
              <w:pBdr>
                <w:top w:val="nil"/>
                <w:left w:val="nil"/>
                <w:bottom w:val="nil"/>
                <w:right w:val="nil"/>
                <w:between w:val="nil"/>
              </w:pBd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Calibri" w:eastAsia="Calibri" w:hAnsi="Calibri" w:cs="Calibri"/>
                <w:color w:val="000000"/>
                <w:sz w:val="22"/>
                <w:szCs w:val="22"/>
              </w:rPr>
              <w:t>Ability to focus on delivering tangible, measurable results to tight timescales.</w:t>
            </w:r>
          </w:p>
          <w:p w14:paraId="59DCF17B" w14:textId="77777777" w:rsidR="004638F7" w:rsidRPr="009F6573"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A-Levels or vocationally qualified with the Chartered Institute of Purchasing and Supply, or willingness to learn with a growth mindset</w:t>
            </w:r>
          </w:p>
          <w:p w14:paraId="0C28DC32" w14:textId="77777777" w:rsidR="004638F7" w:rsidRPr="00F61A7B"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Striving for continuous improvement of processes.</w:t>
            </w:r>
          </w:p>
          <w:p w14:paraId="16941BD8"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Experienced in developing, maintaining, and managing credible and beneficial stakeholder relationships.</w:t>
            </w:r>
          </w:p>
          <w:p w14:paraId="4AFCF15A" w14:textId="77777777" w:rsidR="004638F7" w:rsidRDefault="004638F7" w:rsidP="004C4C12">
            <w:pPr>
              <w:widowControl/>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pPr>
          </w:p>
        </w:tc>
        <w:tc>
          <w:tcPr>
            <w:tcW w:w="2011" w:type="dxa"/>
            <w:shd w:val="clear" w:color="auto" w:fill="auto"/>
          </w:tcPr>
          <w:p w14:paraId="64C3F943"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D</w:t>
            </w:r>
          </w:p>
          <w:p w14:paraId="6D0317C0" w14:textId="7777777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33BF3114" w14:textId="7777777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1E64ED3D" w14:textId="20EDF19D"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D</w:t>
            </w:r>
          </w:p>
          <w:p w14:paraId="2D7F346F" w14:textId="7777777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42724892" w14:textId="7777777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5F50BA2B" w14:textId="3702FFC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E</w:t>
            </w:r>
          </w:p>
          <w:p w14:paraId="4D3E6AF0"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68D31623" w14:textId="77777777" w:rsidR="004638F7"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E</w:t>
            </w:r>
          </w:p>
          <w:p w14:paraId="3127C146" w14:textId="77777777" w:rsidR="00040E80" w:rsidRDefault="00040E80"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6733365E"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D</w:t>
            </w:r>
          </w:p>
          <w:p w14:paraId="18545D5D"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36593FE3"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0E13AB95"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E</w:t>
            </w:r>
          </w:p>
          <w:p w14:paraId="367EB6B1"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3EF3D755"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D</w:t>
            </w:r>
          </w:p>
          <w:p w14:paraId="37546D6D" w14:textId="77777777"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p>
          <w:p w14:paraId="6E994CBB" w14:textId="7618FAA4" w:rsidR="00040E80" w:rsidRDefault="00040E80" w:rsidP="00040E80">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000000"/>
                <w:sz w:val="22"/>
                <w:szCs w:val="22"/>
              </w:rPr>
            </w:pPr>
            <w:r>
              <w:rPr>
                <w:rFonts w:ascii="Calibri" w:eastAsia="Calibri" w:hAnsi="Calibri" w:cs="Calibri"/>
                <w:color w:val="000000"/>
                <w:sz w:val="22"/>
                <w:szCs w:val="22"/>
              </w:rPr>
              <w:t>D</w:t>
            </w:r>
          </w:p>
        </w:tc>
      </w:tr>
      <w:tr w:rsidR="004638F7" w14:paraId="27C92479" w14:textId="77777777" w:rsidTr="004C4C12">
        <w:trPr>
          <w:trHeight w:val="5099"/>
        </w:trPr>
        <w:tc>
          <w:tcPr>
            <w:tcW w:w="2292" w:type="dxa"/>
            <w:shd w:val="clear" w:color="auto" w:fill="auto"/>
          </w:tcPr>
          <w:p w14:paraId="44A129B4"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75C9C171"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000000"/>
                <w:sz w:val="22"/>
                <w:szCs w:val="22"/>
              </w:rPr>
            </w:pPr>
            <w:r>
              <w:rPr>
                <w:rFonts w:ascii="Calibri" w:eastAsia="Calibri" w:hAnsi="Calibri" w:cs="Calibri"/>
                <w:b/>
                <w:color w:val="000000"/>
                <w:sz w:val="22"/>
                <w:szCs w:val="22"/>
              </w:rPr>
              <w:t>Key Behaviours:</w:t>
            </w:r>
          </w:p>
        </w:tc>
        <w:tc>
          <w:tcPr>
            <w:tcW w:w="6329" w:type="dxa"/>
            <w:shd w:val="clear" w:color="auto" w:fill="auto"/>
          </w:tcPr>
          <w:p w14:paraId="580F1132"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Team player with a proactive, flexible, and adaptable attitude.</w:t>
            </w:r>
          </w:p>
          <w:p w14:paraId="5513A2D3"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Role modelling the AB Neo &amp; AB Agri values.</w:t>
            </w:r>
          </w:p>
          <w:p w14:paraId="6D5A5590"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Excellent communication &amp; interpersonal skills.</w:t>
            </w:r>
          </w:p>
          <w:p w14:paraId="3D915825"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Able to build relationships with suppliers &amp; stakeholders</w:t>
            </w:r>
          </w:p>
          <w:p w14:paraId="0BEF4D66"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Strong commercial and financial acumen combined with sound understanding of business drivers.</w:t>
            </w:r>
          </w:p>
          <w:p w14:paraId="7679003E"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 xml:space="preserve"> Ability to identify opportunities, mitigate potential risks and to deliver value streams.</w:t>
            </w:r>
          </w:p>
          <w:p w14:paraId="1B0B4196"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Strong personal commitment to drive growth and optimise business delivery.</w:t>
            </w:r>
          </w:p>
          <w:p w14:paraId="19DFE319"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Ability to be pragmatic, resilient, and innovative in problem solving and issue resolution.</w:t>
            </w:r>
          </w:p>
          <w:p w14:paraId="3D17F420"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 xml:space="preserve">Readily challenges with clarity and insight. </w:t>
            </w:r>
          </w:p>
          <w:p w14:paraId="5AFD3263" w14:textId="77777777" w:rsidR="004638F7" w:rsidRDefault="004638F7" w:rsidP="004C4C12">
            <w:pPr>
              <w:widowControl/>
              <w:numPr>
                <w:ilvl w:val="0"/>
                <w:numId w:val="1"/>
              </w:numPr>
              <w:pBdr>
                <w:top w:val="nil"/>
                <w:left w:val="nil"/>
                <w:bottom w:val="nil"/>
                <w:right w:val="nil"/>
                <w:between w:val="nil"/>
              </w:pBdr>
              <w:tabs>
                <w:tab w:val="center" w:pos="4153"/>
                <w:tab w:val="right" w:pos="830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Pr>
                <w:rFonts w:ascii="Calibri" w:eastAsia="Calibri" w:hAnsi="Calibri" w:cs="Calibri"/>
                <w:color w:val="000000"/>
                <w:sz w:val="22"/>
                <w:szCs w:val="22"/>
              </w:rPr>
              <w:t>Commitment to advocate and embed the AB Neo culture and collaborative teamworking within AB Agri and ABF, championing Procurement in the workplace</w:t>
            </w:r>
          </w:p>
          <w:p w14:paraId="3E82D3BC"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c>
          <w:tcPr>
            <w:tcW w:w="2011" w:type="dxa"/>
            <w:shd w:val="clear" w:color="auto" w:fill="auto"/>
          </w:tcPr>
          <w:p w14:paraId="3C01AFFC"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r>
      <w:tr w:rsidR="004638F7" w14:paraId="00ECE689" w14:textId="77777777" w:rsidTr="004C4C12">
        <w:trPr>
          <w:trHeight w:val="512"/>
        </w:trPr>
        <w:tc>
          <w:tcPr>
            <w:tcW w:w="2292" w:type="dxa"/>
            <w:shd w:val="clear" w:color="auto" w:fill="auto"/>
          </w:tcPr>
          <w:p w14:paraId="6A890C32"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26A5DCFE"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color w:val="000000"/>
                <w:sz w:val="22"/>
                <w:szCs w:val="22"/>
              </w:rPr>
              <w:t xml:space="preserve">Date Agreed: </w:t>
            </w:r>
          </w:p>
        </w:tc>
        <w:tc>
          <w:tcPr>
            <w:tcW w:w="6329" w:type="dxa"/>
            <w:shd w:val="clear" w:color="auto" w:fill="auto"/>
          </w:tcPr>
          <w:p w14:paraId="441BB54B"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color w:val="000000"/>
                <w:sz w:val="22"/>
                <w:szCs w:val="22"/>
              </w:rPr>
              <w:t>May 2024</w:t>
            </w:r>
          </w:p>
        </w:tc>
        <w:tc>
          <w:tcPr>
            <w:tcW w:w="2011" w:type="dxa"/>
            <w:shd w:val="clear" w:color="auto" w:fill="auto"/>
          </w:tcPr>
          <w:p w14:paraId="7606E0D9"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r>
      <w:tr w:rsidR="004638F7" w14:paraId="73D32A03" w14:textId="77777777" w:rsidTr="004C4C12">
        <w:trPr>
          <w:trHeight w:val="390"/>
        </w:trPr>
        <w:tc>
          <w:tcPr>
            <w:tcW w:w="2292" w:type="dxa"/>
            <w:shd w:val="clear" w:color="auto" w:fill="auto"/>
          </w:tcPr>
          <w:p w14:paraId="1B54D96F"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p w14:paraId="21262BA1"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r>
              <w:rPr>
                <w:rFonts w:ascii="Calibri" w:eastAsia="Calibri" w:hAnsi="Calibri" w:cs="Calibri"/>
                <w:color w:val="000000"/>
                <w:sz w:val="22"/>
                <w:szCs w:val="22"/>
              </w:rPr>
              <w:t>Authorised by:</w:t>
            </w:r>
          </w:p>
        </w:tc>
        <w:tc>
          <w:tcPr>
            <w:tcW w:w="6329" w:type="dxa"/>
            <w:shd w:val="clear" w:color="auto" w:fill="auto"/>
          </w:tcPr>
          <w:p w14:paraId="50647639" w14:textId="5305C5D8"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c>
          <w:tcPr>
            <w:tcW w:w="2011" w:type="dxa"/>
            <w:shd w:val="clear" w:color="auto" w:fill="auto"/>
          </w:tcPr>
          <w:p w14:paraId="391849C7" w14:textId="77777777" w:rsidR="004638F7" w:rsidRDefault="004638F7" w:rsidP="004C4C12">
            <w:pPr>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000000"/>
                <w:sz w:val="22"/>
                <w:szCs w:val="22"/>
              </w:rPr>
            </w:pPr>
          </w:p>
        </w:tc>
      </w:tr>
    </w:tbl>
    <w:p w14:paraId="06FFA350" w14:textId="77777777" w:rsidR="004638F7" w:rsidRDefault="004638F7" w:rsidP="004638F7">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alibri" w:eastAsia="Calibri" w:hAnsi="Calibri" w:cs="Calibri"/>
          <w:color w:val="000000"/>
          <w:sz w:val="22"/>
          <w:szCs w:val="22"/>
        </w:rPr>
      </w:pPr>
    </w:p>
    <w:p w14:paraId="1B6CCE3D" w14:textId="77777777" w:rsidR="008F3383" w:rsidRDefault="008F3383"/>
    <w:sectPr w:rsidR="008F3383">
      <w:type w:val="continuous"/>
      <w:pgSz w:w="11907" w:h="16840"/>
      <w:pgMar w:top="2880" w:right="1418"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5A5" w14:textId="77777777" w:rsidR="00040E80" w:rsidRDefault="00040E80">
    <w:pPr>
      <w:widowControl/>
      <w:pBdr>
        <w:top w:val="nil"/>
        <w:left w:val="nil"/>
        <w:bottom w:val="nil"/>
        <w:right w:val="nil"/>
        <w:between w:val="nil"/>
      </w:pBd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EF09" w14:textId="77777777" w:rsidR="00040E80" w:rsidRDefault="00040E80">
    <w:pPr>
      <w:widowControl/>
      <w:pBdr>
        <w:top w:val="nil"/>
        <w:left w:val="nil"/>
        <w:bottom w:val="nil"/>
        <w:right w:val="nil"/>
        <w:between w:val="nil"/>
      </w:pBd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22"/>
        <w:szCs w:val="22"/>
      </w:rPr>
    </w:pPr>
    <w:r>
      <w:rPr>
        <w:noProof/>
        <w:color w:val="000000"/>
        <w:sz w:val="42"/>
        <w:szCs w:val="42"/>
      </w:rPr>
      <w:drawing>
        <wp:inline distT="0" distB="0" distL="0" distR="0" wp14:anchorId="6548344C" wp14:editId="1E0B245F">
          <wp:extent cx="19050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666750"/>
                  </a:xfrm>
                  <a:prstGeom prst="rect">
                    <a:avLst/>
                  </a:prstGeom>
                  <a:ln/>
                </pic:spPr>
              </pic:pic>
            </a:graphicData>
          </a:graphic>
        </wp:inline>
      </w:drawing>
    </w:r>
  </w:p>
  <w:p w14:paraId="7566DDDE" w14:textId="77777777" w:rsidR="00040E80" w:rsidRDefault="00040E80">
    <w:pPr>
      <w:widowControl/>
      <w:pBdr>
        <w:top w:val="nil"/>
        <w:left w:val="nil"/>
        <w:bottom w:val="nil"/>
        <w:right w:val="nil"/>
        <w:between w:val="nil"/>
      </w:pBd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27"/>
    <w:multiLevelType w:val="hybridMultilevel"/>
    <w:tmpl w:val="C8A4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EC9"/>
    <w:multiLevelType w:val="hybridMultilevel"/>
    <w:tmpl w:val="977A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F7C97"/>
    <w:multiLevelType w:val="hybridMultilevel"/>
    <w:tmpl w:val="FA2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86360"/>
    <w:multiLevelType w:val="hybridMultilevel"/>
    <w:tmpl w:val="5D0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C2694"/>
    <w:multiLevelType w:val="hybridMultilevel"/>
    <w:tmpl w:val="0264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20279"/>
    <w:multiLevelType w:val="multilevel"/>
    <w:tmpl w:val="36CA3F88"/>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46464458">
    <w:abstractNumId w:val="5"/>
  </w:num>
  <w:num w:numId="2" w16cid:durableId="351228992">
    <w:abstractNumId w:val="1"/>
  </w:num>
  <w:num w:numId="3" w16cid:durableId="1358392062">
    <w:abstractNumId w:val="2"/>
  </w:num>
  <w:num w:numId="4" w16cid:durableId="1410300772">
    <w:abstractNumId w:val="4"/>
  </w:num>
  <w:num w:numId="5" w16cid:durableId="219756628">
    <w:abstractNumId w:val="0"/>
  </w:num>
  <w:num w:numId="6" w16cid:durableId="897788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F7"/>
    <w:rsid w:val="00040E80"/>
    <w:rsid w:val="004638F7"/>
    <w:rsid w:val="008F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7329"/>
  <w15:chartTrackingRefBased/>
  <w15:docId w15:val="{02F38D35-B405-4B49-BC0D-E84DF84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F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8F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4638F7"/>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Wainman</dc:creator>
  <cp:keywords/>
  <dc:description/>
  <cp:lastModifiedBy>Alex Wainman</cp:lastModifiedBy>
  <cp:revision>1</cp:revision>
  <dcterms:created xsi:type="dcterms:W3CDTF">2024-05-02T11:39:00Z</dcterms:created>
  <dcterms:modified xsi:type="dcterms:W3CDTF">2024-05-02T11:56:00Z</dcterms:modified>
</cp:coreProperties>
</file>