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00B60E62">
        <w:tc>
          <w:tcPr>
            <w:tcW w:w="2694" w:type="dxa"/>
            <w:shd w:val="clear" w:color="auto" w:fill="F2F2F2" w:themeFill="background1" w:themeFillShade="F2"/>
          </w:tcPr>
          <w:p w14:paraId="57C42C42" w14:textId="77777777" w:rsidR="00C01223" w:rsidRPr="00613055" w:rsidRDefault="00D451E0"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p w14:paraId="34421115" w14:textId="4D8FCE3B"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65962413" w14:textId="0D3210C5" w:rsidR="00C01223" w:rsidRPr="00613055" w:rsidRDefault="00E91FF9" w:rsidP="00C01223">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 xml:space="preserve">Head of Financial Control </w:t>
            </w:r>
          </w:p>
        </w:tc>
      </w:tr>
      <w:tr w:rsidR="009F3689" w:rsidRPr="00613055" w14:paraId="2074AB57" w14:textId="77777777" w:rsidTr="00B60E62">
        <w:tc>
          <w:tcPr>
            <w:tcW w:w="2694" w:type="dxa"/>
            <w:shd w:val="clear" w:color="auto" w:fill="F2F2F2" w:themeFill="background1" w:themeFillShade="F2"/>
          </w:tcPr>
          <w:p w14:paraId="677EC059"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Reports to</w:t>
            </w:r>
          </w:p>
          <w:p w14:paraId="3E4BBB57" w14:textId="0B621A18"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7A5EC33B" w14:textId="6642A24C" w:rsidR="00C01223" w:rsidRPr="00613055" w:rsidRDefault="00E91FF9"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 xml:space="preserve">AB Neo Finance Director </w:t>
            </w:r>
          </w:p>
        </w:tc>
      </w:tr>
      <w:tr w:rsidR="006E3E25" w:rsidRPr="00613055" w14:paraId="7CD6784C" w14:textId="77777777" w:rsidTr="00B60E62">
        <w:tc>
          <w:tcPr>
            <w:tcW w:w="2694" w:type="dxa"/>
            <w:shd w:val="clear" w:color="auto" w:fill="F2F2F2" w:themeFill="background1" w:themeFillShade="F2"/>
          </w:tcPr>
          <w:p w14:paraId="7087F0C9" w14:textId="77777777" w:rsidR="00C01223" w:rsidRPr="00613055" w:rsidRDefault="006E3E25"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028306A7" w:rsidR="00C01223" w:rsidRPr="00613055" w:rsidRDefault="00E91FF9"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 xml:space="preserve">AB Neo </w:t>
            </w:r>
          </w:p>
        </w:tc>
      </w:tr>
      <w:tr w:rsidR="009F3689" w:rsidRPr="00613055" w14:paraId="12659DC1" w14:textId="77777777" w:rsidTr="00B60E62">
        <w:tc>
          <w:tcPr>
            <w:tcW w:w="2694" w:type="dxa"/>
            <w:shd w:val="clear" w:color="auto" w:fill="F2F2F2" w:themeFill="background1" w:themeFillShade="F2"/>
          </w:tcPr>
          <w:p w14:paraId="27844C9C"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p w14:paraId="36DDFAA7" w14:textId="0E2B5A6D"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CE5AE88" w14:textId="58D19EA2" w:rsidR="00C01223" w:rsidRPr="00613055" w:rsidRDefault="00E91FF9" w:rsidP="00077587">
            <w:pPr>
              <w:spacing w:before="40" w:after="40" w:line="240" w:lineRule="auto"/>
              <w:rPr>
                <w:rFonts w:ascii="Avenir Next LT Pro" w:eastAsia="Times New Roman" w:hAnsi="Avenir Next LT Pro" w:cs="Times New Roman"/>
                <w:sz w:val="20"/>
                <w:szCs w:val="20"/>
                <w:lang w:eastAsia="en-GB"/>
              </w:rPr>
            </w:pPr>
            <w:r w:rsidRPr="00E91FF9">
              <w:rPr>
                <w:rFonts w:ascii="Avenir Next LT Pro" w:eastAsia="Times New Roman" w:hAnsi="Avenir Next LT Pro" w:cs="Times New Roman"/>
                <w:sz w:val="20"/>
                <w:szCs w:val="20"/>
                <w:lang w:eastAsia="en-GB"/>
              </w:rPr>
              <w:t>Hybrid, can be home based but with travel to AB Neo sites</w:t>
            </w:r>
          </w:p>
        </w:tc>
      </w:tr>
      <w:tr w:rsidR="009F3689" w:rsidRPr="00613055" w14:paraId="519475EB" w14:textId="77777777" w:rsidTr="00B60E62">
        <w:tc>
          <w:tcPr>
            <w:tcW w:w="2694" w:type="dxa"/>
            <w:shd w:val="clear" w:color="auto" w:fill="F2F2F2" w:themeFill="background1" w:themeFillShade="F2"/>
          </w:tcPr>
          <w:p w14:paraId="3AF0BD8E" w14:textId="77777777" w:rsidR="00C01223" w:rsidRPr="00613055" w:rsidRDefault="00E12102"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Direct &amp; Indirect Report</w:t>
            </w:r>
            <w:r w:rsidR="00E96F87" w:rsidRPr="00613055">
              <w:rPr>
                <w:rFonts w:ascii="Avenir Next LT Pro" w:eastAsia="Times New Roman" w:hAnsi="Avenir Next LT Pro" w:cs="Times New Roman"/>
                <w:b/>
                <w:sz w:val="20"/>
                <w:szCs w:val="20"/>
                <w:lang w:eastAsia="en-GB"/>
              </w:rPr>
              <w:t>s</w:t>
            </w:r>
          </w:p>
          <w:p w14:paraId="09962585" w14:textId="197BCF18" w:rsidR="00E96F87" w:rsidRPr="00613055" w:rsidRDefault="00E96F87" w:rsidP="005F75F2">
            <w:pPr>
              <w:spacing w:before="40" w:after="40" w:line="240" w:lineRule="auto"/>
              <w:rPr>
                <w:rFonts w:ascii="Avenir Next LT Pro" w:eastAsia="Times New Roman" w:hAnsi="Avenir Next LT Pro" w:cs="Times New Roman"/>
                <w:b/>
                <w:sz w:val="20"/>
                <w:szCs w:val="20"/>
                <w:lang w:eastAsia="en-GB"/>
              </w:rPr>
            </w:pPr>
          </w:p>
        </w:tc>
        <w:tc>
          <w:tcPr>
            <w:tcW w:w="6946" w:type="dxa"/>
          </w:tcPr>
          <w:p w14:paraId="60E12F3E" w14:textId="77777777" w:rsidR="00E91FF9" w:rsidRPr="00E91FF9" w:rsidRDefault="00E91FF9" w:rsidP="00E91FF9">
            <w:pPr>
              <w:spacing w:before="40" w:after="40" w:line="240" w:lineRule="auto"/>
              <w:rPr>
                <w:rFonts w:ascii="Avenir Next LT Pro" w:eastAsia="Times New Roman" w:hAnsi="Avenir Next LT Pro" w:cs="Times New Roman"/>
                <w:sz w:val="20"/>
                <w:szCs w:val="20"/>
                <w:lang w:eastAsia="en-GB"/>
              </w:rPr>
            </w:pPr>
            <w:r w:rsidRPr="00E91FF9">
              <w:rPr>
                <w:rFonts w:ascii="Avenir Next LT Pro" w:eastAsia="Times New Roman" w:hAnsi="Avenir Next LT Pro" w:cs="Times New Roman"/>
                <w:sz w:val="20"/>
                <w:szCs w:val="20"/>
                <w:lang w:eastAsia="en-GB"/>
              </w:rPr>
              <w:t>Direct: 2 x Regional Finance Managers</w:t>
            </w:r>
          </w:p>
          <w:p w14:paraId="39DE5ACE" w14:textId="77777777" w:rsidR="00E91FF9" w:rsidRPr="00E91FF9" w:rsidRDefault="00E91FF9" w:rsidP="00E91FF9">
            <w:pPr>
              <w:spacing w:before="40" w:after="40" w:line="240" w:lineRule="auto"/>
              <w:rPr>
                <w:rFonts w:ascii="Avenir Next LT Pro" w:eastAsia="Times New Roman" w:hAnsi="Avenir Next LT Pro" w:cs="Times New Roman"/>
                <w:sz w:val="20"/>
                <w:szCs w:val="20"/>
                <w:lang w:eastAsia="en-GB"/>
              </w:rPr>
            </w:pPr>
            <w:r w:rsidRPr="00E91FF9">
              <w:rPr>
                <w:rFonts w:ascii="Avenir Next LT Pro" w:eastAsia="Times New Roman" w:hAnsi="Avenir Next LT Pro" w:cs="Times New Roman"/>
                <w:sz w:val="20"/>
                <w:szCs w:val="20"/>
                <w:lang w:eastAsia="en-GB"/>
              </w:rPr>
              <w:t>Indirect: 4 x Financial Accountant’s &amp; 4 x Finance Assistant’s</w:t>
            </w:r>
          </w:p>
          <w:p w14:paraId="1225DCCE" w14:textId="6542AB33" w:rsidR="00C01223" w:rsidRPr="00613055" w:rsidRDefault="00C01223" w:rsidP="005F75F2">
            <w:pPr>
              <w:spacing w:before="40" w:after="40" w:line="240" w:lineRule="auto"/>
              <w:rPr>
                <w:rFonts w:ascii="Avenir Next LT Pro" w:eastAsia="Times New Roman" w:hAnsi="Avenir Next LT Pro" w:cs="Times New Roman"/>
                <w:sz w:val="20"/>
                <w:szCs w:val="20"/>
                <w:lang w:eastAsia="en-GB"/>
              </w:rPr>
            </w:pP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B60E62">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48B1BA69" w14:textId="77777777" w:rsidR="00E91FF9" w:rsidRPr="00AA78FC" w:rsidRDefault="00E91FF9" w:rsidP="00E91FF9">
            <w:pPr>
              <w:pStyle w:val="NoSpacing"/>
              <w:rPr>
                <w:rFonts w:ascii="Avenir Next LT Pro" w:hAnsi="Avenir Next LT Pro"/>
                <w:sz w:val="20"/>
                <w:szCs w:val="20"/>
              </w:rPr>
            </w:pPr>
            <w:r w:rsidRPr="00E91FF9">
              <w:rPr>
                <w:rFonts w:ascii="Avenir Next LT Pro" w:hAnsi="Avenir Next LT Pro"/>
                <w:sz w:val="20"/>
                <w:szCs w:val="20"/>
              </w:rPr>
              <w:t xml:space="preserve">The key focus of the role is to manage and lead all accounting, control, statutory reporting, risk management and audit activities across our global accounting teams. </w:t>
            </w:r>
          </w:p>
          <w:p w14:paraId="0693C4A5" w14:textId="77777777" w:rsidR="00E91FF9" w:rsidRPr="00E91FF9" w:rsidRDefault="00E91FF9" w:rsidP="00E91FF9">
            <w:pPr>
              <w:pStyle w:val="NoSpacing"/>
              <w:rPr>
                <w:rFonts w:ascii="Avenir Next LT Pro" w:hAnsi="Avenir Next LT Pro"/>
                <w:sz w:val="20"/>
                <w:szCs w:val="20"/>
              </w:rPr>
            </w:pPr>
          </w:p>
          <w:p w14:paraId="654916C0" w14:textId="77777777" w:rsidR="00E91FF9" w:rsidRPr="00AA78FC" w:rsidRDefault="00E91FF9" w:rsidP="00E91FF9">
            <w:pPr>
              <w:pStyle w:val="NoSpacing"/>
              <w:rPr>
                <w:rFonts w:ascii="Avenir Next LT Pro" w:hAnsi="Avenir Next LT Pro"/>
                <w:sz w:val="20"/>
                <w:szCs w:val="20"/>
              </w:rPr>
            </w:pPr>
            <w:r w:rsidRPr="00E91FF9">
              <w:rPr>
                <w:rFonts w:ascii="Avenir Next LT Pro" w:hAnsi="Avenir Next LT Pro"/>
                <w:sz w:val="20"/>
                <w:szCs w:val="20"/>
              </w:rPr>
              <w:t xml:space="preserve">This role is home based (Europe) and will manage a team who operate from multiple locations including Spain, Poland, UK &amp; Denmark. The role holder can expect regular travel to support the finance operations and initiatives as required. </w:t>
            </w:r>
          </w:p>
          <w:p w14:paraId="035FFA43" w14:textId="77777777" w:rsidR="00E91FF9" w:rsidRPr="00E91FF9" w:rsidRDefault="00E91FF9" w:rsidP="00E91FF9">
            <w:pPr>
              <w:pStyle w:val="NoSpacing"/>
              <w:rPr>
                <w:rFonts w:ascii="Avenir Next LT Pro" w:hAnsi="Avenir Next LT Pro"/>
                <w:sz w:val="20"/>
                <w:szCs w:val="20"/>
              </w:rPr>
            </w:pPr>
          </w:p>
          <w:p w14:paraId="3FFA9DF7" w14:textId="77777777" w:rsidR="00E91FF9" w:rsidRPr="00E91FF9" w:rsidRDefault="00E91FF9" w:rsidP="00E91FF9">
            <w:pPr>
              <w:pStyle w:val="NoSpacing"/>
              <w:rPr>
                <w:rFonts w:ascii="Avenir Next LT Pro" w:hAnsi="Avenir Next LT Pro"/>
                <w:sz w:val="20"/>
                <w:szCs w:val="20"/>
              </w:rPr>
            </w:pPr>
            <w:r w:rsidRPr="00E91FF9">
              <w:rPr>
                <w:rFonts w:ascii="Avenir Next LT Pro" w:hAnsi="Avenir Next LT Pro"/>
                <w:sz w:val="20"/>
                <w:szCs w:val="20"/>
              </w:rPr>
              <w:t>There will be significant exposure to the business Senior Leadership Team, and regular interaction with ABF Tax, Treasury and Accounting teams which will provide an excellent opportunity for candidates with a desire for career progression</w:t>
            </w:r>
          </w:p>
          <w:p w14:paraId="6267BF97" w14:textId="77777777" w:rsidR="00C01223" w:rsidRPr="00613055" w:rsidRDefault="00C01223" w:rsidP="00613055">
            <w:pPr>
              <w:pStyle w:val="NoSpacing"/>
            </w:pPr>
          </w:p>
        </w:tc>
      </w:tr>
      <w:tr w:rsidR="00C01223" w:rsidRPr="00613055" w14:paraId="75B073A2" w14:textId="77777777" w:rsidTr="00B60E62">
        <w:tc>
          <w:tcPr>
            <w:tcW w:w="2694" w:type="dxa"/>
            <w:shd w:val="clear" w:color="auto" w:fill="F2F2F2" w:themeFill="background1" w:themeFillShade="F2"/>
          </w:tcPr>
          <w:p w14:paraId="1C7E4F36"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46E6092A" w14:textId="77777777" w:rsidR="00C01223" w:rsidRPr="00613055" w:rsidRDefault="00C01223" w:rsidP="00384900">
            <w:pPr>
              <w:spacing w:before="40" w:after="40"/>
              <w:contextualSpacing/>
              <w:rPr>
                <w:rFonts w:ascii="Avenir Next LT Pro" w:hAnsi="Avenir Next LT Pro"/>
                <w:sz w:val="20"/>
                <w:szCs w:val="20"/>
              </w:rPr>
            </w:pPr>
          </w:p>
          <w:p w14:paraId="0EE5F02F" w14:textId="77777777" w:rsidR="00E91FF9" w:rsidRDefault="00E91FF9" w:rsidP="00E91FF9">
            <w:pPr>
              <w:spacing w:before="40" w:after="40"/>
              <w:contextualSpacing/>
              <w:rPr>
                <w:rFonts w:ascii="Avenir Next LT Pro" w:hAnsi="Avenir Next LT Pro"/>
                <w:b/>
                <w:bCs/>
                <w:sz w:val="20"/>
                <w:szCs w:val="20"/>
              </w:rPr>
            </w:pPr>
            <w:r w:rsidRPr="00E91FF9">
              <w:rPr>
                <w:rFonts w:ascii="Avenir Next LT Pro" w:hAnsi="Avenir Next LT Pro"/>
                <w:b/>
                <w:bCs/>
                <w:sz w:val="20"/>
                <w:szCs w:val="20"/>
              </w:rPr>
              <w:t>Performance</w:t>
            </w:r>
          </w:p>
          <w:p w14:paraId="35C6598D" w14:textId="77777777" w:rsidR="00E91FF9" w:rsidRPr="00E91FF9" w:rsidRDefault="00E91FF9" w:rsidP="00E91FF9">
            <w:pPr>
              <w:spacing w:before="40" w:after="40"/>
              <w:contextualSpacing/>
              <w:rPr>
                <w:rFonts w:ascii="Avenir Next LT Pro" w:hAnsi="Avenir Next LT Pro"/>
                <w:sz w:val="20"/>
                <w:szCs w:val="20"/>
              </w:rPr>
            </w:pPr>
          </w:p>
          <w:p w14:paraId="263BFE36" w14:textId="2C839379" w:rsidR="00E91FF9" w:rsidRPr="00E91FF9" w:rsidRDefault="00E91FF9" w:rsidP="00E91FF9">
            <w:pPr>
              <w:pStyle w:val="ListParagraph"/>
              <w:numPr>
                <w:ilvl w:val="0"/>
                <w:numId w:val="36"/>
              </w:numPr>
              <w:spacing w:before="40" w:after="40"/>
              <w:contextualSpacing/>
              <w:rPr>
                <w:rFonts w:ascii="Avenir Next LT Pro" w:hAnsi="Avenir Next LT Pro"/>
                <w:sz w:val="20"/>
                <w:szCs w:val="20"/>
              </w:rPr>
            </w:pPr>
            <w:r w:rsidRPr="00E91FF9">
              <w:rPr>
                <w:rFonts w:ascii="Avenir Next LT Pro" w:hAnsi="Avenir Next LT Pro"/>
                <w:sz w:val="20"/>
                <w:szCs w:val="20"/>
              </w:rPr>
              <w:t>Ensure the financial control environment is robust, with control design being fit for purpose and operationally effective.</w:t>
            </w:r>
          </w:p>
          <w:p w14:paraId="66942DDD" w14:textId="4EBD48CC" w:rsidR="00E91FF9" w:rsidRPr="00E91FF9" w:rsidRDefault="00E91FF9" w:rsidP="00E91FF9">
            <w:pPr>
              <w:pStyle w:val="ListParagraph"/>
              <w:numPr>
                <w:ilvl w:val="0"/>
                <w:numId w:val="36"/>
              </w:numPr>
              <w:spacing w:before="40" w:after="40"/>
              <w:contextualSpacing/>
              <w:rPr>
                <w:rFonts w:ascii="Avenir Next LT Pro" w:hAnsi="Avenir Next LT Pro"/>
                <w:sz w:val="20"/>
                <w:szCs w:val="20"/>
              </w:rPr>
            </w:pPr>
            <w:r w:rsidRPr="00E91FF9">
              <w:rPr>
                <w:rFonts w:ascii="Avenir Next LT Pro" w:hAnsi="Avenir Next LT Pro"/>
                <w:sz w:val="20"/>
                <w:szCs w:val="20"/>
              </w:rPr>
              <w:t>Drive the financial reporting process – ensuring the regions deliver accurate monthly reporting to AB Agri within group reporting deadlines.</w:t>
            </w:r>
          </w:p>
          <w:p w14:paraId="5DB065BA" w14:textId="4E9E8AA8" w:rsidR="00E91FF9" w:rsidRPr="00E91FF9" w:rsidRDefault="00E91FF9" w:rsidP="00E91FF9">
            <w:pPr>
              <w:pStyle w:val="ListParagraph"/>
              <w:numPr>
                <w:ilvl w:val="0"/>
                <w:numId w:val="36"/>
              </w:numPr>
              <w:spacing w:before="40" w:after="40"/>
              <w:contextualSpacing/>
              <w:rPr>
                <w:rFonts w:ascii="Avenir Next LT Pro" w:hAnsi="Avenir Next LT Pro"/>
                <w:sz w:val="20"/>
                <w:szCs w:val="20"/>
              </w:rPr>
            </w:pPr>
            <w:r w:rsidRPr="00E91FF9">
              <w:rPr>
                <w:rFonts w:ascii="Avenir Next LT Pro" w:hAnsi="Avenir Next LT Pro"/>
                <w:sz w:val="20"/>
                <w:szCs w:val="20"/>
              </w:rPr>
              <w:t xml:space="preserve">Coordinate the budget and forecasting process for overheads costs, working with the Head of FP&amp;A to collectively pull together. </w:t>
            </w:r>
          </w:p>
          <w:p w14:paraId="533B86BB" w14:textId="333A32FD" w:rsidR="00E91FF9" w:rsidRPr="00E91FF9" w:rsidRDefault="00E91FF9" w:rsidP="00E91FF9">
            <w:pPr>
              <w:pStyle w:val="ListParagraph"/>
              <w:numPr>
                <w:ilvl w:val="0"/>
                <w:numId w:val="36"/>
              </w:numPr>
              <w:spacing w:before="40" w:after="40"/>
              <w:contextualSpacing/>
              <w:rPr>
                <w:rFonts w:ascii="Avenir Next LT Pro" w:hAnsi="Avenir Next LT Pro"/>
                <w:sz w:val="20"/>
                <w:szCs w:val="20"/>
              </w:rPr>
            </w:pPr>
            <w:r w:rsidRPr="00E91FF9">
              <w:rPr>
                <w:rFonts w:ascii="Avenir Next LT Pro" w:hAnsi="Avenir Next LT Pro"/>
                <w:sz w:val="20"/>
                <w:szCs w:val="20"/>
              </w:rPr>
              <w:t>Lead, develop and grow a team of 2 European based Finance Managers; ensure they are motivated and developed according to their needs.</w:t>
            </w:r>
          </w:p>
          <w:p w14:paraId="2DAC9EEF" w14:textId="5AC2D339" w:rsidR="00E91FF9" w:rsidRPr="00E91FF9" w:rsidRDefault="00E91FF9" w:rsidP="00E91FF9">
            <w:pPr>
              <w:pStyle w:val="ListParagraph"/>
              <w:numPr>
                <w:ilvl w:val="0"/>
                <w:numId w:val="36"/>
              </w:numPr>
              <w:spacing w:before="40" w:after="40"/>
              <w:contextualSpacing/>
              <w:rPr>
                <w:rFonts w:ascii="Avenir Next LT Pro" w:hAnsi="Avenir Next LT Pro"/>
                <w:sz w:val="20"/>
                <w:szCs w:val="20"/>
              </w:rPr>
            </w:pPr>
            <w:r w:rsidRPr="00E91FF9">
              <w:rPr>
                <w:rFonts w:ascii="Avenir Next LT Pro" w:hAnsi="Avenir Next LT Pro"/>
                <w:sz w:val="20"/>
                <w:szCs w:val="20"/>
              </w:rPr>
              <w:t>Facilitate standardisation of financial processes and controls and the sharing and application of best practice across the business.</w:t>
            </w:r>
          </w:p>
          <w:p w14:paraId="5259F8FC" w14:textId="7F2E1E33" w:rsidR="00E91FF9" w:rsidRDefault="00E91FF9" w:rsidP="00E91FF9">
            <w:pPr>
              <w:pStyle w:val="ListParagraph"/>
              <w:numPr>
                <w:ilvl w:val="0"/>
                <w:numId w:val="36"/>
              </w:numPr>
              <w:spacing w:before="40" w:after="40"/>
              <w:contextualSpacing/>
              <w:rPr>
                <w:rFonts w:ascii="Avenir Next LT Pro" w:hAnsi="Avenir Next LT Pro"/>
                <w:sz w:val="20"/>
                <w:szCs w:val="20"/>
              </w:rPr>
            </w:pPr>
            <w:r w:rsidRPr="00E91FF9">
              <w:rPr>
                <w:rFonts w:ascii="Avenir Next LT Pro" w:hAnsi="Avenir Next LT Pro"/>
                <w:sz w:val="20"/>
                <w:szCs w:val="20"/>
              </w:rPr>
              <w:t>Own and manage the relationships with external and internal auditors; ensuring that issues raised are closed in a timely and effective manner.</w:t>
            </w:r>
          </w:p>
          <w:p w14:paraId="13EA59DD" w14:textId="77777777" w:rsidR="00E91FF9" w:rsidRPr="00E91FF9" w:rsidRDefault="00E91FF9" w:rsidP="00E91FF9">
            <w:pPr>
              <w:spacing w:before="40" w:after="40"/>
              <w:contextualSpacing/>
              <w:rPr>
                <w:rFonts w:ascii="Avenir Next LT Pro" w:hAnsi="Avenir Next LT Pro"/>
                <w:sz w:val="20"/>
                <w:szCs w:val="20"/>
              </w:rPr>
            </w:pPr>
          </w:p>
          <w:p w14:paraId="6501AB39" w14:textId="77777777" w:rsidR="00E91FF9" w:rsidRPr="00E91FF9" w:rsidRDefault="00E91FF9" w:rsidP="00E91FF9">
            <w:pPr>
              <w:pStyle w:val="ListParagraph"/>
              <w:numPr>
                <w:ilvl w:val="0"/>
                <w:numId w:val="36"/>
              </w:numPr>
              <w:spacing w:before="40" w:after="40"/>
              <w:contextualSpacing/>
              <w:rPr>
                <w:rFonts w:ascii="Avenir Next LT Pro" w:hAnsi="Avenir Next LT Pro"/>
                <w:sz w:val="20"/>
                <w:szCs w:val="20"/>
              </w:rPr>
            </w:pPr>
            <w:r w:rsidRPr="00E91FF9">
              <w:rPr>
                <w:rFonts w:ascii="Avenir Next LT Pro" w:hAnsi="Avenir Next LT Pro"/>
                <w:sz w:val="20"/>
                <w:szCs w:val="20"/>
              </w:rPr>
              <w:lastRenderedPageBreak/>
              <w:t>Provide direction and support to regional finance managers ensuring that all regional reporting and financial/tax compliance requirements are met.</w:t>
            </w:r>
          </w:p>
          <w:p w14:paraId="0C129010" w14:textId="2BFE78B1" w:rsidR="00E91FF9" w:rsidRPr="00E91FF9" w:rsidRDefault="00E91FF9" w:rsidP="00E91FF9">
            <w:pPr>
              <w:pStyle w:val="ListParagraph"/>
              <w:numPr>
                <w:ilvl w:val="0"/>
                <w:numId w:val="36"/>
              </w:numPr>
              <w:spacing w:before="40" w:after="40"/>
              <w:contextualSpacing/>
              <w:rPr>
                <w:rFonts w:ascii="Avenir Next LT Pro" w:hAnsi="Avenir Next LT Pro"/>
                <w:sz w:val="20"/>
                <w:szCs w:val="20"/>
              </w:rPr>
            </w:pPr>
            <w:r w:rsidRPr="00E91FF9">
              <w:rPr>
                <w:rFonts w:ascii="Avenir Next LT Pro" w:hAnsi="Avenir Next LT Pro"/>
                <w:sz w:val="20"/>
                <w:szCs w:val="20"/>
              </w:rPr>
              <w:t>Cashflow Forecasting: Preparation, review and submission of cashflow forecasts to ABF Treasury</w:t>
            </w:r>
          </w:p>
          <w:p w14:paraId="3F2D6DEF" w14:textId="67DF2736" w:rsidR="00E91FF9" w:rsidRPr="00E91FF9" w:rsidRDefault="00E91FF9" w:rsidP="00E91FF9">
            <w:pPr>
              <w:pStyle w:val="ListParagraph"/>
              <w:numPr>
                <w:ilvl w:val="0"/>
                <w:numId w:val="36"/>
              </w:numPr>
              <w:spacing w:before="40" w:after="40"/>
              <w:contextualSpacing/>
              <w:rPr>
                <w:rFonts w:ascii="Avenir Next LT Pro" w:hAnsi="Avenir Next LT Pro"/>
                <w:sz w:val="20"/>
                <w:szCs w:val="20"/>
              </w:rPr>
            </w:pPr>
            <w:r w:rsidRPr="00E91FF9">
              <w:rPr>
                <w:rFonts w:ascii="Avenir Next LT Pro" w:hAnsi="Avenir Next LT Pro"/>
                <w:sz w:val="20"/>
                <w:szCs w:val="20"/>
              </w:rPr>
              <w:t>Month end close responsibilities including consolidation and payroll postings.</w:t>
            </w:r>
          </w:p>
          <w:p w14:paraId="4CDF4589" w14:textId="3A83B316" w:rsidR="00E91FF9" w:rsidRPr="00E91FF9" w:rsidRDefault="00E91FF9" w:rsidP="00E91FF9">
            <w:pPr>
              <w:pStyle w:val="ListParagraph"/>
              <w:numPr>
                <w:ilvl w:val="0"/>
                <w:numId w:val="36"/>
              </w:numPr>
              <w:spacing w:before="40" w:after="40"/>
              <w:contextualSpacing/>
              <w:rPr>
                <w:rFonts w:ascii="Avenir Next LT Pro" w:hAnsi="Avenir Next LT Pro"/>
                <w:sz w:val="20"/>
                <w:szCs w:val="20"/>
              </w:rPr>
            </w:pPr>
            <w:r w:rsidRPr="00E91FF9">
              <w:rPr>
                <w:rFonts w:ascii="Avenir Next LT Pro" w:hAnsi="Avenir Next LT Pro"/>
                <w:sz w:val="20"/>
                <w:szCs w:val="20"/>
              </w:rPr>
              <w:t>Group Anti-Bribery and Corruption Officer (ABC) – ensuring ABC risk is mitigated, the business is actively engaged in ABC matters.</w:t>
            </w:r>
          </w:p>
          <w:p w14:paraId="2C7B7F33" w14:textId="2EDFA8AD" w:rsidR="00E91FF9" w:rsidRPr="00E91FF9" w:rsidRDefault="00E91FF9" w:rsidP="00E91FF9">
            <w:pPr>
              <w:pStyle w:val="ListParagraph"/>
              <w:numPr>
                <w:ilvl w:val="0"/>
                <w:numId w:val="36"/>
              </w:numPr>
              <w:spacing w:before="40" w:after="40"/>
              <w:contextualSpacing/>
              <w:rPr>
                <w:rFonts w:ascii="Avenir Next LT Pro" w:hAnsi="Avenir Next LT Pro"/>
                <w:sz w:val="20"/>
                <w:szCs w:val="20"/>
              </w:rPr>
            </w:pPr>
            <w:r w:rsidRPr="00E91FF9">
              <w:rPr>
                <w:rFonts w:ascii="Avenir Next LT Pro" w:hAnsi="Avenir Next LT Pro"/>
                <w:sz w:val="20"/>
                <w:szCs w:val="20"/>
              </w:rPr>
              <w:t>Ensure Transfer Pricing policies between affiliated group companies is compliant and supporting documentation is maintained and up to date.</w:t>
            </w:r>
          </w:p>
          <w:p w14:paraId="18CB869F" w14:textId="6BC2EDD2" w:rsidR="00E91FF9" w:rsidRPr="00E91FF9" w:rsidRDefault="00E91FF9" w:rsidP="00E91FF9">
            <w:pPr>
              <w:pStyle w:val="ListParagraph"/>
              <w:numPr>
                <w:ilvl w:val="0"/>
                <w:numId w:val="36"/>
              </w:numPr>
              <w:spacing w:before="40" w:after="40"/>
              <w:contextualSpacing/>
              <w:rPr>
                <w:rFonts w:ascii="Avenir Next LT Pro" w:hAnsi="Avenir Next LT Pro"/>
                <w:sz w:val="20"/>
                <w:szCs w:val="20"/>
              </w:rPr>
            </w:pPr>
            <w:r w:rsidRPr="00E91FF9">
              <w:rPr>
                <w:rFonts w:ascii="Avenir Next LT Pro" w:hAnsi="Avenir Next LT Pro"/>
                <w:sz w:val="20"/>
                <w:szCs w:val="20"/>
              </w:rPr>
              <w:t>Ensure that the business’s Controls and Procedures’ manual and risk documentation is maintained and up to date.</w:t>
            </w:r>
          </w:p>
          <w:p w14:paraId="52F832FD" w14:textId="78C4F939" w:rsidR="00E91FF9" w:rsidRPr="00E91FF9" w:rsidRDefault="00E91FF9" w:rsidP="00E91FF9">
            <w:pPr>
              <w:pStyle w:val="ListParagraph"/>
              <w:numPr>
                <w:ilvl w:val="0"/>
                <w:numId w:val="36"/>
              </w:numPr>
              <w:spacing w:before="40" w:after="40"/>
              <w:contextualSpacing/>
              <w:rPr>
                <w:rFonts w:ascii="Avenir Next LT Pro" w:hAnsi="Avenir Next LT Pro"/>
                <w:sz w:val="20"/>
                <w:szCs w:val="20"/>
              </w:rPr>
            </w:pPr>
            <w:r w:rsidRPr="00E91FF9">
              <w:rPr>
                <w:rFonts w:ascii="Avenir Next LT Pro" w:hAnsi="Avenir Next LT Pro"/>
                <w:sz w:val="20"/>
                <w:szCs w:val="20"/>
              </w:rPr>
              <w:t>Ensure financial processes across all ERP systems are secure, consistently applied and compliant with the Financial Controls Framework.</w:t>
            </w:r>
          </w:p>
          <w:p w14:paraId="16C8FAB7" w14:textId="41AA4F75" w:rsidR="00E91FF9" w:rsidRPr="00E91FF9" w:rsidRDefault="00E91FF9" w:rsidP="00E91FF9">
            <w:pPr>
              <w:pStyle w:val="ListParagraph"/>
              <w:numPr>
                <w:ilvl w:val="0"/>
                <w:numId w:val="36"/>
              </w:numPr>
              <w:spacing w:before="40" w:after="40"/>
              <w:contextualSpacing/>
              <w:rPr>
                <w:rFonts w:ascii="Avenir Next LT Pro" w:hAnsi="Avenir Next LT Pro"/>
                <w:sz w:val="20"/>
                <w:szCs w:val="20"/>
              </w:rPr>
            </w:pPr>
            <w:r w:rsidRPr="00E91FF9">
              <w:rPr>
                <w:rFonts w:ascii="Avenir Next LT Pro" w:hAnsi="Avenir Next LT Pro"/>
                <w:sz w:val="20"/>
                <w:szCs w:val="20"/>
              </w:rPr>
              <w:t>Support with M&amp;A due diligence and the integration of any new businesses.</w:t>
            </w:r>
          </w:p>
          <w:p w14:paraId="3746FA0D" w14:textId="396570D8" w:rsidR="00E91FF9" w:rsidRDefault="00E91FF9" w:rsidP="00E91FF9">
            <w:pPr>
              <w:pStyle w:val="ListParagraph"/>
              <w:numPr>
                <w:ilvl w:val="0"/>
                <w:numId w:val="36"/>
              </w:numPr>
              <w:spacing w:before="40" w:after="40"/>
              <w:contextualSpacing/>
              <w:rPr>
                <w:rFonts w:ascii="Avenir Next LT Pro" w:hAnsi="Avenir Next LT Pro"/>
                <w:sz w:val="20"/>
                <w:szCs w:val="20"/>
              </w:rPr>
            </w:pPr>
            <w:r w:rsidRPr="00E91FF9">
              <w:rPr>
                <w:rFonts w:ascii="Avenir Next LT Pro" w:hAnsi="Avenir Next LT Pro"/>
                <w:sz w:val="20"/>
                <w:szCs w:val="20"/>
              </w:rPr>
              <w:t>Own and test the businesses Business Continuity Plan, ensuring it is up to date and tested annually</w:t>
            </w:r>
          </w:p>
          <w:p w14:paraId="7999E331" w14:textId="77777777" w:rsidR="00E91FF9" w:rsidRPr="00E91FF9" w:rsidRDefault="00E91FF9" w:rsidP="00E91FF9">
            <w:pPr>
              <w:pStyle w:val="ListParagraph"/>
              <w:rPr>
                <w:rFonts w:ascii="Avenir Next LT Pro" w:hAnsi="Avenir Next LT Pro"/>
                <w:sz w:val="20"/>
                <w:szCs w:val="20"/>
              </w:rPr>
            </w:pPr>
          </w:p>
          <w:p w14:paraId="3212E4C9" w14:textId="4A303CDF" w:rsidR="00E91FF9" w:rsidRDefault="00E91FF9" w:rsidP="00E91FF9">
            <w:pPr>
              <w:spacing w:before="40" w:after="40"/>
              <w:contextualSpacing/>
              <w:rPr>
                <w:rFonts w:ascii="Avenir Next LT Pro" w:hAnsi="Avenir Next LT Pro"/>
                <w:b/>
                <w:bCs/>
                <w:sz w:val="20"/>
                <w:szCs w:val="20"/>
              </w:rPr>
            </w:pPr>
            <w:r w:rsidRPr="00E91FF9">
              <w:rPr>
                <w:rFonts w:ascii="Avenir Next LT Pro" w:hAnsi="Avenir Next LT Pro"/>
                <w:b/>
                <w:bCs/>
                <w:sz w:val="20"/>
                <w:szCs w:val="20"/>
              </w:rPr>
              <w:t>Strategi</w:t>
            </w:r>
            <w:r>
              <w:rPr>
                <w:rFonts w:ascii="Avenir Next LT Pro" w:hAnsi="Avenir Next LT Pro"/>
                <w:b/>
                <w:bCs/>
                <w:sz w:val="20"/>
                <w:szCs w:val="20"/>
              </w:rPr>
              <w:t>c</w:t>
            </w:r>
          </w:p>
          <w:p w14:paraId="78875524" w14:textId="77777777" w:rsidR="00E91FF9" w:rsidRPr="00E91FF9" w:rsidRDefault="00E91FF9" w:rsidP="00E91FF9">
            <w:pPr>
              <w:spacing w:before="40" w:after="40"/>
              <w:contextualSpacing/>
              <w:rPr>
                <w:rFonts w:ascii="Avenir Next LT Pro" w:hAnsi="Avenir Next LT Pro"/>
                <w:sz w:val="20"/>
                <w:szCs w:val="20"/>
              </w:rPr>
            </w:pPr>
          </w:p>
          <w:p w14:paraId="19DFD28E" w14:textId="26D89FD7" w:rsidR="00E91FF9" w:rsidRDefault="00E91FF9" w:rsidP="00E91FF9">
            <w:pPr>
              <w:pStyle w:val="ListParagraph"/>
              <w:numPr>
                <w:ilvl w:val="0"/>
                <w:numId w:val="36"/>
              </w:numPr>
              <w:spacing w:before="40" w:after="40"/>
              <w:contextualSpacing/>
              <w:rPr>
                <w:rFonts w:ascii="Avenir Next LT Pro" w:hAnsi="Avenir Next LT Pro"/>
                <w:sz w:val="20"/>
                <w:szCs w:val="20"/>
              </w:rPr>
            </w:pPr>
            <w:r w:rsidRPr="00E91FF9">
              <w:rPr>
                <w:rFonts w:ascii="Avenir Next LT Pro" w:hAnsi="Avenir Next LT Pro"/>
                <w:sz w:val="20"/>
                <w:szCs w:val="20"/>
              </w:rPr>
              <w:t>Contribute to improvements at all levels to increase the efficiency and quality of all aspects of the finance and reporting processes.</w:t>
            </w:r>
          </w:p>
          <w:p w14:paraId="3A9D5BC4" w14:textId="5F78C090" w:rsidR="00E91FF9" w:rsidRDefault="00E91FF9" w:rsidP="00E91FF9">
            <w:pPr>
              <w:pStyle w:val="ListParagraph"/>
              <w:numPr>
                <w:ilvl w:val="0"/>
                <w:numId w:val="36"/>
              </w:numPr>
              <w:spacing w:before="40" w:after="40"/>
              <w:contextualSpacing/>
              <w:rPr>
                <w:rFonts w:ascii="Avenir Next LT Pro" w:hAnsi="Avenir Next LT Pro"/>
                <w:sz w:val="20"/>
                <w:szCs w:val="20"/>
              </w:rPr>
            </w:pPr>
            <w:r w:rsidRPr="00E91FF9">
              <w:rPr>
                <w:rFonts w:ascii="Avenir Next LT Pro" w:hAnsi="Avenir Next LT Pro"/>
                <w:sz w:val="20"/>
                <w:szCs w:val="20"/>
              </w:rPr>
              <w:t>Implementing improved processes, systems and controls to achieve the highest standards in reporting and compliance.</w:t>
            </w:r>
          </w:p>
          <w:p w14:paraId="41D6414C" w14:textId="57D4EBAB" w:rsidR="00E91FF9" w:rsidRPr="00E91FF9" w:rsidRDefault="00E91FF9" w:rsidP="00E91FF9">
            <w:pPr>
              <w:pStyle w:val="ListParagraph"/>
              <w:numPr>
                <w:ilvl w:val="0"/>
                <w:numId w:val="36"/>
              </w:numPr>
              <w:spacing w:before="40" w:after="40"/>
              <w:contextualSpacing/>
              <w:rPr>
                <w:rFonts w:ascii="Avenir Next LT Pro" w:hAnsi="Avenir Next LT Pro"/>
                <w:sz w:val="20"/>
                <w:szCs w:val="20"/>
              </w:rPr>
            </w:pPr>
            <w:r w:rsidRPr="00E91FF9">
              <w:rPr>
                <w:rFonts w:ascii="Avenir Next LT Pro" w:hAnsi="Avenir Next LT Pro"/>
                <w:sz w:val="20"/>
                <w:szCs w:val="20"/>
              </w:rPr>
              <w:t>Proactive involvement in other business-critical ad hoc projects including M&amp;A and systems</w:t>
            </w:r>
          </w:p>
          <w:p w14:paraId="5393EB4E" w14:textId="77777777" w:rsidR="00E91FF9" w:rsidRPr="00E91FF9" w:rsidRDefault="00E91FF9" w:rsidP="00E91FF9">
            <w:pPr>
              <w:spacing w:before="40" w:after="40"/>
              <w:contextualSpacing/>
              <w:rPr>
                <w:rFonts w:ascii="Avenir Next LT Pro" w:hAnsi="Avenir Next LT Pro"/>
                <w:sz w:val="20"/>
                <w:szCs w:val="20"/>
              </w:rPr>
            </w:pPr>
            <w:r w:rsidRPr="00E91FF9">
              <w:rPr>
                <w:rFonts w:ascii="Avenir Next LT Pro" w:hAnsi="Avenir Next LT Pro"/>
                <w:b/>
                <w:bCs/>
                <w:sz w:val="20"/>
                <w:szCs w:val="20"/>
              </w:rPr>
              <w:t>Relationships</w:t>
            </w:r>
          </w:p>
          <w:p w14:paraId="6E0C8C29" w14:textId="77777777" w:rsidR="00E91FF9" w:rsidRDefault="00E91FF9" w:rsidP="00E91FF9">
            <w:pPr>
              <w:pStyle w:val="ListParagraph"/>
              <w:spacing w:before="40" w:after="40"/>
              <w:contextualSpacing/>
              <w:rPr>
                <w:rFonts w:ascii="Avenir Next LT Pro" w:hAnsi="Avenir Next LT Pro"/>
                <w:sz w:val="20"/>
                <w:szCs w:val="20"/>
              </w:rPr>
            </w:pPr>
          </w:p>
          <w:p w14:paraId="6CB70259" w14:textId="494926A6" w:rsidR="00E91FF9" w:rsidRDefault="00E91FF9" w:rsidP="00E91FF9">
            <w:pPr>
              <w:pStyle w:val="ListParagraph"/>
              <w:numPr>
                <w:ilvl w:val="0"/>
                <w:numId w:val="36"/>
              </w:numPr>
              <w:spacing w:before="40" w:after="40"/>
              <w:contextualSpacing/>
              <w:rPr>
                <w:rFonts w:ascii="Avenir Next LT Pro" w:hAnsi="Avenir Next LT Pro"/>
                <w:sz w:val="20"/>
                <w:szCs w:val="20"/>
              </w:rPr>
            </w:pPr>
            <w:r w:rsidRPr="00E91FF9">
              <w:rPr>
                <w:rFonts w:ascii="Avenir Next LT Pro" w:hAnsi="Avenir Next LT Pro"/>
                <w:sz w:val="20"/>
                <w:szCs w:val="20"/>
              </w:rPr>
              <w:t>Manage and lead the regional finance managers into a high performing team</w:t>
            </w:r>
            <w:r>
              <w:rPr>
                <w:rFonts w:ascii="Avenir Next LT Pro" w:hAnsi="Avenir Next LT Pro"/>
                <w:sz w:val="20"/>
                <w:szCs w:val="20"/>
              </w:rPr>
              <w:t>.</w:t>
            </w:r>
          </w:p>
          <w:p w14:paraId="5700241E" w14:textId="4518215C" w:rsidR="00E91FF9" w:rsidRDefault="00E91FF9" w:rsidP="00E91FF9">
            <w:pPr>
              <w:pStyle w:val="ListParagraph"/>
              <w:numPr>
                <w:ilvl w:val="0"/>
                <w:numId w:val="36"/>
              </w:numPr>
              <w:spacing w:before="40" w:after="40"/>
              <w:contextualSpacing/>
              <w:rPr>
                <w:rFonts w:ascii="Avenir Next LT Pro" w:hAnsi="Avenir Next LT Pro"/>
                <w:sz w:val="20"/>
                <w:szCs w:val="20"/>
              </w:rPr>
            </w:pPr>
            <w:r w:rsidRPr="00E91FF9">
              <w:rPr>
                <w:rFonts w:ascii="Avenir Next LT Pro" w:hAnsi="Avenir Next LT Pro"/>
                <w:sz w:val="20"/>
                <w:szCs w:val="20"/>
              </w:rPr>
              <w:t xml:space="preserve">Building a progressive and positive culture between the business and finance team – ensuring the finance team are customer focussed. </w:t>
            </w:r>
          </w:p>
          <w:p w14:paraId="59AE127D" w14:textId="003BF91C" w:rsidR="00E91FF9" w:rsidRPr="00E91FF9" w:rsidRDefault="00E91FF9" w:rsidP="00E91FF9">
            <w:pPr>
              <w:pStyle w:val="ListParagraph"/>
              <w:numPr>
                <w:ilvl w:val="0"/>
                <w:numId w:val="36"/>
              </w:numPr>
              <w:spacing w:before="40" w:after="40"/>
              <w:contextualSpacing/>
              <w:rPr>
                <w:rFonts w:ascii="Avenir Next LT Pro" w:hAnsi="Avenir Next LT Pro"/>
                <w:sz w:val="20"/>
                <w:szCs w:val="20"/>
              </w:rPr>
            </w:pPr>
            <w:r w:rsidRPr="00E91FF9">
              <w:rPr>
                <w:rFonts w:ascii="Avenir Next LT Pro" w:hAnsi="Avenir Next LT Pro"/>
                <w:sz w:val="20"/>
                <w:szCs w:val="20"/>
              </w:rPr>
              <w:t>Build strong relationships and networks with other AB Agri and ABF teams (Tax, Treasury, Group Reporting etc.</w:t>
            </w:r>
          </w:p>
          <w:p w14:paraId="7C1611A9" w14:textId="77777777" w:rsidR="00C01223" w:rsidRPr="00613055" w:rsidRDefault="00C01223" w:rsidP="00384900">
            <w:pPr>
              <w:spacing w:before="40" w:after="40"/>
              <w:contextualSpacing/>
              <w:rPr>
                <w:rFonts w:ascii="Avenir Next LT Pro" w:hAnsi="Avenir Next LT Pro"/>
                <w:sz w:val="20"/>
                <w:szCs w:val="20"/>
              </w:rPr>
            </w:pPr>
          </w:p>
        </w:tc>
      </w:tr>
      <w:tr w:rsidR="00C01223" w:rsidRPr="00613055"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lastRenderedPageBreak/>
              <w:t>Other Factors</w:t>
            </w:r>
          </w:p>
          <w:p w14:paraId="0BEBF6C1"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79B9E4AD" w14:textId="77777777" w:rsidR="00E91FF9" w:rsidRPr="00E91FF9" w:rsidRDefault="00E91FF9" w:rsidP="00E91FF9">
            <w:pPr>
              <w:spacing w:before="40" w:after="40"/>
              <w:contextualSpacing/>
              <w:rPr>
                <w:rFonts w:ascii="Avenir Next LT Pro" w:hAnsi="Avenir Next LT Pro"/>
                <w:sz w:val="20"/>
                <w:szCs w:val="20"/>
              </w:rPr>
            </w:pPr>
            <w:r w:rsidRPr="00E91FF9">
              <w:rPr>
                <w:rFonts w:ascii="Avenir Next LT Pro" w:hAnsi="Avenir Next LT Pro"/>
                <w:sz w:val="20"/>
                <w:szCs w:val="20"/>
              </w:rPr>
              <w:t>Some overseas travel likely to be required.</w:t>
            </w:r>
          </w:p>
          <w:p w14:paraId="6B86BBA7" w14:textId="3843E5F4" w:rsidR="00E91FF9" w:rsidRPr="00E91FF9" w:rsidRDefault="00E91FF9" w:rsidP="00E91FF9">
            <w:pPr>
              <w:spacing w:before="40" w:after="40"/>
              <w:contextualSpacing/>
              <w:rPr>
                <w:rFonts w:ascii="Avenir Next LT Pro" w:hAnsi="Avenir Next LT Pro"/>
                <w:sz w:val="20"/>
                <w:szCs w:val="20"/>
              </w:rPr>
            </w:pPr>
            <w:r w:rsidRPr="00E91FF9">
              <w:rPr>
                <w:rFonts w:ascii="Avenir Next LT Pro" w:hAnsi="Avenir Next LT Pro"/>
                <w:sz w:val="20"/>
                <w:szCs w:val="20"/>
              </w:rPr>
              <w:t>Some requirements to work longer hours (e.g. at period end &amp; during forecasts)</w:t>
            </w:r>
          </w:p>
          <w:p w14:paraId="76660FF2" w14:textId="77777777" w:rsidR="00C01223" w:rsidRPr="00613055" w:rsidRDefault="00C01223" w:rsidP="00384900">
            <w:pPr>
              <w:spacing w:before="40" w:after="40"/>
              <w:contextualSpacing/>
              <w:rPr>
                <w:rFonts w:ascii="Avenir Next LT Pro" w:hAnsi="Avenir Next LT Pro"/>
                <w:sz w:val="20"/>
                <w:szCs w:val="20"/>
              </w:rPr>
            </w:pP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043E1BC0" w14:textId="77777777" w:rsidR="00E96F87" w:rsidRPr="00613055" w:rsidRDefault="00E96F87" w:rsidP="00272C79">
      <w:pPr>
        <w:tabs>
          <w:tab w:val="left" w:pos="1655"/>
        </w:tabs>
        <w:spacing w:after="0"/>
        <w:rPr>
          <w:rFonts w:ascii="Avenir Next LT Pro" w:hAnsi="Avenir Next LT Pro"/>
          <w:sz w:val="20"/>
          <w:szCs w:val="20"/>
        </w:rPr>
      </w:pPr>
    </w:p>
    <w:p w14:paraId="768F1690" w14:textId="77777777" w:rsidR="00E96F87" w:rsidRPr="00613055" w:rsidRDefault="00E96F87" w:rsidP="00272C79">
      <w:pPr>
        <w:tabs>
          <w:tab w:val="left" w:pos="1655"/>
        </w:tabs>
        <w:spacing w:after="0"/>
        <w:rPr>
          <w:rFonts w:ascii="Avenir Next LT Pro" w:hAnsi="Avenir Next LT Pro"/>
          <w:sz w:val="20"/>
          <w:szCs w:val="20"/>
        </w:rPr>
      </w:pPr>
    </w:p>
    <w:p w14:paraId="3C0A1A32" w14:textId="451B78DA" w:rsidR="006E3E25" w:rsidRPr="00613055" w:rsidRDefault="006E3E25" w:rsidP="00613055">
      <w:pPr>
        <w:tabs>
          <w:tab w:val="left" w:pos="1655"/>
        </w:tabs>
        <w:spacing w:after="0"/>
        <w:jc w:val="center"/>
        <w:rPr>
          <w:rFonts w:ascii="Avenir Next LT Pro" w:hAnsi="Avenir Next LT Pro"/>
          <w:b/>
          <w:bCs/>
          <w:color w:val="00755A"/>
          <w:sz w:val="24"/>
          <w:szCs w:val="24"/>
        </w:rPr>
      </w:pPr>
      <w:r w:rsidRPr="00613055">
        <w:rPr>
          <w:rFonts w:ascii="Avenir Next LT Pro" w:hAnsi="Avenir Next LT Pro"/>
          <w:b/>
          <w:bCs/>
          <w:color w:val="00755A"/>
          <w:sz w:val="24"/>
          <w:szCs w:val="24"/>
        </w:rPr>
        <w:t>Person Profile</w:t>
      </w:r>
    </w:p>
    <w:p w14:paraId="4E6A94D9" w14:textId="77777777" w:rsidR="006E3E25" w:rsidRPr="00613055" w:rsidRDefault="006E3E25" w:rsidP="006E3E25">
      <w:pPr>
        <w:tabs>
          <w:tab w:val="left" w:pos="1655"/>
        </w:tabs>
        <w:spacing w:after="0"/>
        <w:jc w:val="center"/>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lastRenderedPageBreak/>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01223">
        <w:tc>
          <w:tcPr>
            <w:tcW w:w="4820"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E061A2">
        <w:trPr>
          <w:trHeight w:val="1514"/>
        </w:trPr>
        <w:tc>
          <w:tcPr>
            <w:tcW w:w="4820" w:type="dxa"/>
          </w:tcPr>
          <w:p w14:paraId="480709BD" w14:textId="77777777" w:rsidR="006E3E25" w:rsidRPr="00613055" w:rsidRDefault="006E3E25" w:rsidP="00077587">
            <w:pPr>
              <w:spacing w:before="40" w:after="40"/>
              <w:rPr>
                <w:rFonts w:ascii="Avenir Next LT Pro" w:hAnsi="Avenir Next LT Pro"/>
              </w:rPr>
            </w:pPr>
          </w:p>
          <w:p w14:paraId="7CC3522E" w14:textId="77777777" w:rsidR="00E91FF9" w:rsidRPr="00E91FF9" w:rsidRDefault="00E91FF9" w:rsidP="00E91FF9">
            <w:pPr>
              <w:pStyle w:val="ListParagraph"/>
              <w:numPr>
                <w:ilvl w:val="0"/>
                <w:numId w:val="30"/>
              </w:numPr>
              <w:spacing w:before="40" w:after="40"/>
              <w:rPr>
                <w:rFonts w:ascii="Avenir Next LT Pro" w:eastAsia="Times New Roman" w:hAnsi="Avenir Next LT Pro"/>
              </w:rPr>
            </w:pPr>
            <w:r w:rsidRPr="00E91FF9">
              <w:rPr>
                <w:rFonts w:ascii="Avenir Next LT Pro" w:eastAsia="Times New Roman" w:hAnsi="Avenir Next LT Pro"/>
              </w:rPr>
              <w:t xml:space="preserve">Qualified finance professional, ACA, ACCA or similar </w:t>
            </w:r>
          </w:p>
          <w:p w14:paraId="6C34AC4A" w14:textId="5C13FE19" w:rsidR="00E91FF9" w:rsidRPr="00E91FF9" w:rsidRDefault="00E91FF9" w:rsidP="00E91FF9">
            <w:pPr>
              <w:pStyle w:val="ListParagraph"/>
              <w:numPr>
                <w:ilvl w:val="0"/>
                <w:numId w:val="30"/>
              </w:numPr>
              <w:spacing w:before="40" w:after="40"/>
              <w:rPr>
                <w:rFonts w:ascii="Avenir Next LT Pro" w:eastAsia="Times New Roman" w:hAnsi="Avenir Next LT Pro"/>
              </w:rPr>
            </w:pPr>
            <w:r w:rsidRPr="00E91FF9">
              <w:rPr>
                <w:rFonts w:ascii="Avenir Next LT Pro" w:eastAsia="Times New Roman" w:hAnsi="Avenir Next LT Pro"/>
              </w:rPr>
              <w:t>Expert knowledge of accounting principles, processes and procedures.</w:t>
            </w:r>
          </w:p>
          <w:p w14:paraId="3104D696" w14:textId="740B70D6" w:rsidR="00E91FF9" w:rsidRPr="00E91FF9" w:rsidRDefault="00E91FF9" w:rsidP="00E91FF9">
            <w:pPr>
              <w:pStyle w:val="ListParagraph"/>
              <w:numPr>
                <w:ilvl w:val="0"/>
                <w:numId w:val="30"/>
              </w:numPr>
              <w:spacing w:before="40" w:after="40"/>
              <w:rPr>
                <w:rFonts w:ascii="Avenir Next LT Pro" w:eastAsia="Times New Roman" w:hAnsi="Avenir Next LT Pro"/>
              </w:rPr>
            </w:pPr>
            <w:r w:rsidRPr="00E91FF9">
              <w:rPr>
                <w:rFonts w:ascii="Avenir Next LT Pro" w:eastAsia="Times New Roman" w:hAnsi="Avenir Next LT Pro"/>
              </w:rPr>
              <w:t>Strong technical accounting and tax knowledge</w:t>
            </w:r>
          </w:p>
          <w:p w14:paraId="21A9121C" w14:textId="75F4B7C0" w:rsidR="00E91FF9" w:rsidRPr="00E91FF9" w:rsidRDefault="00E91FF9" w:rsidP="00E91FF9">
            <w:pPr>
              <w:pStyle w:val="ListParagraph"/>
              <w:numPr>
                <w:ilvl w:val="0"/>
                <w:numId w:val="30"/>
              </w:numPr>
              <w:spacing w:before="40" w:after="40"/>
              <w:rPr>
                <w:rFonts w:ascii="Avenir Next LT Pro" w:eastAsia="Times New Roman" w:hAnsi="Avenir Next LT Pro"/>
              </w:rPr>
            </w:pPr>
            <w:r w:rsidRPr="00E91FF9">
              <w:rPr>
                <w:rFonts w:ascii="Avenir Next LT Pro" w:eastAsia="Times New Roman" w:hAnsi="Avenir Next LT Pro"/>
              </w:rPr>
              <w:t>Excellent organisational skills</w:t>
            </w:r>
          </w:p>
          <w:p w14:paraId="6E2878F0" w14:textId="483A4440" w:rsidR="00E91FF9" w:rsidRPr="00E91FF9" w:rsidRDefault="00E91FF9" w:rsidP="00E91FF9">
            <w:pPr>
              <w:pStyle w:val="ListParagraph"/>
              <w:numPr>
                <w:ilvl w:val="0"/>
                <w:numId w:val="30"/>
              </w:numPr>
              <w:spacing w:before="40" w:after="40"/>
              <w:rPr>
                <w:rFonts w:ascii="Avenir Next LT Pro" w:eastAsia="Times New Roman" w:hAnsi="Avenir Next LT Pro"/>
              </w:rPr>
            </w:pPr>
            <w:r w:rsidRPr="00E91FF9">
              <w:rPr>
                <w:rFonts w:ascii="Avenir Next LT Pro" w:eastAsia="Times New Roman" w:hAnsi="Avenir Next LT Pro"/>
              </w:rPr>
              <w:t>Strong financial modelling skills</w:t>
            </w:r>
          </w:p>
          <w:p w14:paraId="21B474F1" w14:textId="7E591CB2" w:rsidR="00E91FF9" w:rsidRPr="00E91FF9" w:rsidRDefault="00E91FF9" w:rsidP="00E91FF9">
            <w:pPr>
              <w:pStyle w:val="ListParagraph"/>
              <w:numPr>
                <w:ilvl w:val="0"/>
                <w:numId w:val="30"/>
              </w:numPr>
              <w:spacing w:before="40" w:after="40"/>
              <w:rPr>
                <w:rFonts w:ascii="Avenir Next LT Pro" w:eastAsia="Times New Roman" w:hAnsi="Avenir Next LT Pro"/>
              </w:rPr>
            </w:pPr>
            <w:r w:rsidRPr="00E91FF9">
              <w:rPr>
                <w:rFonts w:ascii="Avenir Next LT Pro" w:eastAsia="Times New Roman" w:hAnsi="Avenir Next LT Pro"/>
              </w:rPr>
              <w:t>Excellent Excel skills</w:t>
            </w:r>
          </w:p>
          <w:p w14:paraId="22F70ECE" w14:textId="3BAEC383" w:rsidR="00E91FF9" w:rsidRPr="00E91FF9" w:rsidRDefault="00E91FF9" w:rsidP="00E91FF9">
            <w:pPr>
              <w:pStyle w:val="ListParagraph"/>
              <w:numPr>
                <w:ilvl w:val="0"/>
                <w:numId w:val="30"/>
              </w:numPr>
              <w:spacing w:before="40" w:after="40"/>
              <w:rPr>
                <w:rFonts w:ascii="Avenir Next LT Pro" w:eastAsia="Times New Roman" w:hAnsi="Avenir Next LT Pro"/>
              </w:rPr>
            </w:pPr>
            <w:r w:rsidRPr="00E91FF9">
              <w:rPr>
                <w:rFonts w:ascii="Avenir Next LT Pro" w:eastAsia="Times New Roman" w:hAnsi="Avenir Next LT Pro"/>
              </w:rPr>
              <w:t>Fluent written and spoken English</w:t>
            </w:r>
          </w:p>
          <w:p w14:paraId="2AFF630C" w14:textId="1E733736" w:rsidR="0034574F" w:rsidRPr="00E91FF9" w:rsidRDefault="0034574F" w:rsidP="00E91FF9">
            <w:pPr>
              <w:pStyle w:val="ListParagraph"/>
              <w:spacing w:before="40" w:after="40"/>
              <w:rPr>
                <w:rFonts w:ascii="Avenir Next LT Pro" w:eastAsia="Times New Roman" w:hAnsi="Avenir Next LT Pro"/>
              </w:rPr>
            </w:pPr>
          </w:p>
          <w:p w14:paraId="37921443" w14:textId="7FD3A47E" w:rsidR="0034574F" w:rsidRPr="00613055" w:rsidRDefault="0034574F" w:rsidP="0034574F">
            <w:pPr>
              <w:pStyle w:val="ListParagraph"/>
              <w:spacing w:before="40" w:after="40"/>
              <w:rPr>
                <w:rFonts w:ascii="Avenir Next LT Pro" w:eastAsia="Times New Roman" w:hAnsi="Avenir Next LT Pro"/>
              </w:rPr>
            </w:pPr>
          </w:p>
        </w:tc>
        <w:tc>
          <w:tcPr>
            <w:tcW w:w="4820" w:type="dxa"/>
          </w:tcPr>
          <w:p w14:paraId="13D421DB" w14:textId="77777777" w:rsidR="006E3E25" w:rsidRPr="00613055" w:rsidRDefault="006E3E25" w:rsidP="00077587">
            <w:pPr>
              <w:spacing w:before="40" w:after="40"/>
              <w:rPr>
                <w:rFonts w:ascii="Avenir Next LT Pro" w:hAnsi="Avenir Next LT Pro"/>
              </w:rPr>
            </w:pPr>
          </w:p>
          <w:p w14:paraId="668E771B" w14:textId="48EB0FC1" w:rsidR="00864BD3" w:rsidRPr="00613055" w:rsidRDefault="00E91FF9" w:rsidP="00864BD3">
            <w:pPr>
              <w:pStyle w:val="ListParagraph"/>
              <w:numPr>
                <w:ilvl w:val="0"/>
                <w:numId w:val="30"/>
              </w:numPr>
              <w:spacing w:before="40" w:after="40"/>
              <w:rPr>
                <w:rFonts w:ascii="Avenir Next LT Pro" w:eastAsia="Times New Roman" w:hAnsi="Avenir Next LT Pro"/>
              </w:rPr>
            </w:pPr>
            <w:r w:rsidRPr="00E91FF9">
              <w:rPr>
                <w:rFonts w:ascii="Avenir Next LT Pro" w:eastAsia="Times New Roman" w:hAnsi="Avenir Next LT Pro"/>
              </w:rPr>
              <w:t>Budgeting and forecasting experience</w:t>
            </w:r>
          </w:p>
          <w:p w14:paraId="3C959EE2" w14:textId="77777777" w:rsidR="00864BD3" w:rsidRPr="00613055" w:rsidRDefault="00864BD3" w:rsidP="00864BD3">
            <w:pPr>
              <w:pStyle w:val="ListParagraph"/>
              <w:spacing w:before="40" w:after="40"/>
              <w:rPr>
                <w:rFonts w:ascii="Avenir Next LT Pro" w:eastAsia="Times New Roman" w:hAnsi="Avenir Next LT Pro"/>
              </w:rPr>
            </w:pPr>
          </w:p>
          <w:p w14:paraId="7761AAD2" w14:textId="11D71C51" w:rsidR="00864BD3" w:rsidRPr="00613055" w:rsidRDefault="00864BD3" w:rsidP="00864BD3">
            <w:pPr>
              <w:pStyle w:val="ListParagraph"/>
              <w:numPr>
                <w:ilvl w:val="0"/>
                <w:numId w:val="30"/>
              </w:numPr>
              <w:spacing w:before="40" w:after="40"/>
              <w:rPr>
                <w:rFonts w:ascii="Avenir Next LT Pro" w:eastAsia="Times New Roman" w:hAnsi="Avenir Next LT Pro"/>
              </w:rPr>
            </w:pPr>
          </w:p>
          <w:p w14:paraId="7A20300B" w14:textId="7494D192" w:rsidR="00864BD3" w:rsidRPr="00613055" w:rsidRDefault="00864BD3" w:rsidP="00864BD3">
            <w:pPr>
              <w:spacing w:before="40" w:after="40"/>
              <w:ind w:left="360"/>
              <w:rPr>
                <w:rFonts w:ascii="Avenir Next LT Pro" w:hAnsi="Avenir Next LT Pro"/>
              </w:rPr>
            </w:pP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3A4E88A7" w14:textId="77777777" w:rsidR="00283B7E" w:rsidRPr="00613055" w:rsidRDefault="00283B7E" w:rsidP="00E511B0">
            <w:pPr>
              <w:spacing w:before="40" w:after="40"/>
              <w:rPr>
                <w:rFonts w:ascii="Avenir Next LT Pro" w:hAnsi="Avenir Next LT Pro"/>
                <w:b/>
                <w:bCs/>
              </w:rPr>
            </w:pPr>
          </w:p>
          <w:p w14:paraId="1AF97506" w14:textId="77777777" w:rsidR="00283B7E" w:rsidRPr="00613055" w:rsidRDefault="00283B7E" w:rsidP="00E511B0">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E511B0">
            <w:pPr>
              <w:spacing w:before="40" w:after="40"/>
              <w:rPr>
                <w:rFonts w:ascii="Avenir Next LT Pro" w:hAnsi="Avenir Next LT Pro"/>
                <w:b/>
                <w:bCs/>
              </w:rPr>
            </w:pPr>
          </w:p>
        </w:tc>
        <w:tc>
          <w:tcPr>
            <w:tcW w:w="6946" w:type="dxa"/>
          </w:tcPr>
          <w:p w14:paraId="232C2D36" w14:textId="497949E5" w:rsidR="00C01223" w:rsidRPr="00613055" w:rsidRDefault="00C01223" w:rsidP="00C01223">
            <w:pPr>
              <w:spacing w:before="40" w:after="40"/>
              <w:rPr>
                <w:rFonts w:ascii="Avenir Next LT Pro" w:hAnsi="Avenir Next LT Pro"/>
              </w:rPr>
            </w:pPr>
          </w:p>
          <w:p w14:paraId="41886ACB" w14:textId="77777777" w:rsidR="00AA78FC" w:rsidRPr="00AA78FC" w:rsidRDefault="00AA78FC" w:rsidP="00AA78FC">
            <w:pPr>
              <w:pStyle w:val="ListParagraph"/>
              <w:numPr>
                <w:ilvl w:val="0"/>
                <w:numId w:val="38"/>
              </w:numPr>
              <w:spacing w:before="40" w:after="40"/>
              <w:rPr>
                <w:rFonts w:ascii="Avenir Next LT Pro" w:eastAsia="Times New Roman" w:hAnsi="Avenir Next LT Pro"/>
              </w:rPr>
            </w:pPr>
            <w:r w:rsidRPr="00AA78FC">
              <w:rPr>
                <w:rFonts w:ascii="Avenir Next LT Pro" w:eastAsia="Times New Roman" w:hAnsi="Avenir Next LT Pro"/>
              </w:rPr>
              <w:t>Good critical thinking, adept at navigating complex issues and ambiguity, using sound judgement in a timely manner</w:t>
            </w:r>
          </w:p>
          <w:p w14:paraId="2975D500" w14:textId="4FE5787F" w:rsidR="00AA78FC" w:rsidRPr="00AA78FC" w:rsidRDefault="00AA78FC" w:rsidP="00AA78FC">
            <w:pPr>
              <w:pStyle w:val="ListParagraph"/>
              <w:numPr>
                <w:ilvl w:val="0"/>
                <w:numId w:val="38"/>
              </w:numPr>
              <w:spacing w:before="40" w:after="40"/>
              <w:rPr>
                <w:rFonts w:ascii="Avenir Next LT Pro" w:eastAsia="Times New Roman" w:hAnsi="Avenir Next LT Pro"/>
              </w:rPr>
            </w:pPr>
            <w:r w:rsidRPr="00AA78FC">
              <w:rPr>
                <w:rFonts w:ascii="Avenir Next LT Pro" w:eastAsia="Times New Roman" w:hAnsi="Avenir Next LT Pro"/>
              </w:rPr>
              <w:t>Effectively manages risk and communicates this with senior management.</w:t>
            </w:r>
          </w:p>
          <w:p w14:paraId="28792004" w14:textId="714B2E2D" w:rsidR="00AA78FC" w:rsidRPr="00AA78FC" w:rsidRDefault="00AA78FC" w:rsidP="00AA78FC">
            <w:pPr>
              <w:pStyle w:val="ListParagraph"/>
              <w:numPr>
                <w:ilvl w:val="0"/>
                <w:numId w:val="37"/>
              </w:numPr>
              <w:spacing w:before="40" w:after="40"/>
              <w:rPr>
                <w:rFonts w:ascii="Avenir Next LT Pro" w:eastAsia="Times New Roman" w:hAnsi="Avenir Next LT Pro"/>
              </w:rPr>
            </w:pPr>
            <w:r w:rsidRPr="00AA78FC">
              <w:rPr>
                <w:rFonts w:ascii="Avenir Next LT Pro" w:eastAsia="Times New Roman" w:hAnsi="Avenir Next LT Pro"/>
              </w:rPr>
              <w:t>Inspires, engages and develops colleagues in a culture that values diversity, celebrates success and manages ways of working to ensures wellbeing and performance</w:t>
            </w:r>
          </w:p>
          <w:p w14:paraId="49CE0A13" w14:textId="6C375DC5" w:rsidR="00AA78FC" w:rsidRPr="00AA78FC" w:rsidRDefault="00AA78FC" w:rsidP="00AA78FC">
            <w:pPr>
              <w:pStyle w:val="ListParagraph"/>
              <w:numPr>
                <w:ilvl w:val="0"/>
                <w:numId w:val="37"/>
              </w:numPr>
              <w:spacing w:before="40" w:after="40"/>
              <w:rPr>
                <w:rFonts w:ascii="Avenir Next LT Pro" w:eastAsia="Times New Roman" w:hAnsi="Avenir Next LT Pro"/>
              </w:rPr>
            </w:pPr>
            <w:r w:rsidRPr="00AA78FC">
              <w:rPr>
                <w:rFonts w:ascii="Avenir Next LT Pro" w:eastAsia="Times New Roman" w:hAnsi="Avenir Next LT Pro"/>
              </w:rPr>
              <w:t>Has ambition, motivated by challenges, with exceptional personal drive and courage</w:t>
            </w:r>
          </w:p>
          <w:p w14:paraId="006565D4" w14:textId="23153E49" w:rsidR="00AA78FC" w:rsidRPr="00AA78FC" w:rsidRDefault="00AA78FC" w:rsidP="00AA78FC">
            <w:pPr>
              <w:pStyle w:val="ListParagraph"/>
              <w:numPr>
                <w:ilvl w:val="0"/>
                <w:numId w:val="37"/>
              </w:numPr>
              <w:spacing w:before="40" w:after="40"/>
              <w:rPr>
                <w:rFonts w:ascii="Avenir Next LT Pro" w:eastAsia="Times New Roman" w:hAnsi="Avenir Next LT Pro"/>
              </w:rPr>
            </w:pPr>
            <w:r w:rsidRPr="00AA78FC">
              <w:rPr>
                <w:rFonts w:ascii="Avenir Next LT Pro" w:eastAsia="Times New Roman" w:hAnsi="Avenir Next LT Pro"/>
              </w:rPr>
              <w:t>Actively promotes the AB Neo goals and vision</w:t>
            </w:r>
          </w:p>
          <w:p w14:paraId="4D003135" w14:textId="010349C5" w:rsidR="00AA78FC" w:rsidRPr="00AA78FC" w:rsidRDefault="00AA78FC" w:rsidP="00AA78FC">
            <w:pPr>
              <w:pStyle w:val="ListParagraph"/>
              <w:numPr>
                <w:ilvl w:val="0"/>
                <w:numId w:val="37"/>
              </w:numPr>
              <w:spacing w:before="40" w:after="40"/>
              <w:rPr>
                <w:rFonts w:ascii="Avenir Next LT Pro" w:eastAsia="Times New Roman" w:hAnsi="Avenir Next LT Pro"/>
              </w:rPr>
            </w:pPr>
            <w:r w:rsidRPr="00AA78FC">
              <w:rPr>
                <w:rFonts w:ascii="Avenir Next LT Pro" w:eastAsia="Times New Roman" w:hAnsi="Avenir Next LT Pro"/>
              </w:rPr>
              <w:t>Fosters a high performing environment through empowerment, delegation, coaching, to develop talent and capability</w:t>
            </w:r>
          </w:p>
          <w:p w14:paraId="1B6CAB21" w14:textId="7631B679" w:rsidR="00AA78FC" w:rsidRPr="00AA78FC" w:rsidRDefault="00AA78FC" w:rsidP="00AA78FC">
            <w:pPr>
              <w:pStyle w:val="ListParagraph"/>
              <w:numPr>
                <w:ilvl w:val="0"/>
                <w:numId w:val="37"/>
              </w:numPr>
              <w:spacing w:before="40" w:after="40"/>
              <w:rPr>
                <w:rFonts w:ascii="Avenir Next LT Pro" w:eastAsia="Times New Roman" w:hAnsi="Avenir Next LT Pro"/>
              </w:rPr>
            </w:pPr>
            <w:r w:rsidRPr="00AA78FC">
              <w:rPr>
                <w:rFonts w:ascii="Avenir Next LT Pro" w:eastAsia="Times New Roman" w:hAnsi="Avenir Next LT Pro"/>
              </w:rPr>
              <w:t xml:space="preserve">Drive performance – results oriented. Challenging </w:t>
            </w:r>
            <w:proofErr w:type="gramStart"/>
            <w:r w:rsidRPr="00AA78FC">
              <w:rPr>
                <w:rFonts w:ascii="Avenir Next LT Pro" w:eastAsia="Times New Roman" w:hAnsi="Avenir Next LT Pro"/>
              </w:rPr>
              <w:t>status quo;</w:t>
            </w:r>
            <w:proofErr w:type="gramEnd"/>
            <w:r w:rsidRPr="00AA78FC">
              <w:rPr>
                <w:rFonts w:ascii="Avenir Next LT Pro" w:eastAsia="Times New Roman" w:hAnsi="Avenir Next LT Pro"/>
              </w:rPr>
              <w:t xml:space="preserve"> reporting and processes are simple, streamlined and continuously improving.</w:t>
            </w:r>
          </w:p>
          <w:p w14:paraId="32EDCFEE" w14:textId="6C322ABB" w:rsidR="00AA78FC" w:rsidRPr="00AA78FC" w:rsidRDefault="00AA78FC" w:rsidP="00AA78FC">
            <w:pPr>
              <w:pStyle w:val="ListParagraph"/>
              <w:numPr>
                <w:ilvl w:val="0"/>
                <w:numId w:val="37"/>
              </w:numPr>
              <w:spacing w:before="40" w:after="40"/>
              <w:rPr>
                <w:rFonts w:ascii="Avenir Next LT Pro" w:eastAsia="Times New Roman" w:hAnsi="Avenir Next LT Pro"/>
              </w:rPr>
            </w:pPr>
            <w:r w:rsidRPr="00AA78FC">
              <w:rPr>
                <w:rFonts w:ascii="Avenir Next LT Pro" w:eastAsia="Times New Roman" w:hAnsi="Avenir Next LT Pro"/>
              </w:rPr>
              <w:t>Excellence at speed – delivers quality results first time and to agreed deadlines.</w:t>
            </w:r>
          </w:p>
          <w:p w14:paraId="684EA71D" w14:textId="5B9E272B" w:rsidR="00AA78FC" w:rsidRPr="00AA78FC" w:rsidRDefault="00AA78FC" w:rsidP="00AA78FC">
            <w:pPr>
              <w:pStyle w:val="ListParagraph"/>
              <w:numPr>
                <w:ilvl w:val="0"/>
                <w:numId w:val="37"/>
              </w:numPr>
              <w:spacing w:before="40" w:after="40"/>
              <w:rPr>
                <w:rFonts w:ascii="Avenir Next LT Pro" w:eastAsia="Times New Roman" w:hAnsi="Avenir Next LT Pro"/>
              </w:rPr>
            </w:pPr>
            <w:r w:rsidRPr="00AA78FC">
              <w:rPr>
                <w:rFonts w:ascii="Avenir Next LT Pro" w:eastAsia="Times New Roman" w:hAnsi="Avenir Next LT Pro"/>
              </w:rPr>
              <w:t>Effective communicator with confidence to interact with senior managers.</w:t>
            </w:r>
          </w:p>
          <w:p w14:paraId="33A67F62" w14:textId="77777777" w:rsidR="00283B7E" w:rsidRPr="00AA78FC" w:rsidRDefault="00283B7E" w:rsidP="00AA78FC">
            <w:pPr>
              <w:spacing w:before="40" w:after="40"/>
              <w:rPr>
                <w:rFonts w:ascii="Avenir Next LT Pro" w:hAnsi="Avenir Next LT Pro"/>
              </w:rPr>
            </w:pPr>
          </w:p>
        </w:tc>
      </w:tr>
      <w:tr w:rsidR="00C01223" w:rsidRPr="00613055" w14:paraId="0347D838" w14:textId="77777777" w:rsidTr="00B60E62">
        <w:tc>
          <w:tcPr>
            <w:tcW w:w="2694" w:type="dxa"/>
            <w:shd w:val="clear" w:color="auto" w:fill="F2F2F2" w:themeFill="background1" w:themeFillShade="F2"/>
          </w:tcPr>
          <w:p w14:paraId="44F2FD54" w14:textId="4B465BEF" w:rsidR="00C01223" w:rsidRPr="00613055" w:rsidRDefault="00C01223" w:rsidP="00E511B0">
            <w:pPr>
              <w:spacing w:before="40" w:after="40"/>
              <w:rPr>
                <w:rFonts w:ascii="Avenir Next LT Pro" w:hAnsi="Avenir Next LT Pro"/>
                <w:b/>
                <w:bCs/>
              </w:rPr>
            </w:pPr>
            <w:r w:rsidRPr="00613055">
              <w:rPr>
                <w:rFonts w:ascii="Avenir Next LT Pro" w:hAnsi="Avenir Next LT Pro"/>
                <w:b/>
                <w:bCs/>
              </w:rPr>
              <w:t>AB Agri High Performance Framework</w:t>
            </w:r>
          </w:p>
        </w:tc>
        <w:tc>
          <w:tcPr>
            <w:tcW w:w="6946" w:type="dxa"/>
          </w:tcPr>
          <w:p w14:paraId="08D582A3" w14:textId="27CF3DAB" w:rsidR="00C01223" w:rsidRPr="00613055" w:rsidRDefault="00E96F87" w:rsidP="00C01223">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613055" w:rsidRDefault="00E96F87" w:rsidP="00C01223">
            <w:pPr>
              <w:spacing w:before="40" w:after="40"/>
              <w:rPr>
                <w:rFonts w:ascii="Avenir Next LT Pro" w:hAnsi="Avenir Next LT Pro"/>
              </w:rPr>
            </w:pPr>
          </w:p>
          <w:p w14:paraId="406465CC" w14:textId="600EFE94"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Pioneering – </w:t>
            </w:r>
            <w:r w:rsidR="004A4BB2" w:rsidRPr="00613055">
              <w:rPr>
                <w:rFonts w:ascii="Avenir Next LT Pro" w:eastAsia="Times New Roman" w:hAnsi="Avenir Next LT Pro"/>
              </w:rPr>
              <w:t>Curious</w:t>
            </w:r>
            <w:r w:rsidRPr="00613055">
              <w:rPr>
                <w:rFonts w:ascii="Avenir Next LT Pro" w:eastAsia="Times New Roman" w:hAnsi="Avenir Next LT Pro"/>
              </w:rPr>
              <w:t xml:space="preserve">, spirited and bold. We lead the right way. </w:t>
            </w:r>
          </w:p>
          <w:p w14:paraId="665B1A68"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Excellence – We seek excellence in all that we do.</w:t>
            </w:r>
          </w:p>
          <w:p w14:paraId="18EBFC94"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lastRenderedPageBreak/>
              <w:t xml:space="preserve">Growth – We create ways for our people and customers to thrive. That’s how we keep making a difference. </w:t>
            </w:r>
          </w:p>
          <w:p w14:paraId="38ED50F7" w14:textId="628F60C3" w:rsidR="00E96F87" w:rsidRPr="00613055" w:rsidRDefault="00E96F87" w:rsidP="00E96F87">
            <w:pPr>
              <w:pStyle w:val="ListParagraph"/>
              <w:spacing w:before="40" w:after="40"/>
              <w:rPr>
                <w:rFonts w:ascii="Avenir Next LT Pro" w:eastAsia="Times New Roman" w:hAnsi="Avenir Next LT Pro"/>
              </w:rPr>
            </w:pP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1718" w14:textId="77777777" w:rsidR="00E7783D" w:rsidRDefault="00E7783D" w:rsidP="0020039E">
      <w:pPr>
        <w:spacing w:after="0" w:line="240" w:lineRule="auto"/>
      </w:pPr>
      <w:r>
        <w:separator/>
      </w:r>
    </w:p>
  </w:endnote>
  <w:endnote w:type="continuationSeparator" w:id="0">
    <w:p w14:paraId="5E7F66C6" w14:textId="77777777" w:rsidR="00E7783D" w:rsidRDefault="00E7783D"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2CD22" w14:textId="77777777" w:rsidR="00E7783D" w:rsidRDefault="00E7783D" w:rsidP="0020039E">
      <w:pPr>
        <w:spacing w:after="0" w:line="240" w:lineRule="auto"/>
      </w:pPr>
      <w:r>
        <w:separator/>
      </w:r>
    </w:p>
  </w:footnote>
  <w:footnote w:type="continuationSeparator" w:id="0">
    <w:p w14:paraId="671EDCCB" w14:textId="77777777" w:rsidR="00E7783D" w:rsidRDefault="00E7783D"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9304BD"/>
    <w:multiLevelType w:val="hybridMultilevel"/>
    <w:tmpl w:val="E522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891D24"/>
    <w:multiLevelType w:val="hybridMultilevel"/>
    <w:tmpl w:val="3D98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EA577D"/>
    <w:multiLevelType w:val="hybridMultilevel"/>
    <w:tmpl w:val="4A60D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6"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21"/>
  </w:num>
  <w:num w:numId="2" w16cid:durableId="1517424946">
    <w:abstractNumId w:val="32"/>
  </w:num>
  <w:num w:numId="3" w16cid:durableId="609245925">
    <w:abstractNumId w:val="4"/>
  </w:num>
  <w:num w:numId="4" w16cid:durableId="1822189727">
    <w:abstractNumId w:val="11"/>
  </w:num>
  <w:num w:numId="5" w16cid:durableId="1759054776">
    <w:abstractNumId w:val="28"/>
  </w:num>
  <w:num w:numId="6" w16cid:durableId="602222349">
    <w:abstractNumId w:val="6"/>
  </w:num>
  <w:num w:numId="7" w16cid:durableId="984697127">
    <w:abstractNumId w:val="26"/>
  </w:num>
  <w:num w:numId="8" w16cid:durableId="1103769425">
    <w:abstractNumId w:val="23"/>
  </w:num>
  <w:num w:numId="9" w16cid:durableId="1376739174">
    <w:abstractNumId w:val="7"/>
  </w:num>
  <w:num w:numId="10" w16cid:durableId="1858470076">
    <w:abstractNumId w:val="15"/>
  </w:num>
  <w:num w:numId="11" w16cid:durableId="2124767254">
    <w:abstractNumId w:val="30"/>
  </w:num>
  <w:num w:numId="12" w16cid:durableId="1133015001">
    <w:abstractNumId w:val="17"/>
  </w:num>
  <w:num w:numId="13" w16cid:durableId="1094864668">
    <w:abstractNumId w:val="18"/>
  </w:num>
  <w:num w:numId="14" w16cid:durableId="1833644499">
    <w:abstractNumId w:val="1"/>
  </w:num>
  <w:num w:numId="15" w16cid:durableId="1625698543">
    <w:abstractNumId w:val="9"/>
  </w:num>
  <w:num w:numId="16" w16cid:durableId="1840541574">
    <w:abstractNumId w:val="3"/>
  </w:num>
  <w:num w:numId="17" w16cid:durableId="1881042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9"/>
  </w:num>
  <w:num w:numId="19" w16cid:durableId="1162696557">
    <w:abstractNumId w:val="2"/>
  </w:num>
  <w:num w:numId="20" w16cid:durableId="109983875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1"/>
  </w:num>
  <w:num w:numId="22" w16cid:durableId="1601404175">
    <w:abstractNumId w:val="33"/>
  </w:num>
  <w:num w:numId="23" w16cid:durableId="1878420931">
    <w:abstractNumId w:val="0"/>
  </w:num>
  <w:num w:numId="24" w16cid:durableId="1078208396">
    <w:abstractNumId w:val="27"/>
  </w:num>
  <w:num w:numId="25" w16cid:durableId="1577665441">
    <w:abstractNumId w:val="25"/>
  </w:num>
  <w:num w:numId="26" w16cid:durableId="93477420">
    <w:abstractNumId w:val="36"/>
  </w:num>
  <w:num w:numId="27" w16cid:durableId="1646664576">
    <w:abstractNumId w:val="12"/>
  </w:num>
  <w:num w:numId="28" w16cid:durableId="2108303783">
    <w:abstractNumId w:val="20"/>
  </w:num>
  <w:num w:numId="29" w16cid:durableId="172574575">
    <w:abstractNumId w:val="14"/>
  </w:num>
  <w:num w:numId="30" w16cid:durableId="1156995145">
    <w:abstractNumId w:val="8"/>
  </w:num>
  <w:num w:numId="31" w16cid:durableId="870612035">
    <w:abstractNumId w:val="35"/>
  </w:num>
  <w:num w:numId="32" w16cid:durableId="1576014917">
    <w:abstractNumId w:val="29"/>
  </w:num>
  <w:num w:numId="33" w16cid:durableId="1064140491">
    <w:abstractNumId w:val="34"/>
  </w:num>
  <w:num w:numId="34" w16cid:durableId="899557612">
    <w:abstractNumId w:val="10"/>
  </w:num>
  <w:num w:numId="35" w16cid:durableId="1195265114">
    <w:abstractNumId w:val="22"/>
  </w:num>
  <w:num w:numId="36" w16cid:durableId="2018921097">
    <w:abstractNumId w:val="5"/>
  </w:num>
  <w:num w:numId="37" w16cid:durableId="57362547">
    <w:abstractNumId w:val="13"/>
  </w:num>
  <w:num w:numId="38" w16cid:durableId="1409703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61A0A"/>
    <w:rsid w:val="00077587"/>
    <w:rsid w:val="000A4F13"/>
    <w:rsid w:val="000B299D"/>
    <w:rsid w:val="000D0D6F"/>
    <w:rsid w:val="000E3C91"/>
    <w:rsid w:val="000F497B"/>
    <w:rsid w:val="00111E37"/>
    <w:rsid w:val="00163A3B"/>
    <w:rsid w:val="001744CA"/>
    <w:rsid w:val="00184DD9"/>
    <w:rsid w:val="001B7B1C"/>
    <w:rsid w:val="0020039E"/>
    <w:rsid w:val="0020713A"/>
    <w:rsid w:val="0023163C"/>
    <w:rsid w:val="00240F4B"/>
    <w:rsid w:val="002645D0"/>
    <w:rsid w:val="00272C79"/>
    <w:rsid w:val="00275D4C"/>
    <w:rsid w:val="00276D26"/>
    <w:rsid w:val="00283B7E"/>
    <w:rsid w:val="00284A02"/>
    <w:rsid w:val="002E4A25"/>
    <w:rsid w:val="002F0AFE"/>
    <w:rsid w:val="00330827"/>
    <w:rsid w:val="0034574F"/>
    <w:rsid w:val="00375AAC"/>
    <w:rsid w:val="00387A67"/>
    <w:rsid w:val="003B6AC9"/>
    <w:rsid w:val="003B7128"/>
    <w:rsid w:val="003F5364"/>
    <w:rsid w:val="0040764A"/>
    <w:rsid w:val="004107AD"/>
    <w:rsid w:val="0042170F"/>
    <w:rsid w:val="0042559A"/>
    <w:rsid w:val="004848CC"/>
    <w:rsid w:val="004A4BB2"/>
    <w:rsid w:val="004B6A53"/>
    <w:rsid w:val="00501786"/>
    <w:rsid w:val="00523401"/>
    <w:rsid w:val="005534E5"/>
    <w:rsid w:val="00554CD7"/>
    <w:rsid w:val="005E5258"/>
    <w:rsid w:val="005F06E3"/>
    <w:rsid w:val="005F75F2"/>
    <w:rsid w:val="00613055"/>
    <w:rsid w:val="00620764"/>
    <w:rsid w:val="00627169"/>
    <w:rsid w:val="00641315"/>
    <w:rsid w:val="006D14B9"/>
    <w:rsid w:val="006E3E25"/>
    <w:rsid w:val="00791719"/>
    <w:rsid w:val="007975AA"/>
    <w:rsid w:val="007B3BDE"/>
    <w:rsid w:val="007D2251"/>
    <w:rsid w:val="008219D7"/>
    <w:rsid w:val="00824371"/>
    <w:rsid w:val="008639BD"/>
    <w:rsid w:val="00864BD3"/>
    <w:rsid w:val="00877DDE"/>
    <w:rsid w:val="008837AB"/>
    <w:rsid w:val="00893582"/>
    <w:rsid w:val="008A51E3"/>
    <w:rsid w:val="008B01A3"/>
    <w:rsid w:val="008C57B4"/>
    <w:rsid w:val="008F33DF"/>
    <w:rsid w:val="009019E7"/>
    <w:rsid w:val="009426E6"/>
    <w:rsid w:val="00950BFE"/>
    <w:rsid w:val="00965975"/>
    <w:rsid w:val="00985FF0"/>
    <w:rsid w:val="009D4E27"/>
    <w:rsid w:val="009F3689"/>
    <w:rsid w:val="00A12E4B"/>
    <w:rsid w:val="00A13974"/>
    <w:rsid w:val="00A445A9"/>
    <w:rsid w:val="00A60D75"/>
    <w:rsid w:val="00A667B7"/>
    <w:rsid w:val="00A858AA"/>
    <w:rsid w:val="00AA78FC"/>
    <w:rsid w:val="00B12695"/>
    <w:rsid w:val="00B30736"/>
    <w:rsid w:val="00B51E12"/>
    <w:rsid w:val="00B553D6"/>
    <w:rsid w:val="00B60E62"/>
    <w:rsid w:val="00B94C5F"/>
    <w:rsid w:val="00B96573"/>
    <w:rsid w:val="00BD4453"/>
    <w:rsid w:val="00C01223"/>
    <w:rsid w:val="00C14B01"/>
    <w:rsid w:val="00C308DF"/>
    <w:rsid w:val="00C4670C"/>
    <w:rsid w:val="00C837AD"/>
    <w:rsid w:val="00C91CBE"/>
    <w:rsid w:val="00CB0EF0"/>
    <w:rsid w:val="00CF55AB"/>
    <w:rsid w:val="00D1405C"/>
    <w:rsid w:val="00D156DE"/>
    <w:rsid w:val="00D266DC"/>
    <w:rsid w:val="00D27CC1"/>
    <w:rsid w:val="00D451E0"/>
    <w:rsid w:val="00E12102"/>
    <w:rsid w:val="00E16EFF"/>
    <w:rsid w:val="00E2658C"/>
    <w:rsid w:val="00E364E8"/>
    <w:rsid w:val="00E41F22"/>
    <w:rsid w:val="00E636CC"/>
    <w:rsid w:val="00E714A7"/>
    <w:rsid w:val="00E7783D"/>
    <w:rsid w:val="00E90873"/>
    <w:rsid w:val="00E91FF9"/>
    <w:rsid w:val="00E92205"/>
    <w:rsid w:val="00E96F87"/>
    <w:rsid w:val="00EE224C"/>
    <w:rsid w:val="00F0176F"/>
    <w:rsid w:val="00F260C5"/>
    <w:rsid w:val="00F53C32"/>
    <w:rsid w:val="00F62EF9"/>
    <w:rsid w:val="00F80140"/>
    <w:rsid w:val="00F87D82"/>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customXml/itemProps2.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FB309-1CE1-4AA6-8B67-E59E39341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843</Words>
  <Characters>4841</Characters>
  <Application>Microsoft Office Word</Application>
  <DocSecurity>0</DocSecurity>
  <Lines>605</Lines>
  <Paragraphs>157</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Becky Clarke</cp:lastModifiedBy>
  <cp:revision>2</cp:revision>
  <cp:lastPrinted>2015-08-11T09:10:00Z</cp:lastPrinted>
  <dcterms:created xsi:type="dcterms:W3CDTF">2026-02-10T13:52:00Z</dcterms:created>
  <dcterms:modified xsi:type="dcterms:W3CDTF">2026-02-10T13:52:00Z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