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9D5B6" w14:textId="0E280DB5" w:rsidR="00B849D8" w:rsidRPr="00B849D8" w:rsidRDefault="00B849D8" w:rsidP="00B849D8">
      <w:pPr>
        <w:pStyle w:val="NoSpacing"/>
        <w:rPr>
          <w:rFonts w:ascii="Aptos" w:hAnsi="Aptos"/>
        </w:rPr>
      </w:pPr>
    </w:p>
    <w:p w14:paraId="1C38A47A" w14:textId="67049062" w:rsidR="00B849D8" w:rsidRPr="00883EED" w:rsidRDefault="00B849D8" w:rsidP="00B849D8">
      <w:pPr>
        <w:pStyle w:val="NoSpacing"/>
        <w:rPr>
          <w:rFonts w:ascii="Aptos" w:hAnsi="Aptos"/>
          <w:lang w:val="pl-PL"/>
        </w:rPr>
      </w:pPr>
      <w:r w:rsidRPr="00883EED">
        <w:rPr>
          <w:rFonts w:ascii="Aptos" w:hAnsi="Aptos"/>
          <w:lang w:val="pl-PL"/>
        </w:rPr>
        <w:t xml:space="preserve">Zgodnie z polską implementacją Dyrektywy UE o przejrzystości wynagrodzeń, jesteśmy zobowiązani do ujawnienia kandydatom informacji o wynagrodzeniu na etapie rekrutacji, przed nawiązaniem stosunku pracy. </w:t>
      </w:r>
    </w:p>
    <w:p w14:paraId="41F77999" w14:textId="1EA60FC3" w:rsidR="00142D4B" w:rsidRDefault="00206818" w:rsidP="00B849D8">
      <w:pPr>
        <w:pStyle w:val="NoSpacing"/>
        <w:rPr>
          <w:rFonts w:ascii="Aptos" w:hAnsi="Aptos"/>
        </w:rPr>
      </w:pPr>
      <w:r w:rsidRPr="00206818">
        <w:rPr>
          <w:rFonts w:ascii="Aptos" w:hAnsi="Aptos"/>
        </w:rPr>
        <w:t>(</w:t>
      </w:r>
      <w:proofErr w:type="spellStart"/>
      <w:r>
        <w:rPr>
          <w:rFonts w:ascii="Aptos" w:hAnsi="Aptos"/>
        </w:rPr>
        <w:t>eng.</w:t>
      </w:r>
      <w:proofErr w:type="spellEnd"/>
      <w:r>
        <w:rPr>
          <w:rFonts w:ascii="Aptos" w:hAnsi="Aptos"/>
        </w:rPr>
        <w:t xml:space="preserve">: </w:t>
      </w:r>
      <w:r w:rsidR="00B849D8" w:rsidRPr="00B849D8">
        <w:rPr>
          <w:rFonts w:ascii="Aptos" w:hAnsi="Aptos"/>
        </w:rPr>
        <w:t xml:space="preserve">In line with the Polish implementation of the EU Pay Transparency Directive, we are required to share remuneration information with candidates during the recruitment process, before </w:t>
      </w:r>
      <w:proofErr w:type="gramStart"/>
      <w:r w:rsidR="00B849D8" w:rsidRPr="00B849D8">
        <w:rPr>
          <w:rFonts w:ascii="Aptos" w:hAnsi="Aptos"/>
        </w:rPr>
        <w:t>entering into</w:t>
      </w:r>
      <w:proofErr w:type="gramEnd"/>
      <w:r w:rsidR="00B849D8" w:rsidRPr="00B849D8">
        <w:rPr>
          <w:rFonts w:ascii="Aptos" w:hAnsi="Aptos"/>
        </w:rPr>
        <w:t xml:space="preserve"> an employment relationship</w:t>
      </w:r>
      <w:r>
        <w:rPr>
          <w:rFonts w:ascii="Aptos" w:hAnsi="Aptos"/>
        </w:rPr>
        <w:t>.)</w:t>
      </w:r>
    </w:p>
    <w:p w14:paraId="5E521AF3" w14:textId="77777777" w:rsidR="001D6B0F" w:rsidRDefault="001D6B0F" w:rsidP="00B849D8">
      <w:pPr>
        <w:pStyle w:val="NoSpacing"/>
        <w:rPr>
          <w:rFonts w:ascii="Aptos" w:hAnsi="Aptos"/>
        </w:rPr>
      </w:pPr>
    </w:p>
    <w:p w14:paraId="5E41685C" w14:textId="4F68400C" w:rsidR="001D6B0F" w:rsidRPr="00814CA7" w:rsidRDefault="001D6B0F" w:rsidP="00C57CDA">
      <w:pPr>
        <w:pStyle w:val="NoSpacing"/>
        <w:tabs>
          <w:tab w:val="left" w:pos="7851"/>
        </w:tabs>
        <w:rPr>
          <w:rFonts w:ascii="Aptos" w:hAnsi="Aptos"/>
          <w:lang w:val="pl-PL"/>
        </w:rPr>
      </w:pPr>
      <w:r w:rsidRPr="00814CA7">
        <w:rPr>
          <w:rFonts w:ascii="Aptos" w:hAnsi="Aptos"/>
          <w:b/>
          <w:bCs/>
          <w:lang w:val="pl-PL"/>
        </w:rPr>
        <w:t>Stanowisko (Position):</w:t>
      </w:r>
      <w:r w:rsidRPr="00814CA7">
        <w:rPr>
          <w:rFonts w:ascii="Aptos" w:hAnsi="Aptos"/>
          <w:lang w:val="pl-PL"/>
        </w:rPr>
        <w:t xml:space="preserve"> </w:t>
      </w:r>
      <w:r w:rsidR="00DE17EC" w:rsidRPr="00DE17EC">
        <w:rPr>
          <w:rFonts w:ascii="Aptos" w:hAnsi="Aptos"/>
          <w:lang w:val="pl-PL"/>
        </w:rPr>
        <w:t>Administrator</w:t>
      </w:r>
      <w:r w:rsidR="00BA08C5">
        <w:rPr>
          <w:rFonts w:ascii="Aptos" w:hAnsi="Aptos"/>
          <w:lang w:val="pl-PL"/>
        </w:rPr>
        <w:t>/Administratorka</w:t>
      </w:r>
      <w:r w:rsidR="00DE17EC" w:rsidRPr="00DE17EC">
        <w:rPr>
          <w:rFonts w:ascii="Aptos" w:hAnsi="Aptos"/>
          <w:lang w:val="pl-PL"/>
        </w:rPr>
        <w:t xml:space="preserve"> usług kadrowych</w:t>
      </w:r>
      <w:r w:rsidR="00DE17EC">
        <w:rPr>
          <w:rFonts w:ascii="Aptos" w:hAnsi="Aptos"/>
          <w:lang w:val="pl-PL"/>
        </w:rPr>
        <w:t xml:space="preserve"> </w:t>
      </w:r>
      <w:r w:rsidR="00814CA7" w:rsidRPr="00814CA7">
        <w:rPr>
          <w:rFonts w:ascii="Aptos" w:hAnsi="Aptos"/>
          <w:lang w:val="pl-PL"/>
        </w:rPr>
        <w:t>(</w:t>
      </w:r>
      <w:r w:rsidR="004E479E">
        <w:rPr>
          <w:rFonts w:ascii="Aptos" w:hAnsi="Aptos"/>
          <w:lang w:val="pl-PL"/>
        </w:rPr>
        <w:t>HR</w:t>
      </w:r>
      <w:r w:rsidR="00DE17EC">
        <w:rPr>
          <w:rFonts w:ascii="Aptos" w:hAnsi="Aptos"/>
          <w:lang w:val="pl-PL"/>
        </w:rPr>
        <w:t xml:space="preserve"> Services Administrator</w:t>
      </w:r>
      <w:r w:rsidR="00814CA7">
        <w:rPr>
          <w:rFonts w:ascii="Aptos" w:hAnsi="Aptos"/>
          <w:lang w:val="pl-PL"/>
        </w:rPr>
        <w:t>)</w:t>
      </w:r>
      <w:r w:rsidR="00C57CDA" w:rsidRPr="00814CA7">
        <w:rPr>
          <w:rFonts w:ascii="Aptos" w:hAnsi="Aptos"/>
          <w:lang w:val="pl-PL"/>
        </w:rPr>
        <w:tab/>
      </w:r>
    </w:p>
    <w:p w14:paraId="2EE11BBC" w14:textId="77777777" w:rsidR="001D6B0F" w:rsidRDefault="001D6B0F" w:rsidP="00B849D8">
      <w:pPr>
        <w:pStyle w:val="NoSpacing"/>
        <w:rPr>
          <w:rFonts w:ascii="Aptos" w:hAnsi="Aptos"/>
          <w:lang w:val="pl-PL"/>
        </w:rPr>
      </w:pPr>
    </w:p>
    <w:p w14:paraId="4E68CEE3" w14:textId="6A0DCF93" w:rsidR="001D6B0F" w:rsidRPr="001D6B0F" w:rsidRDefault="001D6B0F" w:rsidP="00B849D8">
      <w:pPr>
        <w:pStyle w:val="NoSpacing"/>
        <w:rPr>
          <w:rFonts w:ascii="Aptos" w:hAnsi="Aptos"/>
        </w:rPr>
      </w:pPr>
      <w:r w:rsidRPr="001D6B0F">
        <w:rPr>
          <w:rFonts w:ascii="Aptos" w:hAnsi="Aptos"/>
          <w:lang w:val="pl-PL"/>
        </w:rPr>
        <w:t>Opis stanowiska stanowi odrębny do</w:t>
      </w:r>
      <w:r>
        <w:rPr>
          <w:rFonts w:ascii="Aptos" w:hAnsi="Aptos"/>
          <w:lang w:val="pl-PL"/>
        </w:rPr>
        <w:t xml:space="preserve">kument, który jest częścią ogłoszenia oraz jest widoczny w portalu rekrutacyjnym. </w:t>
      </w:r>
      <w:r w:rsidRPr="001D6B0F">
        <w:rPr>
          <w:rFonts w:ascii="Aptos" w:hAnsi="Aptos"/>
        </w:rPr>
        <w:t>(</w:t>
      </w:r>
      <w:proofErr w:type="spellStart"/>
      <w:r w:rsidRPr="001D6B0F">
        <w:rPr>
          <w:rFonts w:ascii="Aptos" w:hAnsi="Aptos"/>
        </w:rPr>
        <w:t>eng.</w:t>
      </w:r>
      <w:proofErr w:type="spellEnd"/>
      <w:r w:rsidRPr="001D6B0F">
        <w:rPr>
          <w:rFonts w:ascii="Aptos" w:hAnsi="Aptos"/>
        </w:rPr>
        <w:t xml:space="preserve"> The job description is a separate document that is part of the advertisement and is visible in the recruitment portal.</w:t>
      </w:r>
      <w:r>
        <w:rPr>
          <w:rFonts w:ascii="Aptos" w:hAnsi="Aptos"/>
        </w:rPr>
        <w:t>)</w:t>
      </w:r>
    </w:p>
    <w:p w14:paraId="653D2579" w14:textId="77777777" w:rsidR="00B849D8" w:rsidRPr="001D6B0F" w:rsidRDefault="00B849D8" w:rsidP="00B849D8">
      <w:pPr>
        <w:pStyle w:val="NoSpacing"/>
        <w:rPr>
          <w:rFonts w:ascii="Aptos" w:hAnsi="Aptos"/>
        </w:rPr>
      </w:pPr>
    </w:p>
    <w:tbl>
      <w:tblPr>
        <w:tblStyle w:val="TableGrid"/>
        <w:tblW w:w="0" w:type="auto"/>
        <w:tblLook w:val="04A0" w:firstRow="1" w:lastRow="0" w:firstColumn="1" w:lastColumn="0" w:noHBand="0" w:noVBand="1"/>
      </w:tblPr>
      <w:tblGrid>
        <w:gridCol w:w="9628"/>
      </w:tblGrid>
      <w:tr w:rsidR="00CF5905" w14:paraId="1062FA22" w14:textId="77777777" w:rsidTr="00CF5905">
        <w:tc>
          <w:tcPr>
            <w:tcW w:w="9628" w:type="dxa"/>
          </w:tcPr>
          <w:p w14:paraId="3D448E23" w14:textId="511F9DFE" w:rsidR="00CF5905" w:rsidRPr="00883EED" w:rsidRDefault="00CF5905" w:rsidP="00CF5905">
            <w:pPr>
              <w:pStyle w:val="NoSpacing"/>
              <w:numPr>
                <w:ilvl w:val="0"/>
                <w:numId w:val="5"/>
              </w:numPr>
              <w:rPr>
                <w:rFonts w:ascii="Aptos" w:hAnsi="Aptos"/>
                <w:b/>
                <w:bCs/>
                <w:lang w:val="pl-PL"/>
              </w:rPr>
            </w:pPr>
            <w:bookmarkStart w:id="0" w:name="_Hlk216691896"/>
            <w:r w:rsidRPr="00883EED">
              <w:rPr>
                <w:rFonts w:ascii="Aptos" w:hAnsi="Aptos"/>
                <w:b/>
                <w:bCs/>
                <w:lang w:val="pl-PL"/>
              </w:rPr>
              <w:t>Potwierdzenie widełek wynagrodzenia / Salary Range Confirmation</w:t>
            </w:r>
          </w:p>
          <w:p w14:paraId="383E8275" w14:textId="77777777" w:rsidR="00CF5905" w:rsidRPr="00883EED" w:rsidRDefault="00CF5905" w:rsidP="00CF5905">
            <w:pPr>
              <w:pStyle w:val="NoSpacing"/>
              <w:ind w:left="720"/>
              <w:rPr>
                <w:rFonts w:ascii="Aptos" w:hAnsi="Aptos"/>
                <w:lang w:val="pl-PL"/>
              </w:rPr>
            </w:pPr>
          </w:p>
          <w:p w14:paraId="0A0DB2E7" w14:textId="1D6F6624" w:rsidR="00CF5905" w:rsidRDefault="00206818" w:rsidP="00CF5905">
            <w:pPr>
              <w:pStyle w:val="NoSpacing"/>
              <w:rPr>
                <w:rFonts w:ascii="Aptos" w:hAnsi="Aptos"/>
                <w:lang w:val="pl-PL"/>
              </w:rPr>
            </w:pPr>
            <w:r>
              <w:rPr>
                <w:rFonts w:ascii="Aptos" w:hAnsi="Aptos"/>
                <w:lang w:val="pl-PL"/>
              </w:rPr>
              <w:t>R</w:t>
            </w:r>
            <w:r w:rsidR="00CF5905" w:rsidRPr="00883EED">
              <w:rPr>
                <w:rFonts w:ascii="Aptos" w:hAnsi="Aptos"/>
                <w:lang w:val="pl-PL"/>
              </w:rPr>
              <w:t>oczny zakres wynagrodzenia brutto (minimum i maksimum) dla tego stanowisk</w:t>
            </w:r>
            <w:r>
              <w:rPr>
                <w:rFonts w:ascii="Aptos" w:hAnsi="Aptos"/>
                <w:lang w:val="pl-PL"/>
              </w:rPr>
              <w:t>a:</w:t>
            </w:r>
          </w:p>
          <w:p w14:paraId="59FCD6E1" w14:textId="77777777" w:rsidR="00206818" w:rsidRPr="003E1799" w:rsidRDefault="00206818" w:rsidP="00CF5905">
            <w:pPr>
              <w:pStyle w:val="NoSpacing"/>
              <w:rPr>
                <w:rFonts w:ascii="Aptos" w:hAnsi="Aptos"/>
                <w:lang w:val="pl-PL"/>
              </w:rPr>
            </w:pPr>
          </w:p>
          <w:p w14:paraId="1C1C9A95" w14:textId="601553DC" w:rsidR="00CF5905" w:rsidRDefault="00206818" w:rsidP="00CF5905">
            <w:pPr>
              <w:pStyle w:val="NoSpacing"/>
              <w:rPr>
                <w:rFonts w:ascii="Aptos" w:hAnsi="Aptos"/>
              </w:rPr>
            </w:pPr>
            <w:r>
              <w:rPr>
                <w:rFonts w:ascii="Aptos" w:hAnsi="Aptos"/>
              </w:rPr>
              <w:t>(</w:t>
            </w:r>
            <w:proofErr w:type="spellStart"/>
            <w:r>
              <w:rPr>
                <w:rFonts w:ascii="Aptos" w:hAnsi="Aptos"/>
              </w:rPr>
              <w:t>eng.</w:t>
            </w:r>
            <w:proofErr w:type="spellEnd"/>
            <w:r w:rsidR="00CF5905" w:rsidRPr="00CF5905">
              <w:rPr>
                <w:rFonts w:ascii="Aptos" w:hAnsi="Aptos"/>
              </w:rPr>
              <w:t xml:space="preserve"> annual </w:t>
            </w:r>
            <w:r>
              <w:rPr>
                <w:rFonts w:ascii="Aptos" w:hAnsi="Aptos"/>
              </w:rPr>
              <w:t xml:space="preserve">gross </w:t>
            </w:r>
            <w:r w:rsidR="00CF5905" w:rsidRPr="00CF5905">
              <w:rPr>
                <w:rFonts w:ascii="Aptos" w:hAnsi="Aptos"/>
              </w:rPr>
              <w:t>salary range (minimum and maximum) for this role</w:t>
            </w:r>
            <w:r>
              <w:rPr>
                <w:rFonts w:ascii="Aptos" w:hAnsi="Aptos"/>
              </w:rPr>
              <w:t>)</w:t>
            </w:r>
          </w:p>
        </w:tc>
      </w:tr>
      <w:tr w:rsidR="00CF5905" w:rsidRPr="00C76A79" w14:paraId="0B63DBD0" w14:textId="77777777" w:rsidTr="00CF5905">
        <w:tc>
          <w:tcPr>
            <w:tcW w:w="9628" w:type="dxa"/>
          </w:tcPr>
          <w:p w14:paraId="3A77EBBF" w14:textId="77777777" w:rsidR="00CF5905" w:rsidRDefault="00CF5905" w:rsidP="00142D4B">
            <w:pPr>
              <w:pStyle w:val="NoSpacing"/>
              <w:rPr>
                <w:rFonts w:ascii="Aptos" w:hAnsi="Aptos"/>
              </w:rPr>
            </w:pPr>
          </w:p>
          <w:p w14:paraId="656FCA00" w14:textId="77777777" w:rsidR="00CF5905" w:rsidRDefault="00CF5905" w:rsidP="00142D4B">
            <w:pPr>
              <w:pStyle w:val="NoSpacing"/>
              <w:rPr>
                <w:rFonts w:ascii="Aptos" w:hAnsi="Aptos"/>
              </w:rPr>
            </w:pPr>
          </w:p>
          <w:p w14:paraId="637866E8" w14:textId="6DF6A547" w:rsidR="00206818" w:rsidRPr="00C76A79" w:rsidRDefault="003541D0" w:rsidP="00814CA7">
            <w:pPr>
              <w:pStyle w:val="NoSpacing"/>
              <w:rPr>
                <w:rFonts w:ascii="Aptos" w:hAnsi="Aptos"/>
                <w:lang w:val="pl-PL"/>
              </w:rPr>
            </w:pPr>
            <w:r w:rsidRPr="00C76A79">
              <w:rPr>
                <w:rFonts w:ascii="Aptos" w:hAnsi="Aptos"/>
                <w:lang w:val="pl-PL"/>
              </w:rPr>
              <w:t xml:space="preserve">min </w:t>
            </w:r>
            <w:r w:rsidR="00DE17EC">
              <w:rPr>
                <w:rFonts w:ascii="Aptos" w:hAnsi="Aptos"/>
                <w:lang w:val="pl-PL"/>
              </w:rPr>
              <w:t>85 336,00</w:t>
            </w:r>
            <w:r w:rsidRPr="00C76A79">
              <w:rPr>
                <w:rFonts w:ascii="Aptos" w:hAnsi="Aptos"/>
                <w:lang w:val="pl-PL"/>
              </w:rPr>
              <w:t xml:space="preserve"> –</w:t>
            </w:r>
            <w:r w:rsidR="00DE17EC">
              <w:rPr>
                <w:rFonts w:ascii="Aptos" w:hAnsi="Aptos"/>
                <w:lang w:val="pl-PL"/>
              </w:rPr>
              <w:t xml:space="preserve"> </w:t>
            </w:r>
            <w:r w:rsidRPr="00C76A79">
              <w:rPr>
                <w:rFonts w:ascii="Aptos" w:hAnsi="Aptos"/>
                <w:lang w:val="pl-PL"/>
              </w:rPr>
              <w:t xml:space="preserve">max </w:t>
            </w:r>
            <w:r w:rsidR="00DE17EC">
              <w:rPr>
                <w:rFonts w:ascii="Aptos" w:hAnsi="Aptos"/>
                <w:lang w:val="pl-PL"/>
              </w:rPr>
              <w:t xml:space="preserve">107 792,00 </w:t>
            </w:r>
            <w:r w:rsidRPr="00C76A79">
              <w:rPr>
                <w:rFonts w:ascii="Aptos" w:hAnsi="Aptos"/>
                <w:lang w:val="pl-PL"/>
              </w:rPr>
              <w:t>pln rocznie</w:t>
            </w:r>
            <w:r w:rsidR="00C76A79" w:rsidRPr="00C76A79">
              <w:rPr>
                <w:rFonts w:ascii="Aptos" w:hAnsi="Aptos"/>
                <w:lang w:val="pl-PL"/>
              </w:rPr>
              <w:t xml:space="preserve"> (p</w:t>
            </w:r>
            <w:r w:rsidR="00C76A79">
              <w:rPr>
                <w:rFonts w:ascii="Aptos" w:hAnsi="Aptos"/>
                <w:lang w:val="pl-PL"/>
              </w:rPr>
              <w:t>ln annualy)</w:t>
            </w:r>
          </w:p>
          <w:p w14:paraId="4022A013" w14:textId="77777777" w:rsidR="00CF5905" w:rsidRPr="00C76A79" w:rsidRDefault="00CF5905" w:rsidP="00142D4B">
            <w:pPr>
              <w:pStyle w:val="NoSpacing"/>
              <w:rPr>
                <w:rFonts w:ascii="Aptos" w:hAnsi="Aptos"/>
                <w:lang w:val="pl-PL"/>
              </w:rPr>
            </w:pPr>
          </w:p>
        </w:tc>
      </w:tr>
      <w:bookmarkEnd w:id="0"/>
    </w:tbl>
    <w:p w14:paraId="05B63B3E" w14:textId="77777777" w:rsidR="00CF5905" w:rsidRPr="00C76A79" w:rsidRDefault="00CF5905" w:rsidP="00142D4B">
      <w:pPr>
        <w:pStyle w:val="NoSpacing"/>
        <w:rPr>
          <w:rFonts w:ascii="Aptos" w:hAnsi="Aptos"/>
          <w:lang w:val="pl-PL"/>
        </w:rPr>
      </w:pPr>
    </w:p>
    <w:p w14:paraId="1999EB01" w14:textId="77777777" w:rsidR="00CF5905" w:rsidRPr="00C76A79" w:rsidRDefault="00CF5905" w:rsidP="00142D4B">
      <w:pPr>
        <w:pStyle w:val="NoSpacing"/>
        <w:rPr>
          <w:rFonts w:ascii="Aptos" w:hAnsi="Aptos"/>
          <w:lang w:val="pl-PL"/>
        </w:rPr>
      </w:pPr>
    </w:p>
    <w:tbl>
      <w:tblPr>
        <w:tblStyle w:val="TableGrid"/>
        <w:tblW w:w="0" w:type="auto"/>
        <w:tblLook w:val="04A0" w:firstRow="1" w:lastRow="0" w:firstColumn="1" w:lastColumn="0" w:noHBand="0" w:noVBand="1"/>
      </w:tblPr>
      <w:tblGrid>
        <w:gridCol w:w="9628"/>
      </w:tblGrid>
      <w:tr w:rsidR="00CF5905" w14:paraId="3700CCF9" w14:textId="77777777" w:rsidTr="00A53DC6">
        <w:tc>
          <w:tcPr>
            <w:tcW w:w="9628" w:type="dxa"/>
          </w:tcPr>
          <w:p w14:paraId="48454F3D" w14:textId="2756C884" w:rsidR="00CF5905" w:rsidRPr="00883EED" w:rsidRDefault="00206818" w:rsidP="00CF5905">
            <w:pPr>
              <w:pStyle w:val="NoSpacing"/>
              <w:rPr>
                <w:rFonts w:ascii="Aptos" w:hAnsi="Aptos"/>
                <w:b/>
                <w:bCs/>
                <w:lang w:val="pl-PL"/>
              </w:rPr>
            </w:pPr>
            <w:bookmarkStart w:id="1" w:name="_Hlk216692103"/>
            <w:r>
              <w:rPr>
                <w:rFonts w:ascii="Aptos" w:hAnsi="Aptos"/>
                <w:b/>
                <w:bCs/>
                <w:lang w:val="pl-PL"/>
              </w:rPr>
              <w:t>2</w:t>
            </w:r>
            <w:r w:rsidR="00CF5905" w:rsidRPr="00883EED">
              <w:rPr>
                <w:rFonts w:ascii="Aptos" w:hAnsi="Aptos"/>
                <w:b/>
                <w:bCs/>
                <w:lang w:val="pl-PL"/>
              </w:rPr>
              <w:t xml:space="preserve">. </w:t>
            </w:r>
            <w:bookmarkStart w:id="2" w:name="_Hlk216692077"/>
            <w:r w:rsidR="00CF5905" w:rsidRPr="00883EED">
              <w:rPr>
                <w:rFonts w:ascii="Aptos" w:hAnsi="Aptos"/>
                <w:b/>
                <w:bCs/>
                <w:lang w:val="pl-PL"/>
              </w:rPr>
              <w:t>Dodatkowe gwarantowane składniki wynagrodzenia / Additional Guaranteed Pay</w:t>
            </w:r>
            <w:bookmarkEnd w:id="2"/>
          </w:p>
          <w:p w14:paraId="25FDB070" w14:textId="77777777" w:rsidR="00CF5905" w:rsidRPr="00883EED" w:rsidRDefault="00CF5905" w:rsidP="00CF5905">
            <w:pPr>
              <w:pStyle w:val="NoSpacing"/>
              <w:rPr>
                <w:rFonts w:ascii="Aptos" w:hAnsi="Aptos"/>
                <w:lang w:val="pl-PL"/>
              </w:rPr>
            </w:pPr>
          </w:p>
          <w:p w14:paraId="10668F9C" w14:textId="611EA3BB" w:rsidR="00CF5905" w:rsidRPr="00206818" w:rsidRDefault="00206818" w:rsidP="00CF5905">
            <w:pPr>
              <w:pStyle w:val="NoSpacing"/>
              <w:rPr>
                <w:rFonts w:ascii="Aptos" w:hAnsi="Aptos"/>
                <w:lang w:val="pl-PL"/>
              </w:rPr>
            </w:pPr>
            <w:r>
              <w:rPr>
                <w:rFonts w:ascii="Aptos" w:hAnsi="Aptos"/>
                <w:lang w:val="pl-PL"/>
              </w:rPr>
              <w:t>G</w:t>
            </w:r>
            <w:r w:rsidR="00CF5905" w:rsidRPr="00883EED">
              <w:rPr>
                <w:rFonts w:ascii="Aptos" w:hAnsi="Aptos"/>
                <w:lang w:val="pl-PL"/>
              </w:rPr>
              <w:t>warantowane dodatki lub stałe składniki wynagrodzenia (miesięczne lub roczne</w:t>
            </w:r>
            <w:r>
              <w:rPr>
                <w:rFonts w:ascii="Aptos" w:hAnsi="Aptos"/>
                <w:lang w:val="pl-PL"/>
              </w:rPr>
              <w:t>)</w:t>
            </w:r>
          </w:p>
          <w:p w14:paraId="634C5854" w14:textId="77777777" w:rsidR="00CF5905" w:rsidRPr="00206818" w:rsidRDefault="00CF5905" w:rsidP="00CF5905">
            <w:pPr>
              <w:pStyle w:val="NoSpacing"/>
              <w:rPr>
                <w:rFonts w:ascii="Aptos" w:hAnsi="Aptos"/>
                <w:lang w:val="pl-PL"/>
              </w:rPr>
            </w:pPr>
          </w:p>
          <w:p w14:paraId="56C0A182" w14:textId="4A69BDC7" w:rsidR="00CF5905" w:rsidRDefault="00206818" w:rsidP="00206818">
            <w:pPr>
              <w:pStyle w:val="NoSpacing"/>
              <w:rPr>
                <w:rFonts w:ascii="Aptos" w:hAnsi="Aptos"/>
              </w:rPr>
            </w:pPr>
            <w:r>
              <w:rPr>
                <w:rFonts w:ascii="Aptos" w:hAnsi="Aptos"/>
              </w:rPr>
              <w:t>(</w:t>
            </w:r>
            <w:proofErr w:type="spellStart"/>
            <w:r>
              <w:rPr>
                <w:rFonts w:ascii="Aptos" w:hAnsi="Aptos"/>
              </w:rPr>
              <w:t>eng.</w:t>
            </w:r>
            <w:proofErr w:type="spellEnd"/>
            <w:r>
              <w:rPr>
                <w:rFonts w:ascii="Aptos" w:hAnsi="Aptos"/>
              </w:rPr>
              <w:t xml:space="preserve"> G</w:t>
            </w:r>
            <w:r w:rsidR="00CF5905" w:rsidRPr="00CF5905">
              <w:rPr>
                <w:rFonts w:ascii="Aptos" w:hAnsi="Aptos"/>
              </w:rPr>
              <w:t>uaranteed allowances or fixed payments (monthly or annual)</w:t>
            </w:r>
            <w:r w:rsidR="00A77ED6">
              <w:rPr>
                <w:rFonts w:ascii="Aptos" w:hAnsi="Aptos"/>
              </w:rPr>
              <w:t>.</w:t>
            </w:r>
            <w:r>
              <w:rPr>
                <w:rFonts w:ascii="Aptos" w:hAnsi="Aptos"/>
              </w:rPr>
              <w:t>)</w:t>
            </w:r>
          </w:p>
        </w:tc>
      </w:tr>
      <w:tr w:rsidR="00CF5905" w:rsidRPr="001014F4" w14:paraId="7C6B707B" w14:textId="77777777" w:rsidTr="00A53DC6">
        <w:tc>
          <w:tcPr>
            <w:tcW w:w="9628" w:type="dxa"/>
          </w:tcPr>
          <w:p w14:paraId="34C430A5" w14:textId="77777777" w:rsidR="00CF5905" w:rsidRDefault="00CF5905" w:rsidP="00A53DC6">
            <w:pPr>
              <w:pStyle w:val="NoSpacing"/>
              <w:rPr>
                <w:rFonts w:ascii="Aptos" w:hAnsi="Aptos"/>
              </w:rPr>
            </w:pPr>
          </w:p>
          <w:p w14:paraId="742A201B" w14:textId="0AC4781B" w:rsidR="00206818" w:rsidRDefault="001014F4" w:rsidP="00A53DC6">
            <w:pPr>
              <w:pStyle w:val="NoSpacing"/>
              <w:rPr>
                <w:rFonts w:ascii="Aptos" w:hAnsi="Aptos"/>
                <w:lang w:val="pl-PL"/>
              </w:rPr>
            </w:pPr>
            <w:r>
              <w:rPr>
                <w:rFonts w:ascii="Aptos" w:hAnsi="Aptos"/>
                <w:lang w:val="pl-PL"/>
              </w:rPr>
              <w:t xml:space="preserve">Informacje są zawarte w Regulaminie Wynagradzania załączonym do ogłoszenia. </w:t>
            </w:r>
          </w:p>
          <w:p w14:paraId="52F45A18" w14:textId="77777777" w:rsidR="001014F4" w:rsidRPr="003E1799" w:rsidRDefault="001014F4" w:rsidP="00A53DC6">
            <w:pPr>
              <w:pStyle w:val="NoSpacing"/>
              <w:rPr>
                <w:rFonts w:ascii="Aptos" w:hAnsi="Aptos"/>
                <w:lang w:val="pl-PL"/>
              </w:rPr>
            </w:pPr>
          </w:p>
          <w:p w14:paraId="24BA17DC" w14:textId="0EF0C3A1" w:rsidR="00206818" w:rsidRPr="001014F4" w:rsidRDefault="001014F4" w:rsidP="00A53DC6">
            <w:pPr>
              <w:pStyle w:val="NoSpacing"/>
              <w:rPr>
                <w:rFonts w:ascii="Aptos" w:hAnsi="Aptos"/>
              </w:rPr>
            </w:pPr>
            <w:r w:rsidRPr="001014F4">
              <w:rPr>
                <w:rFonts w:ascii="Aptos" w:hAnsi="Aptos"/>
              </w:rPr>
              <w:t>(</w:t>
            </w:r>
            <w:proofErr w:type="spellStart"/>
            <w:r w:rsidRPr="001014F4">
              <w:rPr>
                <w:rFonts w:ascii="Aptos" w:hAnsi="Aptos"/>
              </w:rPr>
              <w:t>eng.</w:t>
            </w:r>
            <w:proofErr w:type="spellEnd"/>
            <w:r w:rsidRPr="001014F4">
              <w:rPr>
                <w:rFonts w:ascii="Aptos" w:hAnsi="Aptos"/>
              </w:rPr>
              <w:t xml:space="preserve"> The information is contained in the Remuneration Regulations attached to the advertisement</w:t>
            </w:r>
            <w:r>
              <w:rPr>
                <w:rFonts w:ascii="Aptos" w:hAnsi="Aptos"/>
              </w:rPr>
              <w:t>.)</w:t>
            </w:r>
          </w:p>
          <w:p w14:paraId="1D0C5026" w14:textId="77777777" w:rsidR="00CF5905" w:rsidRPr="001014F4" w:rsidRDefault="00CF5905" w:rsidP="00A53DC6">
            <w:pPr>
              <w:pStyle w:val="NoSpacing"/>
              <w:rPr>
                <w:rFonts w:ascii="Aptos" w:hAnsi="Aptos"/>
              </w:rPr>
            </w:pPr>
          </w:p>
        </w:tc>
      </w:tr>
      <w:bookmarkEnd w:id="1"/>
    </w:tbl>
    <w:p w14:paraId="6671D972" w14:textId="77777777" w:rsidR="00B849D8" w:rsidRPr="001014F4" w:rsidRDefault="00B849D8" w:rsidP="00142D4B">
      <w:pPr>
        <w:pStyle w:val="NoSpacing"/>
        <w:rPr>
          <w:rFonts w:ascii="Aptos" w:hAnsi="Aptos"/>
        </w:rPr>
      </w:pPr>
    </w:p>
    <w:p w14:paraId="4C058C65" w14:textId="77777777" w:rsidR="00B849D8" w:rsidRPr="001014F4" w:rsidRDefault="00B849D8" w:rsidP="00142D4B">
      <w:pPr>
        <w:pStyle w:val="NoSpacing"/>
        <w:rPr>
          <w:rFonts w:ascii="Aptos" w:hAnsi="Aptos"/>
        </w:rPr>
      </w:pPr>
    </w:p>
    <w:tbl>
      <w:tblPr>
        <w:tblStyle w:val="TableGrid"/>
        <w:tblW w:w="0" w:type="auto"/>
        <w:tblLook w:val="04A0" w:firstRow="1" w:lastRow="0" w:firstColumn="1" w:lastColumn="0" w:noHBand="0" w:noVBand="1"/>
      </w:tblPr>
      <w:tblGrid>
        <w:gridCol w:w="9628"/>
      </w:tblGrid>
      <w:tr w:rsidR="00CF5905" w14:paraId="2C138B7A" w14:textId="77777777" w:rsidTr="00A53DC6">
        <w:tc>
          <w:tcPr>
            <w:tcW w:w="9628" w:type="dxa"/>
          </w:tcPr>
          <w:p w14:paraId="4B5D3D0A" w14:textId="25D89575" w:rsidR="00CF5905" w:rsidRPr="00883EED" w:rsidRDefault="00206818" w:rsidP="00CF5905">
            <w:pPr>
              <w:pStyle w:val="NoSpacing"/>
              <w:rPr>
                <w:rFonts w:ascii="Aptos" w:hAnsi="Aptos"/>
                <w:b/>
                <w:bCs/>
                <w:lang w:val="pl-PL"/>
              </w:rPr>
            </w:pPr>
            <w:bookmarkStart w:id="3" w:name="_Hlk216692187"/>
            <w:r>
              <w:rPr>
                <w:rFonts w:ascii="Aptos" w:hAnsi="Aptos"/>
                <w:b/>
                <w:bCs/>
                <w:lang w:val="pl-PL"/>
              </w:rPr>
              <w:t>3</w:t>
            </w:r>
            <w:r w:rsidR="00CF5905" w:rsidRPr="00883EED">
              <w:rPr>
                <w:rFonts w:ascii="Aptos" w:hAnsi="Aptos"/>
                <w:b/>
                <w:bCs/>
                <w:lang w:val="pl-PL"/>
              </w:rPr>
              <w:t>. Wynagrodzenie zmienne / premie / Variable Pay and Bonus Eligibility</w:t>
            </w:r>
          </w:p>
          <w:p w14:paraId="52FB8385" w14:textId="77777777" w:rsidR="00CF5905" w:rsidRPr="00883EED" w:rsidRDefault="00CF5905" w:rsidP="00CF5905">
            <w:pPr>
              <w:pStyle w:val="NoSpacing"/>
              <w:rPr>
                <w:rFonts w:ascii="Aptos" w:hAnsi="Aptos"/>
                <w:lang w:val="pl-PL"/>
              </w:rPr>
            </w:pPr>
          </w:p>
          <w:p w14:paraId="7FDDE391" w14:textId="651BCC03" w:rsidR="00206818" w:rsidRDefault="00206818" w:rsidP="00CF5905">
            <w:pPr>
              <w:pStyle w:val="NoSpacing"/>
              <w:rPr>
                <w:rFonts w:ascii="Aptos" w:hAnsi="Aptos"/>
                <w:lang w:val="pl-PL"/>
              </w:rPr>
            </w:pPr>
            <w:r>
              <w:rPr>
                <w:rFonts w:ascii="Aptos" w:hAnsi="Aptos"/>
                <w:lang w:val="pl-PL"/>
              </w:rPr>
              <w:t>S</w:t>
            </w:r>
            <w:r w:rsidR="00CF5905" w:rsidRPr="00883EED">
              <w:rPr>
                <w:rFonts w:ascii="Aptos" w:hAnsi="Aptos"/>
                <w:lang w:val="pl-PL"/>
              </w:rPr>
              <w:t>tanowisko obejmuje udział w premiach</w:t>
            </w:r>
            <w:r w:rsidR="00A77ED6">
              <w:rPr>
                <w:rFonts w:ascii="Aptos" w:hAnsi="Aptos"/>
                <w:lang w:val="pl-PL"/>
              </w:rPr>
              <w:t xml:space="preserve"> /</w:t>
            </w:r>
            <w:r w:rsidR="00CF5905" w:rsidRPr="00883EED">
              <w:rPr>
                <w:rFonts w:ascii="Aptos" w:hAnsi="Aptos"/>
                <w:lang w:val="pl-PL"/>
              </w:rPr>
              <w:t>systemach wynagrodzeń zmiennyc</w:t>
            </w:r>
            <w:r>
              <w:rPr>
                <w:rFonts w:ascii="Aptos" w:hAnsi="Aptos"/>
                <w:lang w:val="pl-PL"/>
              </w:rPr>
              <w:t>h.</w:t>
            </w:r>
          </w:p>
          <w:p w14:paraId="15F16BD2" w14:textId="0434CBD2" w:rsidR="00CF5905" w:rsidRPr="00883EED" w:rsidRDefault="00206818" w:rsidP="00CF5905">
            <w:pPr>
              <w:pStyle w:val="NoSpacing"/>
              <w:rPr>
                <w:rFonts w:ascii="Aptos" w:hAnsi="Aptos"/>
                <w:lang w:val="pl-PL"/>
              </w:rPr>
            </w:pPr>
            <w:r>
              <w:rPr>
                <w:rFonts w:ascii="Aptos" w:hAnsi="Aptos"/>
                <w:lang w:val="pl-PL"/>
              </w:rPr>
              <w:t>W</w:t>
            </w:r>
            <w:r w:rsidR="00CF5905" w:rsidRPr="00883EED">
              <w:rPr>
                <w:rFonts w:ascii="Aptos" w:hAnsi="Aptos"/>
                <w:lang w:val="pl-PL"/>
              </w:rPr>
              <w:t>artość lub zakres procentowy oraz kryteria kwalifikacji.”</w:t>
            </w:r>
          </w:p>
          <w:p w14:paraId="519449A6" w14:textId="77777777" w:rsidR="00CF5905" w:rsidRPr="00883EED" w:rsidRDefault="00CF5905" w:rsidP="00CF5905">
            <w:pPr>
              <w:pStyle w:val="NoSpacing"/>
              <w:rPr>
                <w:rFonts w:ascii="Aptos" w:hAnsi="Aptos"/>
                <w:lang w:val="pl-PL"/>
              </w:rPr>
            </w:pPr>
          </w:p>
          <w:p w14:paraId="1064983A" w14:textId="0B836296" w:rsidR="00CF5905" w:rsidRDefault="00A77ED6" w:rsidP="00CF5905">
            <w:pPr>
              <w:pStyle w:val="NoSpacing"/>
              <w:rPr>
                <w:rFonts w:ascii="Aptos" w:hAnsi="Aptos"/>
              </w:rPr>
            </w:pPr>
            <w:r>
              <w:rPr>
                <w:rFonts w:ascii="Aptos" w:hAnsi="Aptos"/>
              </w:rPr>
              <w:t>(</w:t>
            </w:r>
            <w:proofErr w:type="spellStart"/>
            <w:r>
              <w:rPr>
                <w:rFonts w:ascii="Aptos" w:hAnsi="Aptos"/>
              </w:rPr>
              <w:t>eng.</w:t>
            </w:r>
            <w:proofErr w:type="spellEnd"/>
            <w:r>
              <w:rPr>
                <w:rFonts w:ascii="Aptos" w:hAnsi="Aptos"/>
              </w:rPr>
              <w:t xml:space="preserve"> </w:t>
            </w:r>
            <w:r w:rsidR="00206818">
              <w:rPr>
                <w:rFonts w:ascii="Aptos" w:hAnsi="Aptos"/>
              </w:rPr>
              <w:t>Th</w:t>
            </w:r>
            <w:r w:rsidR="00CF5905" w:rsidRPr="00CF5905">
              <w:rPr>
                <w:rFonts w:ascii="Aptos" w:hAnsi="Aptos"/>
              </w:rPr>
              <w:t>e role</w:t>
            </w:r>
            <w:r>
              <w:rPr>
                <w:rFonts w:ascii="Aptos" w:hAnsi="Aptos"/>
              </w:rPr>
              <w:t xml:space="preserve"> is</w:t>
            </w:r>
            <w:r w:rsidR="00CF5905" w:rsidRPr="00CF5905">
              <w:rPr>
                <w:rFonts w:ascii="Aptos" w:hAnsi="Aptos"/>
              </w:rPr>
              <w:t xml:space="preserve"> eligible for variable pay</w:t>
            </w:r>
            <w:r>
              <w:rPr>
                <w:rFonts w:ascii="Aptos" w:hAnsi="Aptos"/>
              </w:rPr>
              <w:t>/</w:t>
            </w:r>
            <w:r w:rsidR="00CF5905" w:rsidRPr="00CF5905">
              <w:rPr>
                <w:rFonts w:ascii="Aptos" w:hAnsi="Aptos"/>
              </w:rPr>
              <w:t xml:space="preserve"> bonus schemes? </w:t>
            </w:r>
            <w:r>
              <w:rPr>
                <w:rFonts w:ascii="Aptos" w:hAnsi="Aptos"/>
              </w:rPr>
              <w:t>V</w:t>
            </w:r>
            <w:r w:rsidR="00CF5905" w:rsidRPr="00CF5905">
              <w:rPr>
                <w:rFonts w:ascii="Aptos" w:hAnsi="Aptos"/>
              </w:rPr>
              <w:t>alue or % range, and qualifying criteria.</w:t>
            </w:r>
            <w:r>
              <w:rPr>
                <w:rFonts w:ascii="Aptos" w:hAnsi="Aptos"/>
              </w:rPr>
              <w:t>)</w:t>
            </w:r>
          </w:p>
          <w:p w14:paraId="6A1E6B9E" w14:textId="69C21D58" w:rsidR="00CF5905" w:rsidRDefault="00CF5905" w:rsidP="00CF5905">
            <w:pPr>
              <w:pStyle w:val="NoSpacing"/>
              <w:rPr>
                <w:rFonts w:ascii="Aptos" w:hAnsi="Aptos"/>
              </w:rPr>
            </w:pPr>
          </w:p>
        </w:tc>
      </w:tr>
      <w:tr w:rsidR="00CF5905" w:rsidRPr="002A2765" w14:paraId="66AF6FE3" w14:textId="77777777" w:rsidTr="00A53DC6">
        <w:tc>
          <w:tcPr>
            <w:tcW w:w="9628" w:type="dxa"/>
          </w:tcPr>
          <w:p w14:paraId="04DAA390" w14:textId="0287A8DA" w:rsidR="00CF5905" w:rsidRDefault="00CF5905" w:rsidP="00A53DC6">
            <w:pPr>
              <w:pStyle w:val="NoSpacing"/>
              <w:rPr>
                <w:rFonts w:ascii="Aptos" w:hAnsi="Aptos"/>
              </w:rPr>
            </w:pPr>
          </w:p>
          <w:p w14:paraId="52C16F6D" w14:textId="006BEEB9" w:rsidR="00CF5905" w:rsidRDefault="00C76A79" w:rsidP="00A53DC6">
            <w:pPr>
              <w:pStyle w:val="NoSpacing"/>
              <w:rPr>
                <w:rFonts w:ascii="Aptos" w:hAnsi="Aptos"/>
              </w:rPr>
            </w:pPr>
            <w:r w:rsidRPr="00C76A79">
              <w:rPr>
                <w:rFonts w:ascii="Aptos" w:hAnsi="Aptos"/>
                <w:b/>
                <w:bCs/>
                <w:lang w:val="pl-PL"/>
              </w:rPr>
              <w:t>Cel systemu bonusowego</w:t>
            </w:r>
            <w:r w:rsidRPr="00C76A79">
              <w:rPr>
                <w:rFonts w:ascii="Aptos" w:hAnsi="Aptos"/>
                <w:lang w:val="pl-PL"/>
              </w:rPr>
              <w:t>: docenienie i sprawiedliwie podzielenie się nagrodami za nasze wyniki finansowe i ciężką pracę na koniec roku.  Porównujemy nasze wyniki finansowe z celami, które sobie wyznaczyliśmy; EBIT, kapitał obrotowy i konwersja gotówki oraz wyniki zakładu dzięki naszym lokalnym wskaźnikom KPI i naszym osobistym wynikom w stosunku do celów, które wyznaczyliśmy na dany rok.</w:t>
            </w:r>
            <w:r>
              <w:rPr>
                <w:rFonts w:ascii="Aptos" w:hAnsi="Aptos"/>
                <w:lang w:val="pl-PL"/>
              </w:rPr>
              <w:t xml:space="preserve"> </w:t>
            </w:r>
            <w:r w:rsidRPr="00C76A79">
              <w:rPr>
                <w:rFonts w:ascii="Aptos" w:hAnsi="Aptos"/>
              </w:rPr>
              <w:t>(</w:t>
            </w:r>
            <w:proofErr w:type="spellStart"/>
            <w:r w:rsidRPr="00C76A79">
              <w:rPr>
                <w:rFonts w:ascii="Aptos" w:hAnsi="Aptos"/>
              </w:rPr>
              <w:t>eng.</w:t>
            </w:r>
            <w:proofErr w:type="spellEnd"/>
            <w:r w:rsidRPr="00C76A79">
              <w:rPr>
                <w:rFonts w:ascii="Aptos" w:hAnsi="Aptos"/>
              </w:rPr>
              <w:t xml:space="preserve"> </w:t>
            </w:r>
            <w:r w:rsidRPr="00C76A79">
              <w:rPr>
                <w:rFonts w:ascii="Aptos" w:hAnsi="Aptos"/>
                <w:b/>
                <w:bCs/>
              </w:rPr>
              <w:t>The purpose of the bonus system</w:t>
            </w:r>
            <w:r w:rsidRPr="00C76A79">
              <w:rPr>
                <w:rFonts w:ascii="Aptos" w:hAnsi="Aptos"/>
              </w:rPr>
              <w:t xml:space="preserve"> is to recognise and fairly share the rewards for our financial performance and hard work at the end of the year.  We compare our financial results with the targets we have set ourselves; EBIT, working capital and cash conversion, as well as plant performance using our local KPIs and our personal results against the targets we have set for the year.</w:t>
            </w:r>
            <w:r>
              <w:rPr>
                <w:rFonts w:ascii="Aptos" w:hAnsi="Aptos"/>
              </w:rPr>
              <w:t>)</w:t>
            </w:r>
          </w:p>
          <w:p w14:paraId="0C413D0C" w14:textId="77777777" w:rsidR="00C76A79" w:rsidRDefault="00C76A79" w:rsidP="00A53DC6">
            <w:pPr>
              <w:pStyle w:val="NoSpacing"/>
              <w:rPr>
                <w:rFonts w:ascii="Aptos" w:hAnsi="Aptos"/>
              </w:rPr>
            </w:pPr>
          </w:p>
          <w:p w14:paraId="62DA87EC" w14:textId="3F44B0C7" w:rsidR="00C76A79" w:rsidRDefault="00C76A79" w:rsidP="00A53DC6">
            <w:pPr>
              <w:pStyle w:val="NoSpacing"/>
              <w:rPr>
                <w:rFonts w:ascii="Aptos" w:hAnsi="Aptos"/>
                <w:lang w:val="pl-PL"/>
              </w:rPr>
            </w:pPr>
            <w:r w:rsidRPr="00C76A79">
              <w:rPr>
                <w:rFonts w:ascii="Aptos" w:hAnsi="Aptos"/>
                <w:lang w:val="pl-PL"/>
              </w:rPr>
              <w:t>Łącznie 5 % potencjalnego bonusa, wypł</w:t>
            </w:r>
            <w:r>
              <w:rPr>
                <w:rFonts w:ascii="Aptos" w:hAnsi="Aptos"/>
                <w:lang w:val="pl-PL"/>
              </w:rPr>
              <w:t>acanego w grudniu, odnoszącego się do celów za rok finansowy, który trwa od 01.09.</w:t>
            </w:r>
            <w:r w:rsidR="00DE17EC">
              <w:rPr>
                <w:rFonts w:ascii="Aptos" w:hAnsi="Aptos"/>
                <w:lang w:val="pl-PL"/>
              </w:rPr>
              <w:t>26</w:t>
            </w:r>
            <w:r>
              <w:rPr>
                <w:rFonts w:ascii="Aptos" w:hAnsi="Aptos"/>
                <w:lang w:val="pl-PL"/>
              </w:rPr>
              <w:t xml:space="preserve"> do 31.08.</w:t>
            </w:r>
            <w:r w:rsidR="00DE17EC">
              <w:rPr>
                <w:rFonts w:ascii="Aptos" w:hAnsi="Aptos"/>
                <w:lang w:val="pl-PL"/>
              </w:rPr>
              <w:t>27.</w:t>
            </w:r>
            <w:r>
              <w:rPr>
                <w:rFonts w:ascii="Aptos" w:hAnsi="Aptos"/>
                <w:lang w:val="pl-PL"/>
              </w:rPr>
              <w:t xml:space="preserve"> Elementy składowe:</w:t>
            </w:r>
          </w:p>
          <w:p w14:paraId="35889010" w14:textId="6C2ED116" w:rsidR="002A2765" w:rsidRPr="002A2765" w:rsidRDefault="002A2765" w:rsidP="002A2765">
            <w:pPr>
              <w:pStyle w:val="NoSpacing"/>
              <w:rPr>
                <w:rFonts w:ascii="Aptos" w:hAnsi="Aptos"/>
                <w:lang w:val="pl-PL"/>
              </w:rPr>
            </w:pPr>
            <w:r w:rsidRPr="002A2765">
              <w:rPr>
                <w:rFonts w:ascii="Aptos" w:hAnsi="Aptos"/>
                <w:lang w:val="pl-PL"/>
              </w:rPr>
              <w:t xml:space="preserve">E1 - EBIT, kapitał obrotowy oraz konwersja gotówki, od 0 </w:t>
            </w:r>
            <w:r w:rsidR="00DE17EC">
              <w:rPr>
                <w:rFonts w:ascii="Aptos" w:hAnsi="Aptos"/>
                <w:lang w:val="pl-PL"/>
              </w:rPr>
              <w:t>–</w:t>
            </w:r>
            <w:r w:rsidRPr="002A2765">
              <w:rPr>
                <w:rFonts w:ascii="Aptos" w:hAnsi="Aptos"/>
                <w:lang w:val="pl-PL"/>
              </w:rPr>
              <w:t xml:space="preserve"> </w:t>
            </w:r>
            <w:r w:rsidR="00DE17EC">
              <w:rPr>
                <w:rFonts w:ascii="Aptos" w:hAnsi="Aptos"/>
                <w:lang w:val="pl-PL"/>
              </w:rPr>
              <w:t>2.5</w:t>
            </w:r>
            <w:r w:rsidRPr="002A2765">
              <w:rPr>
                <w:rFonts w:ascii="Aptos" w:hAnsi="Aptos"/>
                <w:lang w:val="pl-PL"/>
              </w:rPr>
              <w:t>%</w:t>
            </w:r>
          </w:p>
          <w:p w14:paraId="382E6B07" w14:textId="03730F94" w:rsidR="00C76A79" w:rsidRPr="00BA08C5" w:rsidRDefault="002A2765" w:rsidP="002A2765">
            <w:pPr>
              <w:pStyle w:val="NoSpacing"/>
              <w:rPr>
                <w:rFonts w:ascii="Aptos" w:hAnsi="Aptos"/>
              </w:rPr>
            </w:pPr>
            <w:r w:rsidRPr="00BA08C5">
              <w:rPr>
                <w:rFonts w:ascii="Aptos" w:hAnsi="Aptos"/>
              </w:rPr>
              <w:t>E</w:t>
            </w:r>
            <w:r w:rsidR="00DE17EC" w:rsidRPr="00BA08C5">
              <w:rPr>
                <w:rFonts w:ascii="Aptos" w:hAnsi="Aptos"/>
              </w:rPr>
              <w:t>2</w:t>
            </w:r>
            <w:r w:rsidRPr="00BA08C5">
              <w:rPr>
                <w:rFonts w:ascii="Aptos" w:hAnsi="Aptos"/>
              </w:rPr>
              <w:t xml:space="preserve"> - </w:t>
            </w:r>
            <w:proofErr w:type="spellStart"/>
            <w:r w:rsidRPr="00BA08C5">
              <w:rPr>
                <w:rFonts w:ascii="Aptos" w:hAnsi="Aptos"/>
              </w:rPr>
              <w:t>cele</w:t>
            </w:r>
            <w:proofErr w:type="spellEnd"/>
            <w:r w:rsidRPr="00BA08C5">
              <w:rPr>
                <w:rFonts w:ascii="Aptos" w:hAnsi="Aptos"/>
              </w:rPr>
              <w:t xml:space="preserve"> </w:t>
            </w:r>
            <w:proofErr w:type="spellStart"/>
            <w:r w:rsidRPr="00BA08C5">
              <w:rPr>
                <w:rFonts w:ascii="Aptos" w:hAnsi="Aptos"/>
              </w:rPr>
              <w:t>personalne</w:t>
            </w:r>
            <w:proofErr w:type="spellEnd"/>
            <w:r w:rsidRPr="00BA08C5">
              <w:rPr>
                <w:rFonts w:ascii="Aptos" w:hAnsi="Aptos"/>
              </w:rPr>
              <w:t>, od 0 -</w:t>
            </w:r>
            <w:r w:rsidR="00DE17EC" w:rsidRPr="00BA08C5">
              <w:rPr>
                <w:rFonts w:ascii="Aptos" w:hAnsi="Aptos"/>
              </w:rPr>
              <w:t>2.5</w:t>
            </w:r>
            <w:r w:rsidRPr="00BA08C5">
              <w:rPr>
                <w:rFonts w:ascii="Aptos" w:hAnsi="Aptos"/>
              </w:rPr>
              <w:t>%</w:t>
            </w:r>
          </w:p>
          <w:p w14:paraId="75B0222B" w14:textId="7EAC3888" w:rsidR="002A2765" w:rsidRPr="002A2765" w:rsidRDefault="002A2765" w:rsidP="002A2765">
            <w:pPr>
              <w:pStyle w:val="NoSpacing"/>
              <w:rPr>
                <w:rFonts w:ascii="Aptos" w:hAnsi="Aptos"/>
              </w:rPr>
            </w:pPr>
            <w:r>
              <w:rPr>
                <w:rFonts w:ascii="Aptos" w:hAnsi="Aptos"/>
              </w:rPr>
              <w:t>(</w:t>
            </w:r>
            <w:proofErr w:type="spellStart"/>
            <w:r>
              <w:rPr>
                <w:rFonts w:ascii="Aptos" w:hAnsi="Aptos"/>
              </w:rPr>
              <w:t>eng.</w:t>
            </w:r>
            <w:proofErr w:type="spellEnd"/>
            <w:r>
              <w:rPr>
                <w:rFonts w:ascii="Aptos" w:hAnsi="Aptos"/>
              </w:rPr>
              <w:t xml:space="preserve"> </w:t>
            </w:r>
            <w:r w:rsidRPr="002A2765">
              <w:rPr>
                <w:rFonts w:ascii="Aptos" w:hAnsi="Aptos"/>
              </w:rPr>
              <w:t xml:space="preserve">A total of 5% of the potential bonus, paid in December, relating to targets for the financial year running from 1 September </w:t>
            </w:r>
            <w:r w:rsidR="00DE17EC">
              <w:rPr>
                <w:rFonts w:ascii="Aptos" w:hAnsi="Aptos"/>
              </w:rPr>
              <w:t>26</w:t>
            </w:r>
            <w:r w:rsidRPr="002A2765">
              <w:rPr>
                <w:rFonts w:ascii="Aptos" w:hAnsi="Aptos"/>
              </w:rPr>
              <w:t xml:space="preserve"> to 31 August </w:t>
            </w:r>
            <w:r w:rsidR="00DE17EC">
              <w:rPr>
                <w:rFonts w:ascii="Aptos" w:hAnsi="Aptos"/>
              </w:rPr>
              <w:t>27</w:t>
            </w:r>
            <w:r w:rsidRPr="002A2765">
              <w:rPr>
                <w:rFonts w:ascii="Aptos" w:hAnsi="Aptos"/>
              </w:rPr>
              <w:t>. Components:</w:t>
            </w:r>
          </w:p>
          <w:p w14:paraId="138E3EED" w14:textId="78BFD0D1" w:rsidR="002A2765" w:rsidRPr="002A2765" w:rsidRDefault="002A2765" w:rsidP="002A2765">
            <w:pPr>
              <w:pStyle w:val="NoSpacing"/>
              <w:rPr>
                <w:rFonts w:ascii="Aptos" w:hAnsi="Aptos"/>
              </w:rPr>
            </w:pPr>
            <w:r w:rsidRPr="002A2765">
              <w:rPr>
                <w:rFonts w:ascii="Aptos" w:hAnsi="Aptos"/>
              </w:rPr>
              <w:t xml:space="preserve">E1 - EBIT, working capital and cash conversion, from 0 to </w:t>
            </w:r>
            <w:r w:rsidR="00DE17EC">
              <w:rPr>
                <w:rFonts w:ascii="Aptos" w:hAnsi="Aptos"/>
              </w:rPr>
              <w:t>2.5</w:t>
            </w:r>
            <w:r w:rsidRPr="002A2765">
              <w:rPr>
                <w:rFonts w:ascii="Aptos" w:hAnsi="Aptos"/>
              </w:rPr>
              <w:t>%</w:t>
            </w:r>
          </w:p>
          <w:p w14:paraId="16B3A075" w14:textId="2A9E5FD5" w:rsidR="001D6B0F" w:rsidRPr="002A2765" w:rsidRDefault="002A2765" w:rsidP="002A2765">
            <w:pPr>
              <w:pStyle w:val="NoSpacing"/>
              <w:rPr>
                <w:rFonts w:ascii="Aptos" w:hAnsi="Aptos"/>
              </w:rPr>
            </w:pPr>
            <w:r w:rsidRPr="002A2765">
              <w:rPr>
                <w:rFonts w:ascii="Aptos" w:hAnsi="Aptos"/>
              </w:rPr>
              <w:t>E</w:t>
            </w:r>
            <w:r w:rsidR="00DE17EC">
              <w:rPr>
                <w:rFonts w:ascii="Aptos" w:hAnsi="Aptos"/>
              </w:rPr>
              <w:t>2</w:t>
            </w:r>
            <w:r w:rsidRPr="002A2765">
              <w:rPr>
                <w:rFonts w:ascii="Aptos" w:hAnsi="Aptos"/>
              </w:rPr>
              <w:t xml:space="preserve"> - personal targets, from 0 to </w:t>
            </w:r>
            <w:r w:rsidR="00DE17EC">
              <w:rPr>
                <w:rFonts w:ascii="Aptos" w:hAnsi="Aptos"/>
              </w:rPr>
              <w:t>2.5</w:t>
            </w:r>
            <w:r w:rsidRPr="002A2765">
              <w:rPr>
                <w:rFonts w:ascii="Aptos" w:hAnsi="Aptos"/>
              </w:rPr>
              <w:t>%</w:t>
            </w:r>
            <w:r>
              <w:rPr>
                <w:rFonts w:ascii="Aptos" w:hAnsi="Aptos"/>
              </w:rPr>
              <w:t>)</w:t>
            </w:r>
          </w:p>
          <w:p w14:paraId="4129E897" w14:textId="77777777" w:rsidR="001D6B0F" w:rsidRPr="002A2765" w:rsidRDefault="001D6B0F" w:rsidP="00A53DC6">
            <w:pPr>
              <w:pStyle w:val="NoSpacing"/>
              <w:rPr>
                <w:rFonts w:ascii="Aptos" w:hAnsi="Aptos"/>
              </w:rPr>
            </w:pPr>
          </w:p>
          <w:p w14:paraId="34EB9610" w14:textId="77777777" w:rsidR="00A77ED6" w:rsidRPr="002A2765" w:rsidRDefault="00A77ED6" w:rsidP="00A53DC6">
            <w:pPr>
              <w:pStyle w:val="NoSpacing"/>
              <w:rPr>
                <w:rFonts w:ascii="Aptos" w:hAnsi="Aptos"/>
              </w:rPr>
            </w:pPr>
          </w:p>
          <w:p w14:paraId="61DC9791" w14:textId="77777777" w:rsidR="00CF5905" w:rsidRPr="002A2765" w:rsidRDefault="00CF5905" w:rsidP="00A53DC6">
            <w:pPr>
              <w:pStyle w:val="NoSpacing"/>
              <w:rPr>
                <w:rFonts w:ascii="Aptos" w:hAnsi="Aptos"/>
              </w:rPr>
            </w:pPr>
          </w:p>
        </w:tc>
      </w:tr>
      <w:bookmarkEnd w:id="3"/>
    </w:tbl>
    <w:p w14:paraId="4C30D7BD" w14:textId="77777777" w:rsidR="001D6B0F" w:rsidRPr="002A2765" w:rsidRDefault="001D6B0F" w:rsidP="00142D4B">
      <w:pPr>
        <w:pStyle w:val="NoSpacing"/>
        <w:rPr>
          <w:rFonts w:ascii="Aptos" w:hAnsi="Aptos"/>
        </w:rPr>
      </w:pPr>
    </w:p>
    <w:p w14:paraId="6DD77198" w14:textId="77777777" w:rsidR="00A77ED6" w:rsidRPr="002A2765" w:rsidRDefault="00A77ED6" w:rsidP="00142D4B">
      <w:pPr>
        <w:pStyle w:val="NoSpacing"/>
        <w:rPr>
          <w:rFonts w:ascii="Aptos" w:hAnsi="Aptos"/>
        </w:rPr>
      </w:pPr>
    </w:p>
    <w:p w14:paraId="5DC8B831" w14:textId="77777777" w:rsidR="00A77ED6" w:rsidRPr="002A2765" w:rsidRDefault="00A77ED6" w:rsidP="00142D4B">
      <w:pPr>
        <w:pStyle w:val="NoSpacing"/>
        <w:rPr>
          <w:rFonts w:ascii="Aptos" w:hAnsi="Aptos"/>
        </w:rPr>
      </w:pPr>
    </w:p>
    <w:tbl>
      <w:tblPr>
        <w:tblStyle w:val="TableGrid"/>
        <w:tblW w:w="0" w:type="auto"/>
        <w:tblLook w:val="04A0" w:firstRow="1" w:lastRow="0" w:firstColumn="1" w:lastColumn="0" w:noHBand="0" w:noVBand="1"/>
      </w:tblPr>
      <w:tblGrid>
        <w:gridCol w:w="9628"/>
      </w:tblGrid>
      <w:tr w:rsidR="00B849D8" w14:paraId="0E5DF130" w14:textId="77777777" w:rsidTr="00A53DC6">
        <w:tc>
          <w:tcPr>
            <w:tcW w:w="9628" w:type="dxa"/>
          </w:tcPr>
          <w:p w14:paraId="2A369FFD" w14:textId="184A7B23" w:rsidR="00B849D8" w:rsidRPr="00883EED" w:rsidRDefault="00A77ED6" w:rsidP="00A53DC6">
            <w:pPr>
              <w:pStyle w:val="NoSpacing"/>
              <w:rPr>
                <w:rFonts w:ascii="Aptos" w:hAnsi="Aptos"/>
                <w:b/>
                <w:bCs/>
                <w:lang w:val="pl-PL"/>
              </w:rPr>
            </w:pPr>
            <w:bookmarkStart w:id="4" w:name="_Hlk216692493"/>
            <w:bookmarkStart w:id="5" w:name="_Hlk216692514"/>
            <w:r>
              <w:rPr>
                <w:rFonts w:ascii="Aptos" w:hAnsi="Aptos"/>
                <w:b/>
                <w:bCs/>
                <w:lang w:val="pl-PL"/>
              </w:rPr>
              <w:t>4</w:t>
            </w:r>
            <w:r w:rsidR="00B849D8" w:rsidRPr="00883EED">
              <w:rPr>
                <w:rFonts w:ascii="Aptos" w:hAnsi="Aptos"/>
                <w:b/>
                <w:bCs/>
                <w:lang w:val="pl-PL"/>
              </w:rPr>
              <w:t>. Świadczenia pozapłacowe do ujawnienia / Benefits to Be Disclosed</w:t>
            </w:r>
          </w:p>
          <w:p w14:paraId="0CA46496" w14:textId="77777777" w:rsidR="00B849D8" w:rsidRPr="00883EED" w:rsidRDefault="00B849D8" w:rsidP="00A53DC6">
            <w:pPr>
              <w:pStyle w:val="NoSpacing"/>
              <w:rPr>
                <w:rFonts w:ascii="Aptos" w:hAnsi="Aptos"/>
                <w:lang w:val="pl-PL"/>
              </w:rPr>
            </w:pPr>
          </w:p>
          <w:p w14:paraId="19B38066" w14:textId="53DB7686" w:rsidR="00B849D8" w:rsidRPr="00883EED" w:rsidRDefault="00A77ED6" w:rsidP="00A53DC6">
            <w:pPr>
              <w:pStyle w:val="NoSpacing"/>
              <w:rPr>
                <w:rFonts w:ascii="Aptos" w:hAnsi="Aptos"/>
                <w:lang w:val="pl-PL"/>
              </w:rPr>
            </w:pPr>
            <w:r>
              <w:rPr>
                <w:rFonts w:ascii="Aptos" w:hAnsi="Aptos"/>
                <w:lang w:val="pl-PL"/>
              </w:rPr>
              <w:t>Ś</w:t>
            </w:r>
            <w:r w:rsidR="00B849D8" w:rsidRPr="00883EED">
              <w:rPr>
                <w:rFonts w:ascii="Aptos" w:hAnsi="Aptos"/>
                <w:lang w:val="pl-PL"/>
              </w:rPr>
              <w:t>wiadczenia, które wchodzą w skład pakietu wynagrodzenia dla tego stanowiska (np. opieka medyczna, ubezpieczenie na życie, program emerytalny, karta lunchowa, dodatek samochodowy, programy wellbeing).”</w:t>
            </w:r>
          </w:p>
          <w:p w14:paraId="16517B7C" w14:textId="08D682AF" w:rsidR="00B849D8" w:rsidRPr="00CF5905" w:rsidRDefault="00B849D8" w:rsidP="00A53DC6">
            <w:pPr>
              <w:pStyle w:val="NoSpacing"/>
              <w:rPr>
                <w:rFonts w:ascii="Aptos" w:hAnsi="Aptos"/>
              </w:rPr>
            </w:pPr>
            <w:r w:rsidRPr="00BA08C5">
              <w:rPr>
                <w:rFonts w:ascii="Aptos" w:hAnsi="Aptos"/>
              </w:rPr>
              <w:br/>
            </w:r>
            <w:r w:rsidR="00A77ED6">
              <w:rPr>
                <w:rFonts w:ascii="Aptos" w:hAnsi="Aptos"/>
                <w:i/>
                <w:iCs/>
              </w:rPr>
              <w:t>(</w:t>
            </w:r>
            <w:proofErr w:type="spellStart"/>
            <w:r w:rsidR="00A77ED6">
              <w:rPr>
                <w:rFonts w:ascii="Aptos" w:hAnsi="Aptos"/>
                <w:i/>
                <w:iCs/>
              </w:rPr>
              <w:t>eng.</w:t>
            </w:r>
            <w:proofErr w:type="spellEnd"/>
            <w:r w:rsidR="00A77ED6">
              <w:rPr>
                <w:rFonts w:ascii="Aptos" w:hAnsi="Aptos"/>
                <w:i/>
                <w:iCs/>
              </w:rPr>
              <w:t xml:space="preserve"> B</w:t>
            </w:r>
            <w:r w:rsidRPr="00CF5905">
              <w:rPr>
                <w:rFonts w:ascii="Aptos" w:hAnsi="Aptos"/>
                <w:i/>
                <w:iCs/>
              </w:rPr>
              <w:t>enefits that form part of the total remuneration package for this role (e.g., medical care, life insurance, pension arrangements, lunch card, car allowance, wellbeing programmes</w:t>
            </w:r>
            <w:r w:rsidR="00A77ED6">
              <w:rPr>
                <w:rFonts w:ascii="Aptos" w:hAnsi="Aptos"/>
                <w:i/>
                <w:iCs/>
              </w:rPr>
              <w:t>.)</w:t>
            </w:r>
          </w:p>
          <w:bookmarkEnd w:id="4"/>
          <w:p w14:paraId="4EFB00E3" w14:textId="77777777" w:rsidR="00B849D8" w:rsidRDefault="00B849D8" w:rsidP="00A53DC6">
            <w:pPr>
              <w:pStyle w:val="NoSpacing"/>
              <w:rPr>
                <w:rFonts w:ascii="Aptos" w:hAnsi="Aptos"/>
              </w:rPr>
            </w:pPr>
          </w:p>
        </w:tc>
      </w:tr>
      <w:tr w:rsidR="00B849D8" w:rsidRPr="00814CA7" w14:paraId="667C2F5D" w14:textId="77777777" w:rsidTr="00A53DC6">
        <w:tc>
          <w:tcPr>
            <w:tcW w:w="9628" w:type="dxa"/>
          </w:tcPr>
          <w:p w14:paraId="44FA876B" w14:textId="77777777" w:rsidR="00B849D8" w:rsidRDefault="00B849D8" w:rsidP="00A53DC6">
            <w:pPr>
              <w:pStyle w:val="NoSpacing"/>
              <w:rPr>
                <w:rFonts w:ascii="Aptos" w:hAnsi="Aptos"/>
              </w:rPr>
            </w:pPr>
          </w:p>
          <w:p w14:paraId="5A29EA90" w14:textId="3C8290BC" w:rsidR="00B849D8" w:rsidRDefault="005F403A" w:rsidP="005F403A">
            <w:pPr>
              <w:pStyle w:val="NoSpacing"/>
              <w:numPr>
                <w:ilvl w:val="0"/>
                <w:numId w:val="6"/>
              </w:numPr>
              <w:rPr>
                <w:rFonts w:ascii="Aptos" w:hAnsi="Aptos"/>
                <w:lang w:val="pl-PL"/>
              </w:rPr>
            </w:pPr>
            <w:r w:rsidRPr="005F403A">
              <w:rPr>
                <w:rFonts w:ascii="Aptos" w:hAnsi="Aptos"/>
                <w:lang w:val="pl-PL"/>
              </w:rPr>
              <w:t xml:space="preserve">Opieka medyczna, pakiet Lux </w:t>
            </w:r>
            <w:r>
              <w:rPr>
                <w:rFonts w:ascii="Aptos" w:hAnsi="Aptos"/>
                <w:lang w:val="pl-PL"/>
              </w:rPr>
              <w:t>Med. Standard finansowany przez Pracodawce, do przychodu doliczana kwota 6,90 pln (korzystanie z benefitu dobrowolne)</w:t>
            </w:r>
          </w:p>
          <w:p w14:paraId="79ACFBA2" w14:textId="7DD7703C" w:rsidR="001D6B0F" w:rsidRDefault="005F403A" w:rsidP="00A53DC6">
            <w:pPr>
              <w:pStyle w:val="NoSpacing"/>
              <w:numPr>
                <w:ilvl w:val="0"/>
                <w:numId w:val="6"/>
              </w:numPr>
              <w:rPr>
                <w:rFonts w:ascii="Aptos" w:hAnsi="Aptos"/>
                <w:lang w:val="pl-PL"/>
              </w:rPr>
            </w:pPr>
            <w:r w:rsidRPr="005F403A">
              <w:rPr>
                <w:rFonts w:ascii="Aptos" w:hAnsi="Aptos"/>
                <w:lang w:val="pl-PL"/>
              </w:rPr>
              <w:t xml:space="preserve">Karta lunchowa Pluxee – do przychodu doliczane 200zł </w:t>
            </w:r>
            <w:r>
              <w:rPr>
                <w:rFonts w:ascii="Aptos" w:hAnsi="Aptos"/>
                <w:lang w:val="pl-PL"/>
              </w:rPr>
              <w:t>w całości do wykorzystania przez Pracownika na posiłki (korzystanie z benefitu dobrowolne)</w:t>
            </w:r>
          </w:p>
          <w:p w14:paraId="2113160F" w14:textId="5D196155" w:rsidR="005F403A" w:rsidRDefault="005F403A" w:rsidP="00A53DC6">
            <w:pPr>
              <w:pStyle w:val="NoSpacing"/>
              <w:numPr>
                <w:ilvl w:val="0"/>
                <w:numId w:val="6"/>
              </w:numPr>
              <w:rPr>
                <w:rFonts w:ascii="Aptos" w:hAnsi="Aptos"/>
                <w:lang w:val="pl-PL"/>
              </w:rPr>
            </w:pPr>
            <w:r>
              <w:rPr>
                <w:rFonts w:ascii="Aptos" w:hAnsi="Aptos"/>
                <w:lang w:val="pl-PL"/>
              </w:rPr>
              <w:t>Multisport – 3 pakiety do wyboru:</w:t>
            </w:r>
          </w:p>
          <w:p w14:paraId="6A738DEB" w14:textId="77777777" w:rsidR="005F403A" w:rsidRDefault="005F403A" w:rsidP="005F403A">
            <w:pPr>
              <w:pStyle w:val="NoSpacing"/>
              <w:numPr>
                <w:ilvl w:val="0"/>
                <w:numId w:val="7"/>
              </w:numPr>
              <w:rPr>
                <w:rFonts w:ascii="Aptos" w:hAnsi="Aptos"/>
                <w:lang w:val="pl-PL"/>
              </w:rPr>
            </w:pPr>
            <w:r w:rsidRPr="005F403A">
              <w:rPr>
                <w:rFonts w:ascii="Aptos" w:hAnsi="Aptos"/>
                <w:lang w:val="pl-PL"/>
              </w:rPr>
              <w:t>Light 74,00</w:t>
            </w:r>
            <w:r>
              <w:rPr>
                <w:rFonts w:ascii="Aptos" w:hAnsi="Aptos"/>
                <w:lang w:val="pl-PL"/>
              </w:rPr>
              <w:t xml:space="preserve"> pln</w:t>
            </w:r>
            <w:r w:rsidRPr="005F403A">
              <w:rPr>
                <w:rFonts w:ascii="Aptos" w:hAnsi="Aptos"/>
                <w:lang w:val="pl-PL"/>
              </w:rPr>
              <w:t xml:space="preserve"> – całość finansowana przez Pra</w:t>
            </w:r>
            <w:r>
              <w:rPr>
                <w:rFonts w:ascii="Aptos" w:hAnsi="Aptos"/>
                <w:lang w:val="pl-PL"/>
              </w:rPr>
              <w:t>codawcę, 74,00 zł doliczane do przychodu</w:t>
            </w:r>
          </w:p>
          <w:p w14:paraId="38F982FD" w14:textId="77777777" w:rsidR="005F403A" w:rsidRDefault="005F403A" w:rsidP="005F403A">
            <w:pPr>
              <w:pStyle w:val="NoSpacing"/>
              <w:numPr>
                <w:ilvl w:val="0"/>
                <w:numId w:val="7"/>
              </w:numPr>
              <w:rPr>
                <w:rFonts w:ascii="Aptos" w:hAnsi="Aptos"/>
                <w:lang w:val="pl-PL"/>
              </w:rPr>
            </w:pPr>
            <w:r w:rsidRPr="005F403A">
              <w:rPr>
                <w:rFonts w:ascii="Aptos" w:hAnsi="Aptos"/>
                <w:lang w:val="pl-PL"/>
              </w:rPr>
              <w:t>Classic 133,00 pln – 79,80 finansowana przez Pracodawcę, pozostała kwota potrącana z wynagrodzenia, 79,80 doliczane jako przychód</w:t>
            </w:r>
          </w:p>
          <w:p w14:paraId="157B790E" w14:textId="72D272EA" w:rsidR="005F403A" w:rsidRPr="005F403A" w:rsidRDefault="005F403A" w:rsidP="005F403A">
            <w:pPr>
              <w:pStyle w:val="NoSpacing"/>
              <w:numPr>
                <w:ilvl w:val="0"/>
                <w:numId w:val="7"/>
              </w:numPr>
              <w:rPr>
                <w:rFonts w:ascii="Aptos" w:hAnsi="Aptos"/>
                <w:lang w:val="pl-PL"/>
              </w:rPr>
            </w:pPr>
            <w:r w:rsidRPr="005F403A">
              <w:rPr>
                <w:rFonts w:ascii="Aptos" w:hAnsi="Aptos"/>
                <w:lang w:val="pl-PL"/>
              </w:rPr>
              <w:lastRenderedPageBreak/>
              <w:t>Plus 186,00 pln – 79,80 finansowana przez Pracodawcę, pozostała kwota potrącana z wynagrodzenia, 79,80 doliczane jako przychód</w:t>
            </w:r>
          </w:p>
          <w:p w14:paraId="34847A35" w14:textId="77777777" w:rsidR="001D6B0F" w:rsidRDefault="001D6B0F" w:rsidP="00A53DC6">
            <w:pPr>
              <w:pStyle w:val="NoSpacing"/>
              <w:rPr>
                <w:rFonts w:ascii="Aptos" w:hAnsi="Aptos"/>
                <w:lang w:val="pl-PL"/>
              </w:rPr>
            </w:pPr>
          </w:p>
          <w:p w14:paraId="32FB3425" w14:textId="77777777" w:rsidR="00814CA7" w:rsidRDefault="00814CA7" w:rsidP="00814CA7">
            <w:pPr>
              <w:pStyle w:val="NoSpacing"/>
              <w:rPr>
                <w:rFonts w:ascii="Aptos" w:hAnsi="Aptos"/>
              </w:rPr>
            </w:pPr>
            <w:r w:rsidRPr="00814CA7">
              <w:rPr>
                <w:rFonts w:ascii="Aptos" w:hAnsi="Aptos"/>
              </w:rPr>
              <w:t>(</w:t>
            </w:r>
            <w:proofErr w:type="spellStart"/>
            <w:r w:rsidRPr="00814CA7">
              <w:rPr>
                <w:rFonts w:ascii="Aptos" w:hAnsi="Aptos"/>
              </w:rPr>
              <w:t>eng.</w:t>
            </w:r>
            <w:proofErr w:type="spellEnd"/>
            <w:r w:rsidRPr="00814CA7">
              <w:rPr>
                <w:rFonts w:ascii="Aptos" w:hAnsi="Aptos"/>
              </w:rPr>
              <w:t xml:space="preserve"> </w:t>
            </w:r>
          </w:p>
          <w:p w14:paraId="55518A3A" w14:textId="0D066025" w:rsidR="00814CA7" w:rsidRPr="00814CA7" w:rsidRDefault="00814CA7" w:rsidP="00814CA7">
            <w:pPr>
              <w:pStyle w:val="NoSpacing"/>
              <w:numPr>
                <w:ilvl w:val="0"/>
                <w:numId w:val="6"/>
              </w:numPr>
              <w:rPr>
                <w:rFonts w:ascii="Aptos" w:hAnsi="Aptos"/>
              </w:rPr>
            </w:pPr>
            <w:r w:rsidRPr="00814CA7">
              <w:rPr>
                <w:rFonts w:ascii="Aptos" w:hAnsi="Aptos"/>
              </w:rPr>
              <w:t>Medical care, Lux Med Standard package financed by the Employer, PLN 6.90 added to income (use of benefit is voluntary)</w:t>
            </w:r>
          </w:p>
          <w:p w14:paraId="3430C8B5" w14:textId="78D50058" w:rsidR="00814CA7" w:rsidRPr="00814CA7" w:rsidRDefault="00814CA7" w:rsidP="00814CA7">
            <w:pPr>
              <w:pStyle w:val="NoSpacing"/>
              <w:numPr>
                <w:ilvl w:val="0"/>
                <w:numId w:val="6"/>
              </w:numPr>
              <w:rPr>
                <w:rFonts w:ascii="Aptos" w:hAnsi="Aptos"/>
              </w:rPr>
            </w:pPr>
            <w:proofErr w:type="spellStart"/>
            <w:r w:rsidRPr="00814CA7">
              <w:rPr>
                <w:rFonts w:ascii="Aptos" w:hAnsi="Aptos"/>
              </w:rPr>
              <w:t>Pluxee</w:t>
            </w:r>
            <w:proofErr w:type="spellEnd"/>
            <w:r w:rsidRPr="00814CA7">
              <w:rPr>
                <w:rFonts w:ascii="Aptos" w:hAnsi="Aptos"/>
              </w:rPr>
              <w:t xml:space="preserve"> lunch card – PLN 200 added to income, to be used entirely by the Employee for meals (use of the benefit is voluntary)</w:t>
            </w:r>
          </w:p>
          <w:p w14:paraId="3C92FB82" w14:textId="77777777" w:rsidR="00814CA7" w:rsidRDefault="00814CA7" w:rsidP="00814CA7">
            <w:pPr>
              <w:pStyle w:val="NoSpacing"/>
              <w:numPr>
                <w:ilvl w:val="0"/>
                <w:numId w:val="6"/>
              </w:numPr>
              <w:rPr>
                <w:rFonts w:ascii="Aptos" w:hAnsi="Aptos"/>
              </w:rPr>
            </w:pPr>
            <w:r w:rsidRPr="00814CA7">
              <w:rPr>
                <w:rFonts w:ascii="Aptos" w:hAnsi="Aptos"/>
              </w:rPr>
              <w:t>Multisport – 3 packages to choose from:</w:t>
            </w:r>
          </w:p>
          <w:p w14:paraId="4879AADF" w14:textId="77777777" w:rsidR="00814CA7" w:rsidRDefault="00814CA7" w:rsidP="00814CA7">
            <w:pPr>
              <w:pStyle w:val="NoSpacing"/>
              <w:numPr>
                <w:ilvl w:val="0"/>
                <w:numId w:val="8"/>
              </w:numPr>
              <w:rPr>
                <w:rFonts w:ascii="Aptos" w:hAnsi="Aptos"/>
              </w:rPr>
            </w:pPr>
            <w:r w:rsidRPr="00814CA7">
              <w:rPr>
                <w:rFonts w:ascii="Aptos" w:hAnsi="Aptos"/>
              </w:rPr>
              <w:t>Light PLN 74.00 – fully financed by the Employer, PLN 74.00 added to income</w:t>
            </w:r>
          </w:p>
          <w:p w14:paraId="4FBBCA57" w14:textId="77777777" w:rsidR="00814CA7" w:rsidRDefault="00814CA7" w:rsidP="00814CA7">
            <w:pPr>
              <w:pStyle w:val="NoSpacing"/>
              <w:numPr>
                <w:ilvl w:val="0"/>
                <w:numId w:val="8"/>
              </w:numPr>
              <w:rPr>
                <w:rFonts w:ascii="Aptos" w:hAnsi="Aptos"/>
              </w:rPr>
            </w:pPr>
            <w:r w:rsidRPr="00814CA7">
              <w:rPr>
                <w:rFonts w:ascii="Aptos" w:hAnsi="Aptos"/>
              </w:rPr>
              <w:t>Classic PLN 133.00 – PLN 79.80 financed by the Employer, the remaining amount deducted from the remuneration, PLN 79.80 added as income</w:t>
            </w:r>
          </w:p>
          <w:p w14:paraId="4CF88AC5" w14:textId="08696E5E" w:rsidR="00814CA7" w:rsidRPr="00814CA7" w:rsidRDefault="00814CA7" w:rsidP="00814CA7">
            <w:pPr>
              <w:pStyle w:val="NoSpacing"/>
              <w:numPr>
                <w:ilvl w:val="0"/>
                <w:numId w:val="8"/>
              </w:numPr>
              <w:rPr>
                <w:rFonts w:ascii="Aptos" w:hAnsi="Aptos"/>
              </w:rPr>
            </w:pPr>
            <w:proofErr w:type="gramStart"/>
            <w:r w:rsidRPr="00814CA7">
              <w:rPr>
                <w:rFonts w:ascii="Aptos" w:hAnsi="Aptos"/>
              </w:rPr>
              <w:t>Plus</w:t>
            </w:r>
            <w:proofErr w:type="gramEnd"/>
            <w:r w:rsidRPr="00814CA7">
              <w:rPr>
                <w:rFonts w:ascii="Aptos" w:hAnsi="Aptos"/>
              </w:rPr>
              <w:t xml:space="preserve"> PLN 186.00 – PLN 79.80 financed by the employer, the remaining amount deducted from remuneration, PLN 79.80 added as income)</w:t>
            </w:r>
          </w:p>
          <w:p w14:paraId="15187639" w14:textId="77777777" w:rsidR="00B849D8" w:rsidRPr="00814CA7" w:rsidRDefault="00B849D8" w:rsidP="00A53DC6">
            <w:pPr>
              <w:pStyle w:val="NoSpacing"/>
              <w:rPr>
                <w:rFonts w:ascii="Aptos" w:hAnsi="Aptos"/>
              </w:rPr>
            </w:pPr>
          </w:p>
        </w:tc>
      </w:tr>
      <w:bookmarkEnd w:id="5"/>
    </w:tbl>
    <w:p w14:paraId="269044CA" w14:textId="77777777" w:rsidR="00B849D8" w:rsidRPr="00814CA7" w:rsidRDefault="00B849D8" w:rsidP="00142D4B">
      <w:pPr>
        <w:pStyle w:val="NoSpacing"/>
        <w:rPr>
          <w:rFonts w:ascii="Aptos" w:hAnsi="Aptos"/>
        </w:rPr>
      </w:pPr>
    </w:p>
    <w:p w14:paraId="68FF1798" w14:textId="2F2A719D" w:rsidR="00A2248F" w:rsidRDefault="00A77ED6" w:rsidP="001D6B0F">
      <w:pPr>
        <w:pStyle w:val="NoSpacing"/>
        <w:ind w:firstLine="720"/>
        <w:rPr>
          <w:rFonts w:ascii="Aptos" w:hAnsi="Aptos"/>
        </w:rPr>
      </w:pPr>
      <w:r w:rsidRPr="00A77ED6">
        <w:rPr>
          <w:rFonts w:ascii="Aptos" w:hAnsi="Aptos"/>
          <w:lang w:val="pl-PL"/>
        </w:rPr>
        <w:t>W nasz</w:t>
      </w:r>
      <w:r>
        <w:rPr>
          <w:rFonts w:ascii="Aptos" w:hAnsi="Aptos"/>
          <w:lang w:val="pl-PL"/>
        </w:rPr>
        <w:t xml:space="preserve">ym procesie </w:t>
      </w:r>
      <w:r w:rsidRPr="00A77ED6">
        <w:rPr>
          <w:rFonts w:ascii="Aptos" w:hAnsi="Aptos"/>
          <w:lang w:val="pl-PL"/>
        </w:rPr>
        <w:t>rekrutacji liczą się kompetencje, doświadczenie i dopasowanie do kultury organizacyjnej. Zapewniamy równe szanse wszystkim kandydatom, bez względu na płeć czy tożsamość.</w:t>
      </w:r>
      <w:r>
        <w:rPr>
          <w:rFonts w:ascii="Aptos" w:hAnsi="Aptos"/>
          <w:lang w:val="pl-PL"/>
        </w:rPr>
        <w:t xml:space="preserve"> </w:t>
      </w:r>
      <w:r w:rsidRPr="00A77ED6">
        <w:rPr>
          <w:rFonts w:ascii="Aptos" w:hAnsi="Aptos"/>
        </w:rPr>
        <w:t>(</w:t>
      </w:r>
      <w:proofErr w:type="spellStart"/>
      <w:r w:rsidRPr="00A77ED6">
        <w:rPr>
          <w:rFonts w:ascii="Aptos" w:hAnsi="Aptos"/>
        </w:rPr>
        <w:t>eng.</w:t>
      </w:r>
      <w:proofErr w:type="spellEnd"/>
      <w:r w:rsidRPr="00A77ED6">
        <w:rPr>
          <w:rFonts w:ascii="Aptos" w:hAnsi="Aptos"/>
        </w:rPr>
        <w:t xml:space="preserve"> In our recruitment process, what matters are your skills, experience, and cultural fit. We provide equal opportunities to all candidates, irrespective of gender or identity</w:t>
      </w:r>
      <w:r>
        <w:rPr>
          <w:rFonts w:ascii="Aptos" w:hAnsi="Aptos"/>
        </w:rPr>
        <w:t>.)</w:t>
      </w:r>
      <w:r w:rsidR="00A2248F">
        <w:rPr>
          <w:rFonts w:ascii="Aptos" w:hAnsi="Aptos"/>
        </w:rPr>
        <w:t xml:space="preserve"> </w:t>
      </w:r>
    </w:p>
    <w:p w14:paraId="494D4675" w14:textId="0F070E11" w:rsidR="00A2248F" w:rsidRDefault="00A2248F" w:rsidP="00A2248F">
      <w:pPr>
        <w:pStyle w:val="NoSpacing"/>
        <w:rPr>
          <w:rFonts w:ascii="Aptos" w:hAnsi="Aptos"/>
          <w:lang w:val="pl-PL"/>
        </w:rPr>
      </w:pPr>
      <w:r w:rsidRPr="00A2248F">
        <w:rPr>
          <w:rFonts w:ascii="Aptos" w:hAnsi="Aptos"/>
          <w:lang w:val="pl-PL"/>
        </w:rPr>
        <w:t>W całym procesie rekrutacyjnym n</w:t>
      </w:r>
      <w:r>
        <w:rPr>
          <w:rFonts w:ascii="Aptos" w:hAnsi="Aptos"/>
          <w:lang w:val="pl-PL"/>
        </w:rPr>
        <w:t>ie pytamy o zarobki w poprzednich miejscach pracy.</w:t>
      </w:r>
    </w:p>
    <w:p w14:paraId="370CB424" w14:textId="52A126BB" w:rsidR="00A2248F" w:rsidRPr="00A2248F" w:rsidRDefault="00A2248F" w:rsidP="00A2248F">
      <w:pPr>
        <w:pStyle w:val="NoSpacing"/>
        <w:rPr>
          <w:rFonts w:ascii="Aptos" w:hAnsi="Aptos"/>
        </w:rPr>
      </w:pPr>
      <w:r w:rsidRPr="00A2248F">
        <w:rPr>
          <w:rFonts w:ascii="Aptos" w:hAnsi="Aptos"/>
        </w:rPr>
        <w:t>(</w:t>
      </w:r>
      <w:proofErr w:type="spellStart"/>
      <w:r w:rsidRPr="00A2248F">
        <w:rPr>
          <w:rFonts w:ascii="Aptos" w:hAnsi="Aptos"/>
        </w:rPr>
        <w:t>eng.</w:t>
      </w:r>
      <w:proofErr w:type="spellEnd"/>
      <w:r w:rsidRPr="00A2248F">
        <w:rPr>
          <w:rFonts w:ascii="Aptos" w:hAnsi="Aptos"/>
        </w:rPr>
        <w:t xml:space="preserve"> Throughout the recruitment process, we do not ask about earnings at previous places of employment.</w:t>
      </w:r>
      <w:r>
        <w:rPr>
          <w:rFonts w:ascii="Aptos" w:hAnsi="Aptos"/>
        </w:rPr>
        <w:t>)</w:t>
      </w:r>
    </w:p>
    <w:p w14:paraId="08BD1E43" w14:textId="4719B7CF" w:rsidR="00A2248F" w:rsidRDefault="00A2248F" w:rsidP="001D6B0F">
      <w:pPr>
        <w:pStyle w:val="NoSpacing"/>
        <w:ind w:firstLine="720"/>
        <w:rPr>
          <w:rFonts w:ascii="Aptos" w:hAnsi="Aptos"/>
          <w:lang w:val="pl-PL"/>
        </w:rPr>
      </w:pPr>
      <w:r>
        <w:rPr>
          <w:rFonts w:ascii="Aptos" w:hAnsi="Aptos"/>
          <w:lang w:val="pl-PL"/>
        </w:rPr>
        <w:t xml:space="preserve">Spełniamy obowiązek informowania o Regulaminie Wynagradzania obowiązującym w spółce. </w:t>
      </w:r>
    </w:p>
    <w:p w14:paraId="548F4CE0" w14:textId="013EA4BA" w:rsidR="001D6B0F" w:rsidRDefault="001D6B0F" w:rsidP="001D6B0F">
      <w:pPr>
        <w:pStyle w:val="NoSpacing"/>
        <w:rPr>
          <w:rFonts w:ascii="Aptos" w:hAnsi="Aptos"/>
          <w:lang w:val="pl-PL"/>
        </w:rPr>
      </w:pPr>
      <w:r>
        <w:rPr>
          <w:rFonts w:ascii="Aptos" w:hAnsi="Aptos"/>
          <w:lang w:val="pl-PL"/>
        </w:rPr>
        <w:t xml:space="preserve">Można się z nim zapoznać wraz z pozostałymi informacjami dotyczącymi stanowiska, załączonymi w naszym ogłoszeniu i portalu rekrutacyjnym. </w:t>
      </w:r>
    </w:p>
    <w:p w14:paraId="0B0E044C" w14:textId="2FF61BD4" w:rsidR="001D6B0F" w:rsidRPr="001D6B0F" w:rsidRDefault="001D6B0F" w:rsidP="001D6B0F">
      <w:pPr>
        <w:pStyle w:val="NoSpacing"/>
        <w:rPr>
          <w:rFonts w:ascii="Aptos" w:hAnsi="Aptos"/>
        </w:rPr>
      </w:pPr>
      <w:r w:rsidRPr="001D6B0F">
        <w:rPr>
          <w:rFonts w:ascii="Aptos" w:hAnsi="Aptos"/>
        </w:rPr>
        <w:t>(</w:t>
      </w:r>
      <w:proofErr w:type="spellStart"/>
      <w:proofErr w:type="gramStart"/>
      <w:r w:rsidRPr="001D6B0F">
        <w:rPr>
          <w:rFonts w:ascii="Aptos" w:hAnsi="Aptos"/>
        </w:rPr>
        <w:t>eng.</w:t>
      </w:r>
      <w:proofErr w:type="spellEnd"/>
      <w:proofErr w:type="gramEnd"/>
      <w:r w:rsidRPr="001D6B0F">
        <w:rPr>
          <w:rFonts w:ascii="Aptos" w:hAnsi="Aptos"/>
        </w:rPr>
        <w:t xml:space="preserve"> We fulfil our obligation to provide information about the Remuneration Regulations in force at the company.</w:t>
      </w:r>
      <w:r w:rsidR="003E1799">
        <w:rPr>
          <w:rFonts w:ascii="Aptos" w:hAnsi="Aptos"/>
        </w:rPr>
        <w:t xml:space="preserve"> </w:t>
      </w:r>
      <w:r w:rsidRPr="001D6B0F">
        <w:rPr>
          <w:rFonts w:ascii="Aptos" w:hAnsi="Aptos"/>
        </w:rPr>
        <w:t>You can read them along with other information about the position, attached to our advertisement and recruitment portal.</w:t>
      </w:r>
      <w:r>
        <w:rPr>
          <w:rFonts w:ascii="Aptos" w:hAnsi="Aptos"/>
        </w:rPr>
        <w:t>)</w:t>
      </w:r>
    </w:p>
    <w:p w14:paraId="2057D7EB" w14:textId="77777777" w:rsidR="001D6B0F" w:rsidRPr="001D6B0F" w:rsidRDefault="001D6B0F" w:rsidP="00A2248F">
      <w:pPr>
        <w:pStyle w:val="NoSpacing"/>
        <w:rPr>
          <w:rFonts w:ascii="Aptos" w:hAnsi="Aptos"/>
        </w:rPr>
      </w:pPr>
    </w:p>
    <w:p w14:paraId="2485057D" w14:textId="77777777" w:rsidR="001D6B0F" w:rsidRPr="001D6B0F" w:rsidRDefault="001D6B0F" w:rsidP="00A2248F">
      <w:pPr>
        <w:pStyle w:val="NoSpacing"/>
        <w:rPr>
          <w:rFonts w:ascii="Aptos" w:hAnsi="Aptos"/>
        </w:rPr>
      </w:pPr>
    </w:p>
    <w:sectPr w:rsidR="001D6B0F" w:rsidRPr="001D6B0F" w:rsidSect="00981E04">
      <w:headerReference w:type="default"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46A50" w14:textId="77777777" w:rsidR="001E70E7" w:rsidRDefault="001E70E7" w:rsidP="00142D4B">
      <w:pPr>
        <w:spacing w:after="0" w:line="240" w:lineRule="auto"/>
      </w:pPr>
      <w:r>
        <w:separator/>
      </w:r>
    </w:p>
  </w:endnote>
  <w:endnote w:type="continuationSeparator" w:id="0">
    <w:p w14:paraId="7030D77F" w14:textId="77777777" w:rsidR="001E70E7" w:rsidRDefault="001E70E7" w:rsidP="00142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5B06E" w14:textId="38D242F6" w:rsidR="00142D4B" w:rsidRDefault="00142D4B">
    <w:pPr>
      <w:pStyle w:val="Footer"/>
    </w:pPr>
    <w:r>
      <w:rPr>
        <w:noProof/>
      </w:rPr>
      <mc:AlternateContent>
        <mc:Choice Requires="wps">
          <w:drawing>
            <wp:anchor distT="0" distB="0" distL="114300" distR="114300" simplePos="0" relativeHeight="251659264" behindDoc="0" locked="0" layoutInCell="1" allowOverlap="1" wp14:anchorId="12C0BC40" wp14:editId="755FA956">
              <wp:simplePos x="0" y="0"/>
              <wp:positionH relativeFrom="page">
                <wp:align>right</wp:align>
              </wp:positionH>
              <wp:positionV relativeFrom="paragraph">
                <wp:posOffset>164836</wp:posOffset>
              </wp:positionV>
              <wp:extent cx="2979865" cy="285008"/>
              <wp:effectExtent l="0" t="0" r="11430" b="20320"/>
              <wp:wrapNone/>
              <wp:docPr id="1" name="Rectangle 1"/>
              <wp:cNvGraphicFramePr/>
              <a:graphic xmlns:a="http://schemas.openxmlformats.org/drawingml/2006/main">
                <a:graphicData uri="http://schemas.microsoft.com/office/word/2010/wordprocessingShape">
                  <wps:wsp>
                    <wps:cNvSpPr/>
                    <wps:spPr>
                      <a:xfrm>
                        <a:off x="0" y="0"/>
                        <a:ext cx="2979865" cy="285008"/>
                      </a:xfrm>
                      <a:prstGeom prst="rect">
                        <a:avLst/>
                      </a:prstGeom>
                      <a:solidFill>
                        <a:srgbClr val="00755A"/>
                      </a:solidFill>
                      <a:ln>
                        <a:solidFill>
                          <a:srgbClr val="00755A"/>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02A7321" w14:textId="77777777" w:rsidR="00142D4B" w:rsidRPr="004122D4" w:rsidRDefault="00142D4B" w:rsidP="00142D4B">
                          <w:pPr>
                            <w:jc w:val="center"/>
                            <w:rPr>
                              <w:rFonts w:ascii="Aptos" w:hAnsi="Aptos" w:cs="Arial"/>
                              <w:b/>
                              <w:bCs/>
                              <w:sz w:val="24"/>
                              <w:szCs w:val="24"/>
                            </w:rPr>
                          </w:pPr>
                          <w:r w:rsidRPr="004122D4">
                            <w:rPr>
                              <w:rFonts w:ascii="Aptos" w:hAnsi="Aptos" w:cs="Arial"/>
                              <w:b/>
                              <w:bCs/>
                              <w:sz w:val="24"/>
                              <w:szCs w:val="24"/>
                            </w:rPr>
                            <w:t>Talent Acquisition at AB Agri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0BC40" id="Rectangle 1" o:spid="_x0000_s1027" style="position:absolute;margin-left:183.45pt;margin-top:13pt;width:234.65pt;height:22.4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" fillcolor="#00755a" strokecolor="#00755a" strokeweight="1pt">
              <v:textbox>
                <w:txbxContent>
                  <w:p w14:paraId="502A7321" w14:textId="77777777" w:rsidR="00142D4B" w:rsidRPr="004122D4" w:rsidRDefault="00142D4B" w:rsidP="00142D4B">
                    <w:pPr>
                      <w:jc w:val="center"/>
                      <w:rPr>
                        <w:rFonts w:ascii="Aptos" w:hAnsi="Aptos" w:cs="Arial"/>
                        <w:b/>
                        <w:bCs/>
                        <w:sz w:val="24"/>
                        <w:szCs w:val="24"/>
                      </w:rPr>
                    </w:pPr>
                    <w:r w:rsidRPr="004122D4">
                      <w:rPr>
                        <w:rFonts w:ascii="Aptos" w:hAnsi="Aptos" w:cs="Arial"/>
                        <w:b/>
                        <w:bCs/>
                        <w:sz w:val="24"/>
                        <w:szCs w:val="24"/>
                      </w:rPr>
                      <w:t>Talent Acquisition at AB Agri</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6ED61" w14:textId="77777777" w:rsidR="001E70E7" w:rsidRDefault="001E70E7" w:rsidP="00142D4B">
      <w:pPr>
        <w:spacing w:after="0" w:line="240" w:lineRule="auto"/>
      </w:pPr>
      <w:r>
        <w:separator/>
      </w:r>
    </w:p>
  </w:footnote>
  <w:footnote w:type="continuationSeparator" w:id="0">
    <w:p w14:paraId="5C28AA21" w14:textId="77777777" w:rsidR="001E70E7" w:rsidRDefault="001E70E7" w:rsidP="00142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062F4" w14:textId="733062B9" w:rsidR="00C57CDA" w:rsidRDefault="00C57CDA" w:rsidP="00142D4B">
    <w:pPr>
      <w:pStyle w:val="Header"/>
      <w:jc w:val="right"/>
    </w:pPr>
    <w:r w:rsidRPr="006A56CC">
      <w:rPr>
        <w:rFonts w:ascii="Tahoma" w:hAnsi="Tahoma" w:cs="Tahoma"/>
        <w:noProof/>
      </w:rPr>
      <w:drawing>
        <wp:inline distT="0" distB="0" distL="0" distR="0" wp14:anchorId="224847F3" wp14:editId="49FCE8C1">
          <wp:extent cx="2171700" cy="723900"/>
          <wp:effectExtent l="0" t="0" r="0" b="0"/>
          <wp:docPr id="1064343461" name="Picture 1" descr="Obraz zawierający tekst, Czcionka, logo,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343461" name="Picture 1" descr="Obraz zawierający tekst, Czcionka, logo, Grafik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2171700" cy="723900"/>
                  </a:xfrm>
                  <a:prstGeom prst="rect">
                    <a:avLst/>
                  </a:prstGeom>
                </pic:spPr>
              </pic:pic>
            </a:graphicData>
          </a:graphic>
        </wp:inline>
      </w:drawing>
    </w:r>
  </w:p>
  <w:p w14:paraId="3817DBC9" w14:textId="77777777" w:rsidR="00C57CDA" w:rsidRDefault="00C57CDA" w:rsidP="00142D4B">
    <w:pPr>
      <w:pStyle w:val="Header"/>
      <w:jc w:val="right"/>
    </w:pPr>
  </w:p>
  <w:p w14:paraId="0952C098" w14:textId="456112B7" w:rsidR="00142D4B" w:rsidRDefault="00142D4B" w:rsidP="00142D4B">
    <w:pPr>
      <w:pStyle w:val="Header"/>
      <w:jc w:val="right"/>
    </w:pPr>
    <w:r>
      <w:rPr>
        <w:b/>
        <w:bCs/>
        <w:noProof/>
        <w:sz w:val="28"/>
        <w:szCs w:val="28"/>
      </w:rPr>
      <mc:AlternateContent>
        <mc:Choice Requires="wps">
          <w:drawing>
            <wp:anchor distT="0" distB="0" distL="114300" distR="114300" simplePos="0" relativeHeight="251660288" behindDoc="0" locked="0" layoutInCell="1" allowOverlap="1" wp14:anchorId="62C7120E" wp14:editId="304DD4FE">
              <wp:simplePos x="0" y="0"/>
              <wp:positionH relativeFrom="margin">
                <wp:posOffset>-129540</wp:posOffset>
              </wp:positionH>
              <wp:positionV relativeFrom="paragraph">
                <wp:posOffset>260985</wp:posOffset>
              </wp:positionV>
              <wp:extent cx="3860800" cy="533400"/>
              <wp:effectExtent l="0" t="0" r="6350" b="0"/>
              <wp:wrapNone/>
              <wp:docPr id="2" name="Text Box 2"/>
              <wp:cNvGraphicFramePr/>
              <a:graphic xmlns:a="http://schemas.openxmlformats.org/drawingml/2006/main">
                <a:graphicData uri="http://schemas.microsoft.com/office/word/2010/wordprocessingShape">
                  <wps:wsp>
                    <wps:cNvSpPr txBox="1"/>
                    <wps:spPr>
                      <a:xfrm>
                        <a:off x="0" y="0"/>
                        <a:ext cx="3860800" cy="533400"/>
                      </a:xfrm>
                      <a:prstGeom prst="rect">
                        <a:avLst/>
                      </a:prstGeom>
                      <a:solidFill>
                        <a:schemeClr val="lt1"/>
                      </a:solidFill>
                      <a:ln w="6350">
                        <a:noFill/>
                      </a:ln>
                    </wps:spPr>
                    <wps:txbx>
                      <w:txbxContent>
                        <w:p w14:paraId="04980BA6" w14:textId="17B279D1" w:rsidR="00142D4B" w:rsidRPr="00883EED" w:rsidRDefault="00B849D8">
                          <w:pPr>
                            <w:rPr>
                              <w:rFonts w:ascii="Aptos" w:hAnsi="Aptos"/>
                              <w:b/>
                              <w:bCs/>
                              <w:color w:val="00755A"/>
                              <w:sz w:val="24"/>
                              <w:szCs w:val="24"/>
                              <w:lang w:val="pl-PL"/>
                            </w:rPr>
                          </w:pPr>
                          <w:r w:rsidRPr="00883EED">
                            <w:rPr>
                              <w:rFonts w:ascii="Aptos" w:hAnsi="Aptos"/>
                              <w:b/>
                              <w:bCs/>
                              <w:color w:val="00755A"/>
                              <w:sz w:val="24"/>
                              <w:szCs w:val="24"/>
                              <w:lang w:val="pl-PL"/>
                            </w:rPr>
                            <w:t>Informacje o wynagrodzeniu zgodnie z Dyrektywą UE / Pay Transparency Information (EU Directive)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C7120E" id="_x0000_t202" coordsize="21600,21600" o:spt="202" path="m,l,21600r21600,l21600,xe">
              <v:stroke joinstyle="miter"/>
              <v:path gradientshapeok="t" o:connecttype="rect"/>
            </v:shapetype>
            <v:shape id="Text Box 2" o:spid="_x0000_s1026" type="#_x0000_t202" style="position:absolute;left:0;text-align:left;margin-left:-10.2pt;margin-top:20.55pt;width:304pt;height:4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" fillcolor="white [3201]" stroked="f" strokeweight=".5pt">
              <v:textbox>
                <w:txbxContent>
                  <w:p w14:paraId="04980BA6" w14:textId="17B279D1" w:rsidR="00142D4B" w:rsidRPr="00883EED" w:rsidRDefault="00B849D8">
                    <w:pPr>
                      <w:rPr>
                        <w:rFonts w:ascii="Aptos" w:hAnsi="Aptos"/>
                        <w:b/>
                        <w:bCs/>
                        <w:color w:val="00755A"/>
                        <w:sz w:val="24"/>
                        <w:szCs w:val="24"/>
                        <w:lang w:val="pl-PL"/>
                      </w:rPr>
                    </w:pPr>
                    <w:r w:rsidRPr="00883EED">
                      <w:rPr>
                        <w:rFonts w:ascii="Aptos" w:hAnsi="Aptos"/>
                        <w:b/>
                        <w:bCs/>
                        <w:color w:val="00755A"/>
                        <w:sz w:val="24"/>
                        <w:szCs w:val="24"/>
                        <w:lang w:val="pl-PL"/>
                      </w:rPr>
                      <w:t>Informacje o wynagrodzeniu zgodnie z Dyrektywą UE / Pay Transparency Information (EU Directive)</w:t>
                    </w:r>
                  </w:p>
                </w:txbxContent>
              </v:textbox>
              <w10:wrap anchorx="margin"/>
            </v:shape>
          </w:pict>
        </mc:Fallback>
      </mc:AlternateContent>
    </w:r>
    <w:r w:rsidR="001A63AB">
      <w:rPr>
        <w:noProof/>
      </w:rPr>
      <w:drawing>
        <wp:inline distT="0" distB="0" distL="0" distR="0" wp14:anchorId="04E796E4" wp14:editId="77844F93">
          <wp:extent cx="2049651" cy="870857"/>
          <wp:effectExtent l="0" t="0" r="8255" b="5715"/>
          <wp:docPr id="1952723575" name="Picture 1"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723575" name="Picture 1" descr="A green and blu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067520" cy="8784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0C63"/>
    <w:multiLevelType w:val="hybridMultilevel"/>
    <w:tmpl w:val="AF749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B748F4"/>
    <w:multiLevelType w:val="hybridMultilevel"/>
    <w:tmpl w:val="E7147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CD59E6"/>
    <w:multiLevelType w:val="hybridMultilevel"/>
    <w:tmpl w:val="49CEDA44"/>
    <w:lvl w:ilvl="0" w:tplc="04150001">
      <w:start w:val="1"/>
      <w:numFmt w:val="bullet"/>
      <w:lvlText w:val=""/>
      <w:lvlJc w:val="left"/>
      <w:pPr>
        <w:ind w:left="1620" w:hanging="360"/>
      </w:pPr>
      <w:rPr>
        <w:rFonts w:ascii="Symbol" w:hAnsi="Symbol" w:hint="default"/>
      </w:rPr>
    </w:lvl>
    <w:lvl w:ilvl="1" w:tplc="04150003" w:tentative="1">
      <w:start w:val="1"/>
      <w:numFmt w:val="bullet"/>
      <w:lvlText w:val="o"/>
      <w:lvlJc w:val="left"/>
      <w:pPr>
        <w:ind w:left="2340" w:hanging="360"/>
      </w:pPr>
      <w:rPr>
        <w:rFonts w:ascii="Courier New" w:hAnsi="Courier New" w:cs="Courier New" w:hint="default"/>
      </w:rPr>
    </w:lvl>
    <w:lvl w:ilvl="2" w:tplc="04150005" w:tentative="1">
      <w:start w:val="1"/>
      <w:numFmt w:val="bullet"/>
      <w:lvlText w:val=""/>
      <w:lvlJc w:val="left"/>
      <w:pPr>
        <w:ind w:left="3060" w:hanging="360"/>
      </w:pPr>
      <w:rPr>
        <w:rFonts w:ascii="Wingdings" w:hAnsi="Wingdings" w:hint="default"/>
      </w:rPr>
    </w:lvl>
    <w:lvl w:ilvl="3" w:tplc="04150001" w:tentative="1">
      <w:start w:val="1"/>
      <w:numFmt w:val="bullet"/>
      <w:lvlText w:val=""/>
      <w:lvlJc w:val="left"/>
      <w:pPr>
        <w:ind w:left="3780" w:hanging="360"/>
      </w:pPr>
      <w:rPr>
        <w:rFonts w:ascii="Symbol" w:hAnsi="Symbol" w:hint="default"/>
      </w:rPr>
    </w:lvl>
    <w:lvl w:ilvl="4" w:tplc="04150003" w:tentative="1">
      <w:start w:val="1"/>
      <w:numFmt w:val="bullet"/>
      <w:lvlText w:val="o"/>
      <w:lvlJc w:val="left"/>
      <w:pPr>
        <w:ind w:left="4500" w:hanging="360"/>
      </w:pPr>
      <w:rPr>
        <w:rFonts w:ascii="Courier New" w:hAnsi="Courier New" w:cs="Courier New" w:hint="default"/>
      </w:rPr>
    </w:lvl>
    <w:lvl w:ilvl="5" w:tplc="04150005" w:tentative="1">
      <w:start w:val="1"/>
      <w:numFmt w:val="bullet"/>
      <w:lvlText w:val=""/>
      <w:lvlJc w:val="left"/>
      <w:pPr>
        <w:ind w:left="5220" w:hanging="360"/>
      </w:pPr>
      <w:rPr>
        <w:rFonts w:ascii="Wingdings" w:hAnsi="Wingdings" w:hint="default"/>
      </w:rPr>
    </w:lvl>
    <w:lvl w:ilvl="6" w:tplc="04150001" w:tentative="1">
      <w:start w:val="1"/>
      <w:numFmt w:val="bullet"/>
      <w:lvlText w:val=""/>
      <w:lvlJc w:val="left"/>
      <w:pPr>
        <w:ind w:left="5940" w:hanging="360"/>
      </w:pPr>
      <w:rPr>
        <w:rFonts w:ascii="Symbol" w:hAnsi="Symbol" w:hint="default"/>
      </w:rPr>
    </w:lvl>
    <w:lvl w:ilvl="7" w:tplc="04150003" w:tentative="1">
      <w:start w:val="1"/>
      <w:numFmt w:val="bullet"/>
      <w:lvlText w:val="o"/>
      <w:lvlJc w:val="left"/>
      <w:pPr>
        <w:ind w:left="6660" w:hanging="360"/>
      </w:pPr>
      <w:rPr>
        <w:rFonts w:ascii="Courier New" w:hAnsi="Courier New" w:cs="Courier New" w:hint="default"/>
      </w:rPr>
    </w:lvl>
    <w:lvl w:ilvl="8" w:tplc="04150005" w:tentative="1">
      <w:start w:val="1"/>
      <w:numFmt w:val="bullet"/>
      <w:lvlText w:val=""/>
      <w:lvlJc w:val="left"/>
      <w:pPr>
        <w:ind w:left="7380" w:hanging="360"/>
      </w:pPr>
      <w:rPr>
        <w:rFonts w:ascii="Wingdings" w:hAnsi="Wingdings" w:hint="default"/>
      </w:rPr>
    </w:lvl>
  </w:abstractNum>
  <w:abstractNum w:abstractNumId="3" w15:restartNumberingAfterBreak="0">
    <w:nsid w:val="397F7D1B"/>
    <w:multiLevelType w:val="hybridMultilevel"/>
    <w:tmpl w:val="52667A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1662426"/>
    <w:multiLevelType w:val="hybridMultilevel"/>
    <w:tmpl w:val="EC867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E5029F"/>
    <w:multiLevelType w:val="hybridMultilevel"/>
    <w:tmpl w:val="DCAE7D1E"/>
    <w:lvl w:ilvl="0" w:tplc="8A48738C">
      <w:start w:val="4"/>
      <w:numFmt w:val="bullet"/>
      <w:lvlText w:val=""/>
      <w:lvlJc w:val="left"/>
      <w:pPr>
        <w:ind w:left="720" w:hanging="360"/>
      </w:pPr>
      <w:rPr>
        <w:rFonts w:ascii="Wingdings" w:eastAsiaTheme="minorHAnsi" w:hAnsi="Wingding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4F4001"/>
    <w:multiLevelType w:val="hybridMultilevel"/>
    <w:tmpl w:val="6B46D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B712BD"/>
    <w:multiLevelType w:val="hybridMultilevel"/>
    <w:tmpl w:val="02E0878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217864966">
    <w:abstractNumId w:val="4"/>
  </w:num>
  <w:num w:numId="2" w16cid:durableId="619334643">
    <w:abstractNumId w:val="6"/>
  </w:num>
  <w:num w:numId="3" w16cid:durableId="1963342024">
    <w:abstractNumId w:val="0"/>
  </w:num>
  <w:num w:numId="4" w16cid:durableId="1673484972">
    <w:abstractNumId w:val="1"/>
  </w:num>
  <w:num w:numId="5" w16cid:durableId="271208610">
    <w:abstractNumId w:val="3"/>
  </w:num>
  <w:num w:numId="6" w16cid:durableId="974942507">
    <w:abstractNumId w:val="5"/>
  </w:num>
  <w:num w:numId="7" w16cid:durableId="297689058">
    <w:abstractNumId w:val="2"/>
  </w:num>
  <w:num w:numId="8" w16cid:durableId="12538525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D4B"/>
    <w:rsid w:val="00017FA9"/>
    <w:rsid w:val="00044760"/>
    <w:rsid w:val="000E46B6"/>
    <w:rsid w:val="001014F4"/>
    <w:rsid w:val="00142D4B"/>
    <w:rsid w:val="0014769E"/>
    <w:rsid w:val="001A63AB"/>
    <w:rsid w:val="001D6B0F"/>
    <w:rsid w:val="001E0EB6"/>
    <w:rsid w:val="001E70E7"/>
    <w:rsid w:val="00206818"/>
    <w:rsid w:val="00213CD0"/>
    <w:rsid w:val="00226609"/>
    <w:rsid w:val="00275BA4"/>
    <w:rsid w:val="002A2765"/>
    <w:rsid w:val="003541D0"/>
    <w:rsid w:val="003E1799"/>
    <w:rsid w:val="004122D4"/>
    <w:rsid w:val="0043425B"/>
    <w:rsid w:val="004C76D5"/>
    <w:rsid w:val="004E479E"/>
    <w:rsid w:val="00587D9A"/>
    <w:rsid w:val="005C4E8B"/>
    <w:rsid w:val="005D4096"/>
    <w:rsid w:val="005F403A"/>
    <w:rsid w:val="00642413"/>
    <w:rsid w:val="007752D6"/>
    <w:rsid w:val="00814CA7"/>
    <w:rsid w:val="008344F4"/>
    <w:rsid w:val="00846EFA"/>
    <w:rsid w:val="008772CC"/>
    <w:rsid w:val="00883EED"/>
    <w:rsid w:val="0089592C"/>
    <w:rsid w:val="008A1A16"/>
    <w:rsid w:val="009059F3"/>
    <w:rsid w:val="0093516A"/>
    <w:rsid w:val="009653F0"/>
    <w:rsid w:val="00981E04"/>
    <w:rsid w:val="009E5247"/>
    <w:rsid w:val="00A2248F"/>
    <w:rsid w:val="00A77ED6"/>
    <w:rsid w:val="00AD4CF6"/>
    <w:rsid w:val="00B732C3"/>
    <w:rsid w:val="00B843CE"/>
    <w:rsid w:val="00B849D8"/>
    <w:rsid w:val="00BA08C5"/>
    <w:rsid w:val="00C23D09"/>
    <w:rsid w:val="00C57CDA"/>
    <w:rsid w:val="00C72CC7"/>
    <w:rsid w:val="00C76A79"/>
    <w:rsid w:val="00CF5905"/>
    <w:rsid w:val="00D00396"/>
    <w:rsid w:val="00DE1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09966"/>
  <w15:chartTrackingRefBased/>
  <w15:docId w15:val="{8995C754-9E1B-4086-9774-FB885A1D1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2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D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D4B"/>
  </w:style>
  <w:style w:type="paragraph" w:styleId="Footer">
    <w:name w:val="footer"/>
    <w:basedOn w:val="Normal"/>
    <w:link w:val="FooterChar"/>
    <w:uiPriority w:val="99"/>
    <w:unhideWhenUsed/>
    <w:rsid w:val="00142D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D4B"/>
  </w:style>
  <w:style w:type="paragraph" w:styleId="NoSpacing">
    <w:name w:val="No Spacing"/>
    <w:uiPriority w:val="1"/>
    <w:qFormat/>
    <w:rsid w:val="00142D4B"/>
    <w:pPr>
      <w:spacing w:after="0" w:line="240" w:lineRule="auto"/>
    </w:pPr>
    <w:rPr>
      <w:kern w:val="0"/>
      <w14:ligatures w14:val="none"/>
    </w:rPr>
  </w:style>
  <w:style w:type="table" w:styleId="TableGrid">
    <w:name w:val="Table Grid"/>
    <w:basedOn w:val="TableNormal"/>
    <w:uiPriority w:val="39"/>
    <w:rsid w:val="00142D4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6609"/>
    <w:pPr>
      <w:ind w:left="720"/>
      <w:contextualSpacing/>
    </w:pPr>
  </w:style>
  <w:style w:type="paragraph" w:styleId="HTMLPreformatted">
    <w:name w:val="HTML Preformatted"/>
    <w:basedOn w:val="Normal"/>
    <w:link w:val="HTMLPreformattedChar"/>
    <w:uiPriority w:val="99"/>
    <w:semiHidden/>
    <w:unhideWhenUsed/>
    <w:rsid w:val="00DE17E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E17E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82923">
      <w:bodyDiv w:val="1"/>
      <w:marLeft w:val="0"/>
      <w:marRight w:val="0"/>
      <w:marTop w:val="0"/>
      <w:marBottom w:val="0"/>
      <w:divBdr>
        <w:top w:val="none" w:sz="0" w:space="0" w:color="auto"/>
        <w:left w:val="none" w:sz="0" w:space="0" w:color="auto"/>
        <w:bottom w:val="none" w:sz="0" w:space="0" w:color="auto"/>
        <w:right w:val="none" w:sz="0" w:space="0" w:color="auto"/>
      </w:divBdr>
    </w:div>
    <w:div w:id="475608529">
      <w:bodyDiv w:val="1"/>
      <w:marLeft w:val="0"/>
      <w:marRight w:val="0"/>
      <w:marTop w:val="0"/>
      <w:marBottom w:val="0"/>
      <w:divBdr>
        <w:top w:val="none" w:sz="0" w:space="0" w:color="auto"/>
        <w:left w:val="none" w:sz="0" w:space="0" w:color="auto"/>
        <w:bottom w:val="none" w:sz="0" w:space="0" w:color="auto"/>
        <w:right w:val="none" w:sz="0" w:space="0" w:color="auto"/>
      </w:divBdr>
    </w:div>
    <w:div w:id="504512298">
      <w:bodyDiv w:val="1"/>
      <w:marLeft w:val="0"/>
      <w:marRight w:val="0"/>
      <w:marTop w:val="0"/>
      <w:marBottom w:val="0"/>
      <w:divBdr>
        <w:top w:val="none" w:sz="0" w:space="0" w:color="auto"/>
        <w:left w:val="none" w:sz="0" w:space="0" w:color="auto"/>
        <w:bottom w:val="none" w:sz="0" w:space="0" w:color="auto"/>
        <w:right w:val="none" w:sz="0" w:space="0" w:color="auto"/>
      </w:divBdr>
    </w:div>
    <w:div w:id="151560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841</Words>
  <Characters>4983</Characters>
  <Application>Microsoft Office Word</Application>
  <DocSecurity>0</DocSecurity>
  <Lines>119</Lines>
  <Paragraphs>46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Associated British Foods</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Cannon</dc:creator>
  <cp:keywords/>
  <dc:description/>
  <cp:lastModifiedBy>Becky Clarke</cp:lastModifiedBy>
  <cp:revision>3</cp:revision>
  <dcterms:created xsi:type="dcterms:W3CDTF">2026-01-12T09:07:00Z</dcterms:created>
  <dcterms:modified xsi:type="dcterms:W3CDTF">2026-01-13T13:39:00Z</dcterms:modified>
</cp:coreProperties>
</file>